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proofErr w:type="spellStart"/>
                <w:r w:rsidRPr="003F5761">
                  <w:t>Radwan</w:t>
                </w:r>
                <w:proofErr w:type="spellEnd"/>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showingPlcHdr/>
            <w:text/>
          </w:sdtPr>
          <w:sdtEndPr/>
          <w:sdtContent>
            <w:tc>
              <w:tcPr>
                <w:tcW w:w="8525" w:type="dxa"/>
                <w:gridSpan w:val="4"/>
              </w:tcPr>
              <w:p w14:paraId="6374772E" w14:textId="77777777" w:rsidR="00B574C9" w:rsidRPr="003F5761" w:rsidRDefault="00B574C9" w:rsidP="003F5761">
                <w:r w:rsidRPr="003F5761">
                  <w:rPr>
                    <w:rStyle w:val="PlaceholderText"/>
                  </w:rPr>
                  <w:t>[Enter the institution with which you are affiliated]</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rPr>
              <w:b/>
            </w:r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77777777" w:rsidR="003F0D73" w:rsidRPr="003F5761" w:rsidRDefault="00834E7B" w:rsidP="003F5761">
                <w:pPr>
                  <w:rPr>
                    <w:b/>
                  </w:rPr>
                </w:pPr>
                <w:proofErr w:type="spellStart"/>
                <w:r w:rsidRPr="00623E31">
                  <w:rPr>
                    <w:b/>
                  </w:rPr>
                  <w:t>Ayad</w:t>
                </w:r>
                <w:proofErr w:type="spellEnd"/>
                <w:r w:rsidRPr="00623E31">
                  <w:rPr>
                    <w:b/>
                  </w:rPr>
                  <w:t xml:space="preserve">, </w:t>
                </w:r>
                <w:proofErr w:type="spellStart"/>
                <w:r w:rsidRPr="00623E31">
                  <w:rPr>
                    <w:b/>
                  </w:rPr>
                  <w:t>Ragheb</w:t>
                </w:r>
                <w:proofErr w:type="spellEnd"/>
                <w:r w:rsidRPr="00623E31">
                  <w:rPr>
                    <w:b/>
                  </w:rPr>
                  <w:t xml:space="preserve"> (1892–1982)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tc>
              <w:tcPr>
                <w:tcW w:w="9016" w:type="dxa"/>
                <w:tcMar>
                  <w:top w:w="113" w:type="dxa"/>
                  <w:bottom w:w="113" w:type="dxa"/>
                </w:tcMar>
              </w:tcPr>
              <w:p w14:paraId="0D42CF06" w14:textId="29F49A4D" w:rsidR="00E85A05" w:rsidRPr="003F5761" w:rsidRDefault="00834E7B" w:rsidP="00623E31">
                <w:r w:rsidRPr="003F5761">
                  <w:rPr>
                    <w:rFonts w:cs="Calibri"/>
                    <w:lang w:val="en-US"/>
                  </w:rPr>
                  <w:t>Born into a Coptic family in</w:t>
                </w:r>
                <w:r w:rsidR="00623E31">
                  <w:rPr>
                    <w:rFonts w:cs="Calibri"/>
                    <w:lang w:val="en-US"/>
                  </w:rPr>
                  <w:t xml:space="preserve"> on of Cairo’s</w:t>
                </w:r>
                <w:r w:rsidRPr="003F5761">
                  <w:rPr>
                    <w:rFonts w:cs="Calibri"/>
                    <w:lang w:val="en-US"/>
                  </w:rPr>
                  <w:t xml:space="preserve"> popular </w:t>
                </w:r>
                <w:proofErr w:type="spellStart"/>
                <w:r w:rsidRPr="003F5761">
                  <w:rPr>
                    <w:rFonts w:cs="Calibri"/>
                    <w:lang w:val="en-US"/>
                  </w:rPr>
                  <w:t>neighbourhoo</w:t>
                </w:r>
                <w:r w:rsidR="00623E31">
                  <w:rPr>
                    <w:rFonts w:cs="Calibri"/>
                    <w:lang w:val="en-US"/>
                  </w:rPr>
                  <w:t>ds</w:t>
                </w:r>
                <w:proofErr w:type="spellEnd"/>
                <w:r w:rsidRPr="003F5761">
                  <w:rPr>
                    <w:rFonts w:cs="Calibri"/>
                    <w:lang w:val="en-US"/>
                  </w:rPr>
                  <w:t xml:space="preserve">, </w:t>
                </w:r>
                <w:proofErr w:type="spellStart"/>
                <w:r w:rsidRPr="003F5761">
                  <w:rPr>
                    <w:rFonts w:cs="Calibri"/>
                    <w:lang w:val="en-US"/>
                  </w:rPr>
                  <w:t>Ragheb</w:t>
                </w:r>
                <w:proofErr w:type="spellEnd"/>
                <w:r w:rsidRPr="003F5761">
                  <w:rPr>
                    <w:rFonts w:cs="Calibri"/>
                    <w:lang w:val="en-US"/>
                  </w:rPr>
                  <w:t xml:space="preserve"> </w:t>
                </w:r>
                <w:proofErr w:type="spellStart"/>
                <w:r w:rsidRPr="003F5761">
                  <w:rPr>
                    <w:rFonts w:cs="Calibri"/>
                    <w:lang w:val="en-US"/>
                  </w:rPr>
                  <w:t>Ayad</w:t>
                </w:r>
                <w:proofErr w:type="spellEnd"/>
                <w:r w:rsidRPr="003F5761">
                  <w:rPr>
                    <w:rFonts w:cs="Calibri"/>
                    <w:lang w:val="en-US"/>
                  </w:rPr>
                  <w:t xml:space="preserve"> is a prominent member of a generation of Egyptian artists known as </w:t>
                </w:r>
                <w:r w:rsidRPr="003F5761">
                  <w:rPr>
                    <w:rFonts w:cs="Calibri"/>
                    <w:i/>
                    <w:lang w:val="en-US"/>
                  </w:rPr>
                  <w:t>al-</w:t>
                </w:r>
                <w:proofErr w:type="spellStart"/>
                <w:r w:rsidRPr="003F5761">
                  <w:rPr>
                    <w:rFonts w:cs="Calibri"/>
                    <w:i/>
                    <w:lang w:val="en-US"/>
                  </w:rPr>
                  <w:t>ruwwād</w:t>
                </w:r>
                <w:proofErr w:type="spellEnd"/>
                <w:r w:rsidRPr="003F5761">
                  <w:rPr>
                    <w:rFonts w:cs="Calibri"/>
                    <w:i/>
                    <w:lang w:val="en-US"/>
                  </w:rPr>
                  <w:t xml:space="preserve"> </w:t>
                </w:r>
                <w:r w:rsidRPr="003F5761">
                  <w:rPr>
                    <w:rFonts w:cs="Calibri"/>
                    <w:lang w:val="en-US"/>
                  </w:rPr>
                  <w:t xml:space="preserve">or </w:t>
                </w:r>
                <w:r w:rsidR="00623E31">
                  <w:rPr>
                    <w:rFonts w:cs="Calibri"/>
                    <w:lang w:val="en-US"/>
                  </w:rPr>
                  <w:t>‘</w:t>
                </w:r>
                <w:r w:rsidRPr="003F5761">
                  <w:rPr>
                    <w:rFonts w:cs="Calibri"/>
                    <w:lang w:val="en-US"/>
                  </w:rPr>
                  <w:t>pioneers.</w:t>
                </w:r>
                <w:r w:rsidR="00623E31">
                  <w:rPr>
                    <w:rFonts w:cs="Calibri"/>
                    <w:lang w:val="en-US"/>
                  </w:rPr>
                  <w:t>’</w:t>
                </w:r>
              </w:p>
            </w:tc>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623E31" w:rsidP="003F5761">
                <w:pPr>
                  <w:tabs>
                    <w:tab w:val="left" w:pos="6230"/>
                  </w:tabs>
                  <w:rPr>
                    <w:rFonts w:cs="Calibri"/>
                    <w:lang w:val="en-US"/>
                  </w:rPr>
                </w:pPr>
                <w:sdt>
                  <w:sdtPr>
                    <w:alias w:val="Abstract"/>
                    <w:tag w:val="abstract"/>
                    <w:id w:val="-1932035765"/>
                    <w:placeholder>
                      <w:docPart w:val="C26B132AE9FA274CB953DD5F68AE75B3"/>
                    </w:placeholder>
                  </w:sdtPr>
                  <w:sdtContent>
                    <w:r w:rsidRPr="003F5761">
                      <w:rPr>
                        <w:rFonts w:cs="Calibri"/>
                        <w:lang w:val="en-US"/>
                      </w:rPr>
                      <w:t>Born into a Coptic family in</w:t>
                    </w:r>
                    <w:r>
                      <w:rPr>
                        <w:rFonts w:cs="Calibri"/>
                        <w:lang w:val="en-US"/>
                      </w:rPr>
                      <w:t xml:space="preserve"> on of Cairo’s</w:t>
                    </w:r>
                    <w:r w:rsidRPr="003F5761">
                      <w:rPr>
                        <w:rFonts w:cs="Calibri"/>
                        <w:lang w:val="en-US"/>
                      </w:rPr>
                      <w:t xml:space="preserve"> popular </w:t>
                    </w:r>
                    <w:proofErr w:type="spellStart"/>
                    <w:r w:rsidRPr="003F5761">
                      <w:rPr>
                        <w:rFonts w:cs="Calibri"/>
                        <w:lang w:val="en-US"/>
                      </w:rPr>
                      <w:t>neighbourhoo</w:t>
                    </w:r>
                    <w:r>
                      <w:rPr>
                        <w:rFonts w:cs="Calibri"/>
                        <w:lang w:val="en-US"/>
                      </w:rPr>
                      <w:t>ds</w:t>
                    </w:r>
                    <w:proofErr w:type="spellEnd"/>
                    <w:r w:rsidRPr="003F5761">
                      <w:rPr>
                        <w:rFonts w:cs="Calibri"/>
                        <w:lang w:val="en-US"/>
                      </w:rPr>
                      <w:t xml:space="preserve">, </w:t>
                    </w:r>
                    <w:proofErr w:type="spellStart"/>
                    <w:r w:rsidRPr="003F5761">
                      <w:rPr>
                        <w:rFonts w:cs="Calibri"/>
                        <w:lang w:val="en-US"/>
                      </w:rPr>
                      <w:t>Ragheb</w:t>
                    </w:r>
                    <w:proofErr w:type="spellEnd"/>
                    <w:r w:rsidRPr="003F5761">
                      <w:rPr>
                        <w:rFonts w:cs="Calibri"/>
                        <w:lang w:val="en-US"/>
                      </w:rPr>
                      <w:t xml:space="preserve"> </w:t>
                    </w:r>
                    <w:proofErr w:type="spellStart"/>
                    <w:r w:rsidRPr="003F5761">
                      <w:rPr>
                        <w:rFonts w:cs="Calibri"/>
                        <w:lang w:val="en-US"/>
                      </w:rPr>
                      <w:t>Ayad</w:t>
                    </w:r>
                    <w:proofErr w:type="spellEnd"/>
                    <w:r w:rsidRPr="003F5761">
                      <w:rPr>
                        <w:rFonts w:cs="Calibri"/>
                        <w:lang w:val="en-US"/>
                      </w:rPr>
                      <w:t xml:space="preserve"> is a prominent member of a generation of Egyptian artists known as </w:t>
                    </w:r>
                    <w:r w:rsidRPr="003F5761">
                      <w:rPr>
                        <w:rFonts w:cs="Calibri"/>
                        <w:i/>
                        <w:lang w:val="en-US"/>
                      </w:rPr>
                      <w:t>al-</w:t>
                    </w:r>
                    <w:proofErr w:type="spellStart"/>
                    <w:r w:rsidRPr="003F5761">
                      <w:rPr>
                        <w:rFonts w:cs="Calibri"/>
                        <w:i/>
                        <w:lang w:val="en-US"/>
                      </w:rPr>
                      <w:t>ruwwād</w:t>
                    </w:r>
                    <w:proofErr w:type="spellEnd"/>
                    <w:r w:rsidRPr="003F5761">
                      <w:rPr>
                        <w:rFonts w:cs="Calibri"/>
                        <w:i/>
                        <w:lang w:val="en-US"/>
                      </w:rPr>
                      <w:t xml:space="preserve"> </w:t>
                    </w:r>
                    <w:r w:rsidRPr="003F5761">
                      <w:rPr>
                        <w:rFonts w:cs="Calibri"/>
                        <w:lang w:val="en-US"/>
                      </w:rPr>
                      <w:t xml:space="preserve">or </w:t>
                    </w:r>
                    <w:r>
                      <w:rPr>
                        <w:rFonts w:cs="Calibri"/>
                        <w:lang w:val="en-US"/>
                      </w:rPr>
                      <w:t>‘</w:t>
                    </w:r>
                    <w:r w:rsidRPr="003F5761">
                      <w:rPr>
                        <w:rFonts w:cs="Calibri"/>
                        <w:lang w:val="en-US"/>
                      </w:rPr>
                      <w:t>pioneers.</w:t>
                    </w:r>
                    <w:r>
                      <w:rPr>
                        <w:rFonts w:cs="Calibri"/>
                        <w:lang w:val="en-US"/>
                      </w:rPr>
                      <w:t>’</w:t>
                    </w:r>
                  </w:sdtContent>
                </w:sdt>
                <w:r w:rsidRPr="003F5761">
                  <w:rPr>
                    <w:rFonts w:cs="Calibri"/>
                    <w:lang w:val="en-US"/>
                  </w:rPr>
                  <w:t xml:space="preserve"> </w:t>
                </w:r>
                <w:r w:rsidR="00834E7B" w:rsidRPr="003F5761">
                  <w:rPr>
                    <w:rFonts w:cs="Calibri"/>
                    <w:lang w:val="en-US"/>
                  </w:rPr>
                  <w:t>He was among the first students of the newly established School of Fine Arts in Cairo in 1908. Throughout his career, he depicted scenes of rural and popular daily life in his oil paintings and drawings. He created an original folklorist style insp</w:t>
                </w:r>
                <w:bookmarkStart w:id="0" w:name="_GoBack"/>
                <w:bookmarkEnd w:id="0"/>
                <w:r w:rsidR="00834E7B" w:rsidRPr="003F5761">
                  <w:rPr>
                    <w:rFonts w:cs="Calibri"/>
                    <w:lang w:val="en-US"/>
                  </w:rPr>
                  <w:t xml:space="preserve">ired by the arts of Ancient Egypt and traditional practices. Graduating in 1911, he taught at the Great Coptic School before receiving a scholarship in 1925 to study at the Royal Academy of Fine Arts in Rome. </w:t>
                </w:r>
                <w:proofErr w:type="spellStart"/>
                <w:r w:rsidR="00834E7B" w:rsidRPr="003F5761">
                  <w:rPr>
                    <w:rFonts w:cs="Calibri"/>
                    <w:lang w:val="en-US"/>
                  </w:rPr>
                  <w:t>Ayad</w:t>
                </w:r>
                <w:proofErr w:type="spellEnd"/>
                <w:r w:rsidR="00834E7B" w:rsidRPr="003F5761">
                  <w:rPr>
                    <w:rFonts w:cs="Calibri"/>
                    <w:lang w:val="en-US"/>
                  </w:rPr>
                  <w:t xml:space="preserve">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p w14:paraId="35681506" w14:textId="77777777" w:rsidR="003F5761" w:rsidRPr="003F5761" w:rsidRDefault="003F5761" w:rsidP="003F5761">
                <w:pPr>
                  <w:tabs>
                    <w:tab w:val="left" w:pos="5510"/>
                  </w:tabs>
                  <w:jc w:val="both"/>
                  <w:rPr>
                    <w:rFonts w:cs="Calibri"/>
                    <w:lang w:val="en-US"/>
                  </w:rPr>
                </w:pPr>
                <w:sdt>
                  <w:sdtPr>
                    <w:rPr>
                      <w:rFonts w:cs="Calibri"/>
                      <w:lang w:val="en-US"/>
                    </w:rPr>
                    <w:id w:val="-899276271"/>
                    <w:citation/>
                  </w:sdtPr>
                  <w:sdtContent>
                    <w:r w:rsidRPr="003F5761">
                      <w:rPr>
                        <w:rFonts w:cs="Calibri"/>
                        <w:lang w:val="en-US"/>
                      </w:rPr>
                      <w:fldChar w:fldCharType="begin"/>
                    </w:r>
                    <w:r w:rsidRPr="003F5761">
                      <w:rPr>
                        <w:rFonts w:cs="Calibri"/>
                        <w:lang w:val="en-CA"/>
                      </w:rPr>
                      <w:instrText xml:space="preserve"> CITATION Aim61 \l 4105 </w:instrText>
                    </w:r>
                    <w:r w:rsidRPr="003F5761">
                      <w:rPr>
                        <w:rFonts w:cs="Calibri"/>
                        <w:lang w:val="en-US"/>
                      </w:rPr>
                      <w:fldChar w:fldCharType="separate"/>
                    </w:r>
                    <w:r>
                      <w:rPr>
                        <w:rFonts w:cs="Calibri"/>
                        <w:noProof/>
                        <w:lang w:val="en-CA"/>
                      </w:rPr>
                      <w:t xml:space="preserve"> </w:t>
                    </w:r>
                    <w:r w:rsidRPr="003F5761">
                      <w:rPr>
                        <w:rFonts w:cs="Calibri"/>
                        <w:noProof/>
                        <w:lang w:val="en-CA"/>
                      </w:rPr>
                      <w:t>(Azar)</w:t>
                    </w:r>
                    <w:r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68EE63B2" w14:textId="77777777" w:rsidR="003F5761" w:rsidRPr="003F5761" w:rsidRDefault="003F5761" w:rsidP="003F5761">
                <w:pPr>
                  <w:tabs>
                    <w:tab w:val="left" w:pos="5510"/>
                  </w:tabs>
                  <w:jc w:val="both"/>
                  <w:rPr>
                    <w:rFonts w:cs="Calibri"/>
                    <w:lang w:val="en-US"/>
                  </w:rPr>
                </w:pPr>
                <w:sdt>
                  <w:sdtPr>
                    <w:rPr>
                      <w:rFonts w:cs="Calibri"/>
                      <w:lang w:val="en-US"/>
                    </w:rPr>
                    <w:id w:val="821078960"/>
                    <w:citation/>
                  </w:sdtPr>
                  <w:sdtContent>
                    <w:r w:rsidRPr="003F5761">
                      <w:rPr>
                        <w:rFonts w:cs="Calibri"/>
                        <w:lang w:val="en-US"/>
                      </w:rPr>
                      <w:fldChar w:fldCharType="begin"/>
                    </w:r>
                    <w:r w:rsidRPr="003F5761">
                      <w:rPr>
                        <w:rFonts w:cs="Calibri"/>
                        <w:lang w:val="en-CA"/>
                      </w:rPr>
                      <w:instrText xml:space="preserve"> CITATION Kam05 \l 4105 </w:instrText>
                    </w:r>
                    <w:r w:rsidRPr="003F5761">
                      <w:rPr>
                        <w:rFonts w:cs="Calibri"/>
                        <w:lang w:val="en-US"/>
                      </w:rPr>
                      <w:fldChar w:fldCharType="separate"/>
                    </w:r>
                    <w:r w:rsidRPr="003F5761">
                      <w:rPr>
                        <w:rFonts w:cs="Calibri"/>
                        <w:noProof/>
                        <w:lang w:val="en-CA"/>
                      </w:rPr>
                      <w:t>(Karnouk)</w:t>
                    </w:r>
                    <w:r w:rsidRPr="003F5761">
                      <w:rPr>
                        <w:rFonts w:cs="Calibri"/>
                        <w:lang w:val="en-US"/>
                      </w:rPr>
                      <w:fldChar w:fldCharType="end"/>
                    </w:r>
                  </w:sdtContent>
                </w:sdt>
              </w:p>
              <w:p w14:paraId="1C7394E2" w14:textId="77777777" w:rsidR="003235A7" w:rsidRPr="003F5761" w:rsidRDefault="00623E31" w:rsidP="003F5761"/>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5114C"/>
    <w:rsid w:val="00166438"/>
    <w:rsid w:val="001A21F3"/>
    <w:rsid w:val="001A2537"/>
    <w:rsid w:val="001A6A06"/>
    <w:rsid w:val="00210C03"/>
    <w:rsid w:val="002162E2"/>
    <w:rsid w:val="00225C5A"/>
    <w:rsid w:val="00230B10"/>
    <w:rsid w:val="00234353"/>
    <w:rsid w:val="00244BB0"/>
    <w:rsid w:val="002A0A0D"/>
    <w:rsid w:val="002B0B37"/>
    <w:rsid w:val="0030662D"/>
    <w:rsid w:val="003235A7"/>
    <w:rsid w:val="00330928"/>
    <w:rsid w:val="003677B6"/>
    <w:rsid w:val="003D3579"/>
    <w:rsid w:val="003E2795"/>
    <w:rsid w:val="003F0D73"/>
    <w:rsid w:val="003F576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3E31"/>
    <w:rsid w:val="006D0412"/>
    <w:rsid w:val="007411B9"/>
    <w:rsid w:val="00780D95"/>
    <w:rsid w:val="00780DC7"/>
    <w:rsid w:val="007A0D55"/>
    <w:rsid w:val="007B3377"/>
    <w:rsid w:val="007E5F44"/>
    <w:rsid w:val="00821DE3"/>
    <w:rsid w:val="00834E7B"/>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00000"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324E79"/>
    <w:rsid w:val="00431595"/>
    <w:rsid w:val="00664287"/>
    <w:rsid w:val="008F592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923"/>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5222A909-05D2-5A4A-BEF8-900CA19E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222</Words>
  <Characters>1272</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6</cp:revision>
  <dcterms:created xsi:type="dcterms:W3CDTF">2014-04-07T19:25:00Z</dcterms:created>
  <dcterms:modified xsi:type="dcterms:W3CDTF">2014-07-31T13:24:00Z</dcterms:modified>
</cp:coreProperties>
</file>