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2C9FA0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9B8658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FD83C2C7ED4FD4787ED3160514D0A2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221B632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960CA0F7E4851459581E4E63DF57622"/>
            </w:placeholder>
            <w:text/>
          </w:sdtPr>
          <w:sdtContent>
            <w:tc>
              <w:tcPr>
                <w:tcW w:w="2073" w:type="dxa"/>
              </w:tcPr>
              <w:p w14:paraId="0FB6AB3A" w14:textId="77777777" w:rsidR="00B574C9" w:rsidRDefault="00BC5FDE" w:rsidP="00BC5FDE">
                <w:r>
                  <w:t xml:space="preserve">Andrew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A7D554DC730014C88CA338BFE653D32"/>
            </w:placeholder>
            <w:showingPlcHdr/>
            <w:text/>
          </w:sdtPr>
          <w:sdtContent>
            <w:tc>
              <w:tcPr>
                <w:tcW w:w="2551" w:type="dxa"/>
              </w:tcPr>
              <w:p w14:paraId="6DD3996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4142797F3DBF347AA93CE462CAE075A"/>
            </w:placeholder>
            <w:text/>
          </w:sdtPr>
          <w:sdtContent>
            <w:tc>
              <w:tcPr>
                <w:tcW w:w="2642" w:type="dxa"/>
              </w:tcPr>
              <w:p w14:paraId="69B1BDC4" w14:textId="77777777" w:rsidR="00B574C9" w:rsidRDefault="00BC5FDE" w:rsidP="00BC5FDE">
                <w:proofErr w:type="spellStart"/>
                <w:r>
                  <w:t>Ranard</w:t>
                </w:r>
                <w:proofErr w:type="spellEnd"/>
              </w:p>
            </w:tc>
          </w:sdtContent>
        </w:sdt>
      </w:tr>
      <w:tr w:rsidR="00B574C9" w14:paraId="6F2C7EC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989684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F18B14D52BA70478665764C0F509963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772838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A268CF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9085CA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8E514B2B6DD5B4081C878BCE032AE18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70D65923" w14:textId="3EF9C4D8" w:rsidR="00B574C9" w:rsidRDefault="000B673C" w:rsidP="000B673C">
                <w:proofErr w:type="spellStart"/>
                <w:r>
                  <w:t>Waseda</w:t>
                </w:r>
                <w:proofErr w:type="spellEnd"/>
                <w:r>
                  <w:t xml:space="preserve"> University, Tokyo</w:t>
                </w:r>
              </w:p>
            </w:tc>
          </w:sdtContent>
        </w:sdt>
      </w:tr>
    </w:tbl>
    <w:p w14:paraId="63FA1C3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502681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D19774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C88DA00" w14:textId="77777777" w:rsidTr="003F0D73">
        <w:sdt>
          <w:sdtPr>
            <w:alias w:val="Article headword"/>
            <w:tag w:val="articleHeadword"/>
            <w:id w:val="-361440020"/>
            <w:placeholder>
              <w:docPart w:val="C43A7D45F5B13C4CA2E44033E6BF75E6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86101A4" w14:textId="77777777" w:rsidR="003F0D73" w:rsidRPr="00FB589A" w:rsidRDefault="00BC5FDE" w:rsidP="00BC5FDE">
                <w:pPr>
                  <w:rPr>
                    <w:b/>
                  </w:rPr>
                </w:pPr>
                <w:r w:rsidRPr="00A818F0">
                  <w:t>Burmese Modernism</w:t>
                </w:r>
              </w:p>
            </w:tc>
          </w:sdtContent>
        </w:sdt>
      </w:tr>
      <w:tr w:rsidR="00464699" w14:paraId="40B7834B" w14:textId="77777777" w:rsidTr="00A71280">
        <w:sdt>
          <w:sdtPr>
            <w:alias w:val="Variant headwords"/>
            <w:tag w:val="variantHeadwords"/>
            <w:id w:val="173464402"/>
            <w:placeholder>
              <w:docPart w:val="CC3BDB9011EF0E47A5846D1AF483C8DE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92021A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F8E6D97" w14:textId="77777777" w:rsidTr="003F0D73">
        <w:sdt>
          <w:sdtPr>
            <w:alias w:val="Abstract"/>
            <w:tag w:val="abstract"/>
            <w:id w:val="-635871867"/>
            <w:placeholder>
              <w:docPart w:val="6DC2E7595DFE5F44A53C8C9806567F18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B34B19B" w14:textId="6C763701" w:rsidR="00E85A05" w:rsidRDefault="00A71280" w:rsidP="0079037C">
                <w:r>
                  <w:t>M</w:t>
                </w:r>
                <w:r w:rsidR="00BC5FDE" w:rsidRPr="00BC5FDE">
                  <w:t xml:space="preserve">odernistic painting in Burma first </w:t>
                </w:r>
                <w:r w:rsidR="00063F37">
                  <w:t xml:space="preserve">assertively </w:t>
                </w:r>
                <w:r w:rsidR="00BC5FDE" w:rsidRPr="00BC5FDE">
                  <w:t>appeared</w:t>
                </w:r>
                <w:r>
                  <w:t xml:space="preserve"> in the 1940s and</w:t>
                </w:r>
                <w:r w:rsidR="00BC5FDE" w:rsidRPr="00BC5FDE">
                  <w:t xml:space="preserve"> with greater force in the 1950s, </w:t>
                </w:r>
                <w:r>
                  <w:t>emerging</w:t>
                </w:r>
                <w:r w:rsidR="00BC5FDE" w:rsidRPr="00BC5FDE">
                  <w:t xml:space="preserve"> as a full-fledged movement in the 1960s. An element of </w:t>
                </w:r>
                <w:r>
                  <w:t xml:space="preserve">Burmese </w:t>
                </w:r>
                <w:r w:rsidR="00BC5FDE" w:rsidRPr="00BC5FDE">
                  <w:t xml:space="preserve">painting is its </w:t>
                </w:r>
                <w:proofErr w:type="spellStart"/>
                <w:r w:rsidR="00A818F0">
                  <w:t>lateralism</w:t>
                </w:r>
                <w:proofErr w:type="spellEnd"/>
                <w:r w:rsidR="00A818F0">
                  <w:t>, whereby r</w:t>
                </w:r>
                <w:r w:rsidR="00063F37">
                  <w:t>ealist or m</w:t>
                </w:r>
                <w:r w:rsidR="00BC5FDE" w:rsidRPr="00BC5FDE">
                  <w:t>odernist styles have persistently drawn f</w:t>
                </w:r>
                <w:r w:rsidR="00063F37">
                  <w:t>rom a surviving wellspring of</w:t>
                </w:r>
                <w:r w:rsidR="00BC5FDE" w:rsidRPr="00BC5FDE">
                  <w:t xml:space="preserve"> traditional arts. In the 1940s-</w:t>
                </w:r>
                <w:r w:rsidR="00063F37">
                  <w:t>19</w:t>
                </w:r>
                <w:r w:rsidR="00BC5FDE" w:rsidRPr="00BC5FDE">
                  <w:t>60s, artists sought an indigenous development that did not mimic foreign aesthetics</w:t>
                </w:r>
                <w:r w:rsidR="00497484">
                  <w:t>. They</w:t>
                </w:r>
                <w:r w:rsidR="00BC5FDE" w:rsidRPr="00BC5FDE">
                  <w:t xml:space="preserve"> began to look backwards into </w:t>
                </w:r>
                <w:r w:rsidR="00497484">
                  <w:t>the</w:t>
                </w:r>
                <w:r w:rsidR="00BC5FDE" w:rsidRPr="00BC5FDE">
                  <w:t xml:space="preserve"> </w:t>
                </w:r>
                <w:r w:rsidR="009D10B9">
                  <w:t>ancient mural painting in</w:t>
                </w:r>
                <w:r w:rsidR="00497484">
                  <w:t xml:space="preserve"> Pagan</w:t>
                </w:r>
                <w:r w:rsidR="00BC5FDE" w:rsidRPr="00BC5FDE">
                  <w:t xml:space="preserve"> 800 years earlier, which in many ways a</w:t>
                </w:r>
                <w:r w:rsidR="00497484">
                  <w:t>nticipated S</w:t>
                </w:r>
                <w:r w:rsidR="00BC5FDE" w:rsidRPr="00BC5FDE">
                  <w:t xml:space="preserve">urrealism and abstraction. However, by the late 1970s, modernism began to wane. </w:t>
                </w:r>
                <w:r w:rsidR="009D10B9">
                  <w:t>When</w:t>
                </w:r>
                <w:r w:rsidR="00BC5FDE" w:rsidRPr="00BC5FDE">
                  <w:t xml:space="preserve"> Burma began to open to the outside world</w:t>
                </w:r>
                <w:r w:rsidR="009D10B9">
                  <w:t xml:space="preserve"> in 1987</w:t>
                </w:r>
                <w:r w:rsidR="00BC5FDE" w:rsidRPr="00BC5FDE">
                  <w:t>, an older mastery in Real</w:t>
                </w:r>
                <w:r w:rsidR="00BB2E0F">
                  <w:t xml:space="preserve">ist and Impressionist painting — </w:t>
                </w:r>
                <w:r w:rsidR="008367C7">
                  <w:t>introduced by</w:t>
                </w:r>
                <w:r w:rsidR="00BC5FDE" w:rsidRPr="00BC5FDE">
                  <w:t xml:space="preserve"> Ba </w:t>
                </w:r>
                <w:proofErr w:type="spellStart"/>
                <w:r w:rsidR="00BC5FDE" w:rsidRPr="00BC5FDE">
                  <w:t>Nyan</w:t>
                </w:r>
                <w:proofErr w:type="spellEnd"/>
                <w:r w:rsidR="00BC5FDE" w:rsidRPr="00BC5FDE">
                  <w:t xml:space="preserve"> (1897-1945)</w:t>
                </w:r>
                <w:r w:rsidR="00BB2E0F">
                  <w:t>,</w:t>
                </w:r>
                <w:r w:rsidR="00BC5FDE" w:rsidRPr="00BC5FDE">
                  <w:t xml:space="preserve"> who studied</w:t>
                </w:r>
                <w:r w:rsidR="00BB2E0F">
                  <w:t xml:space="preserve"> in London in the 1920s — </w:t>
                </w:r>
                <w:r w:rsidR="00BC5FDE" w:rsidRPr="00BC5FDE">
                  <w:t>dominated the country’s painting style. From the late 1990s onwards, modernism in Burma experienced a vigorous resurgence.</w:t>
                </w:r>
              </w:p>
            </w:tc>
          </w:sdtContent>
        </w:sdt>
      </w:tr>
      <w:tr w:rsidR="003F0D73" w14:paraId="655A8B8F" w14:textId="77777777" w:rsidTr="003F0D73">
        <w:sdt>
          <w:sdtPr>
            <w:alias w:val="Article text"/>
            <w:tag w:val="articleText"/>
            <w:id w:val="634067588"/>
            <w:placeholder>
              <w:docPart w:val="05371042CA0E7940BA194685F8978247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4A0B15D" w14:textId="110A25D6" w:rsidR="00CC07B1" w:rsidRPr="000B7E1C" w:rsidRDefault="00CC07B1" w:rsidP="000B7E1C">
                <w:pPr>
                  <w:spacing w:after="220"/>
                  <w:rPr>
                    <w:rStyle w:val="Heading1Char"/>
                  </w:rPr>
                </w:pPr>
                <w:r w:rsidRPr="000B7E1C">
                  <w:rPr>
                    <w:rStyle w:val="Heading1Char"/>
                  </w:rPr>
                  <w:t>Birth of Modernism</w:t>
                </w:r>
              </w:p>
              <w:p w14:paraId="606352A3" w14:textId="2931D352" w:rsidR="00CC07B1" w:rsidRPr="006554A1" w:rsidRDefault="00F20E34" w:rsidP="00CC07B1">
                <w:r w:rsidRPr="006554A1">
                  <w:t xml:space="preserve">Kin </w:t>
                </w:r>
                <w:proofErr w:type="spellStart"/>
                <w:r w:rsidRPr="006554A1">
                  <w:t>Maung</w:t>
                </w:r>
                <w:proofErr w:type="spellEnd"/>
                <w:r w:rsidRPr="006554A1">
                  <w:t xml:space="preserve"> (Bank) (c.1908-</w:t>
                </w:r>
                <w:r w:rsidR="009C6A74">
                  <w:t>19</w:t>
                </w:r>
                <w:r w:rsidRPr="006554A1">
                  <w:t>83), th</w:t>
                </w:r>
                <w:r>
                  <w:t xml:space="preserve">e </w:t>
                </w:r>
                <w:r w:rsidR="00A818F0">
                  <w:t>‘</w:t>
                </w:r>
                <w:r>
                  <w:t>Father of Modernism in Burma,</w:t>
                </w:r>
                <w:r w:rsidR="00A818F0">
                  <w:t>’</w:t>
                </w:r>
                <w:r w:rsidRPr="006554A1">
                  <w:t xml:space="preserve"> </w:t>
                </w:r>
                <w:r>
                  <w:t>initiated t</w:t>
                </w:r>
                <w:r w:rsidR="00CC07B1" w:rsidRPr="006554A1">
                  <w:t xml:space="preserve">he </w:t>
                </w:r>
                <w:r>
                  <w:t>move</w:t>
                </w:r>
                <w:r w:rsidR="00CC07B1" w:rsidRPr="006554A1">
                  <w:t xml:space="preserve"> towards abstraction</w:t>
                </w:r>
                <w:r>
                  <w:t xml:space="preserve"> in Burmese art in the 1940s-</w:t>
                </w:r>
                <w:r w:rsidR="00063F37">
                  <w:t>19</w:t>
                </w:r>
                <w:r>
                  <w:t xml:space="preserve">60s. </w:t>
                </w:r>
                <w:r w:rsidR="00CC07B1" w:rsidRPr="006554A1">
                  <w:t xml:space="preserve">Kin </w:t>
                </w:r>
                <w:proofErr w:type="spellStart"/>
                <w:r w:rsidR="00CC07B1" w:rsidRPr="006554A1">
                  <w:t>Maung</w:t>
                </w:r>
                <w:proofErr w:type="spellEnd"/>
                <w:r w:rsidR="00CC07B1" w:rsidRPr="006554A1">
                  <w:t xml:space="preserve"> was an amateur painter who read English and was familiar with international art </w:t>
                </w:r>
                <w:r w:rsidR="00CC07B1" w:rsidRPr="006554A1">
                  <w:rPr>
                    <w:bCs/>
                  </w:rPr>
                  <w:t>movements. He delivered papers and workshops in Burma, urging</w:t>
                </w:r>
                <w:r w:rsidR="00CC07B1" w:rsidRPr="006554A1">
                  <w:t xml:space="preserve"> painters to develop modernist styles. He understood that Burma’s conservative Buddhist culture frowned on art that was jarring, dislocating, or violent, unless it enhanced the t</w:t>
                </w:r>
                <w:r w:rsidR="00CC07B1">
                  <w:t xml:space="preserve">hought of the Buddha, and thus </w:t>
                </w:r>
                <w:r w:rsidRPr="006554A1">
                  <w:t xml:space="preserve">Kin </w:t>
                </w:r>
                <w:proofErr w:type="spellStart"/>
                <w:r w:rsidRPr="006554A1">
                  <w:t>Maung</w:t>
                </w:r>
                <w:proofErr w:type="spellEnd"/>
                <w:r w:rsidRPr="006554A1">
                  <w:t xml:space="preserve"> </w:t>
                </w:r>
                <w:r w:rsidR="00CC07B1" w:rsidRPr="006554A1">
                  <w:t xml:space="preserve">advocated a gradual negotiation towards modernism. He encouraged painters to rediscover Buddhist paintings at Pagan, where </w:t>
                </w:r>
                <w:proofErr w:type="spellStart"/>
                <w:r w:rsidR="00CC07B1" w:rsidRPr="006554A1">
                  <w:t>phantasmagoric</w:t>
                </w:r>
                <w:proofErr w:type="spellEnd"/>
                <w:r w:rsidR="00CC07B1" w:rsidRPr="006554A1">
                  <w:t xml:space="preserve"> tableaus were common, and travel</w:t>
                </w:r>
                <w:r w:rsidR="00CC07B1">
                  <w:t>l</w:t>
                </w:r>
                <w:r w:rsidR="009C6A74">
                  <w:t>ed there with several m</w:t>
                </w:r>
                <w:r w:rsidR="00CC07B1" w:rsidRPr="006554A1">
                  <w:t xml:space="preserve">odernist painters to study these ancient works. </w:t>
                </w:r>
              </w:p>
              <w:p w14:paraId="5D6611A7" w14:textId="77777777" w:rsidR="00CC07B1" w:rsidRPr="006554A1" w:rsidRDefault="00CC07B1" w:rsidP="00CC07B1">
                <w:pPr>
                  <w:rPr>
                    <w:color w:val="FF0000"/>
                  </w:rPr>
                </w:pPr>
              </w:p>
              <w:p w14:paraId="464A3139" w14:textId="77777777" w:rsidR="00DE2DFA" w:rsidRDefault="009C6A74" w:rsidP="00DE2DFA">
                <w:pPr>
                  <w:keepNext/>
                  <w:rPr>
                    <w:bCs/>
                  </w:rPr>
                </w:pPr>
                <w:r w:rsidRPr="006554A1">
                  <w:t xml:space="preserve">Kin </w:t>
                </w:r>
                <w:proofErr w:type="spellStart"/>
                <w:r w:rsidRPr="006554A1">
                  <w:t>Maung’s</w:t>
                </w:r>
                <w:proofErr w:type="spellEnd"/>
                <w:r w:rsidRPr="006554A1">
                  <w:t xml:space="preserve"> oeuvre was small</w:t>
                </w:r>
                <w:r>
                  <w:t>,</w:t>
                </w:r>
                <w:r w:rsidRPr="006554A1">
                  <w:t xml:space="preserve"> but his range was wide: it in</w:t>
                </w:r>
                <w:r w:rsidR="003E56AB">
                  <w:t>cluded Realism, Impressionism, s</w:t>
                </w:r>
                <w:r w:rsidR="00063F37">
                  <w:t xml:space="preserve">emi-Cubism, </w:t>
                </w:r>
                <w:r w:rsidRPr="006554A1">
                  <w:t xml:space="preserve">and figurative and non-figurative Expressionism. His oil painting </w:t>
                </w:r>
                <w:r w:rsidRPr="006554A1">
                  <w:rPr>
                    <w:i/>
                    <w:iCs/>
                  </w:rPr>
                  <w:t>Modern Palette</w:t>
                </w:r>
                <w:r w:rsidRPr="006554A1">
                  <w:t xml:space="preserve"> is an intriguing mix of the historical icons of Burmese culture in a </w:t>
                </w:r>
                <w:r w:rsidRPr="006554A1">
                  <w:rPr>
                    <w:bCs/>
                  </w:rPr>
                  <w:t>style that he apparently never repeated</w:t>
                </w:r>
                <w:r>
                  <w:rPr>
                    <w:bCs/>
                  </w:rPr>
                  <w:t>.</w:t>
                </w:r>
                <w:r w:rsidR="00C97FA0">
                  <w:rPr>
                    <w:bCs/>
                  </w:rPr>
                  <w:br/>
                </w:r>
              </w:p>
              <w:p w14:paraId="222FD06D" w14:textId="77777777" w:rsidR="00DE2DFA" w:rsidRDefault="00DE2DFA" w:rsidP="00DE2DFA">
                <w:pPr>
                  <w:keepNext/>
                  <w:rPr>
                    <w:bCs/>
                  </w:rPr>
                </w:pPr>
              </w:p>
              <w:p w14:paraId="148096BF" w14:textId="21A8276E" w:rsidR="00DE2DFA" w:rsidRDefault="00C97FA0" w:rsidP="00DE2DFA">
                <w:pPr>
                  <w:pStyle w:val="Authornote"/>
                  <w:ind w:left="0"/>
                </w:pPr>
                <w:bookmarkStart w:id="0" w:name="_GoBack"/>
                <w:bookmarkEnd w:id="0"/>
                <w:r>
                  <w:br/>
                </w:r>
                <w:r w:rsidR="00DE2DFA">
                  <w:t>**</w:t>
                </w:r>
                <w:r w:rsidR="00DE2DFA" w:rsidRPr="00DE2DFA">
                  <w:t xml:space="preserve">Editors please note that </w:t>
                </w:r>
                <w:proofErr w:type="gramStart"/>
                <w:r w:rsidR="00DE2DFA" w:rsidRPr="00DE2DFA">
                  <w:t>Permissions for these images have been already</w:t>
                </w:r>
                <w:r w:rsidR="00DE2DFA">
                  <w:t xml:space="preserve"> </w:t>
                </w:r>
                <w:r w:rsidR="00DE2DFA" w:rsidRPr="00DE2DFA">
                  <w:t>granted to the author verbally by the copyright holders for use in his book on Burmese painting and any other educational publications</w:t>
                </w:r>
                <w:proofErr w:type="gramEnd"/>
                <w:r w:rsidR="00DE2DFA" w:rsidRPr="00DE2DFA">
                  <w:t>.</w:t>
                </w:r>
              </w:p>
              <w:p w14:paraId="615A8509" w14:textId="2423DB21" w:rsidR="00C97FA0" w:rsidRDefault="00C97FA0" w:rsidP="00C97FA0">
                <w:pPr>
                  <w:keepNext/>
                </w:pPr>
                <w:r>
                  <w:rPr>
                    <w:bCs/>
                  </w:rPr>
                  <w:t xml:space="preserve">File: </w:t>
                </w:r>
                <w:r w:rsidRPr="00C97FA0">
                  <w:rPr>
                    <w:bCs/>
                  </w:rPr>
                  <w:t>Kin_Maung_Modern_Palette.jpg</w:t>
                </w:r>
              </w:p>
              <w:p w14:paraId="68AE9963" w14:textId="6534CC10" w:rsidR="00C97FA0" w:rsidRDefault="00C97FA0" w:rsidP="00C97FA0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 w:rsidR="003C60E3">
                    <w:rPr>
                      <w:noProof/>
                    </w:rPr>
                    <w:t>1</w:t>
                  </w:r>
                </w:fldSimple>
                <w:r>
                  <w:t xml:space="preserve">: Kin </w:t>
                </w:r>
                <w:proofErr w:type="spellStart"/>
                <w:r>
                  <w:t>Maung</w:t>
                </w:r>
                <w:proofErr w:type="spellEnd"/>
                <w:r>
                  <w:t xml:space="preserve"> (Bank), </w:t>
                </w:r>
                <w:r w:rsidRPr="00C97FA0">
                  <w:rPr>
                    <w:i/>
                  </w:rPr>
                  <w:t>Modern Palette</w:t>
                </w:r>
                <w:r>
                  <w:t xml:space="preserve">. Oil on canvas. 34 x 31.25 inches (87 x 80 cm). Collection: NM Gallery, </w:t>
                </w:r>
                <w:r>
                  <w:lastRenderedPageBreak/>
                  <w:t>Yangon.</w:t>
                </w:r>
              </w:p>
              <w:p w14:paraId="2FC016B9" w14:textId="22E17196" w:rsidR="00CC07B1" w:rsidRPr="006554A1" w:rsidRDefault="00CC07B1" w:rsidP="00CC07B1">
                <w:r w:rsidRPr="006554A1">
                  <w:rPr>
                    <w:bCs/>
                  </w:rPr>
                  <w:t>Not every modern painting was influenced by Burma’s traditional</w:t>
                </w:r>
                <w:r w:rsidRPr="006554A1">
                  <w:rPr>
                    <w:color w:val="0000FF"/>
                  </w:rPr>
                  <w:t xml:space="preserve"> </w:t>
                </w:r>
                <w:r w:rsidRPr="006554A1">
                  <w:rPr>
                    <w:bCs/>
                  </w:rPr>
                  <w:t>corpus. Burmese</w:t>
                </w:r>
                <w:r w:rsidRPr="006554A1">
                  <w:t xml:space="preserve"> modernists were aware of their dilemma: they could not renovate ancient styles</w:t>
                </w:r>
                <w:r w:rsidR="009C6A74">
                  <w:t>,</w:t>
                </w:r>
                <w:r w:rsidRPr="006554A1">
                  <w:t xml:space="preserve"> but neither should they copy the West. Instead</w:t>
                </w:r>
                <w:r w:rsidR="009C6A74">
                  <w:t>,</w:t>
                </w:r>
                <w:r w:rsidRPr="006554A1">
                  <w:t xml:space="preserve"> they aimed to find a distinct,</w:t>
                </w:r>
                <w:r w:rsidR="009C6A74">
                  <w:t xml:space="preserve"> contemporary style of painting</w:t>
                </w:r>
                <w:r w:rsidRPr="006554A1">
                  <w:t xml:space="preserve"> </w:t>
                </w:r>
                <w:r w:rsidR="009C6A74">
                  <w:t>that</w:t>
                </w:r>
                <w:r w:rsidRPr="006554A1">
                  <w:t xml:space="preserve"> reflected Burmese culture. Sometimes this ingenuity revealed itself in a single work or</w:t>
                </w:r>
                <w:r w:rsidR="009C6A74">
                  <w:t xml:space="preserve"> a</w:t>
                </w:r>
                <w:r w:rsidR="00ED1063">
                  <w:t xml:space="preserve"> handful of works, as</w:t>
                </w:r>
                <w:r w:rsidRPr="006554A1">
                  <w:t xml:space="preserve"> painter</w:t>
                </w:r>
                <w:r w:rsidR="00ED1063">
                  <w:t>s</w:t>
                </w:r>
                <w:r w:rsidRPr="006554A1">
                  <w:t xml:space="preserve"> turned to fresh </w:t>
                </w:r>
                <w:proofErr w:type="spellStart"/>
                <w:r w:rsidRPr="006554A1">
                  <w:t>syncr</w:t>
                </w:r>
                <w:r w:rsidR="00ED1063">
                  <w:t>s</w:t>
                </w:r>
                <w:r w:rsidRPr="006554A1">
                  <w:t>etisms</w:t>
                </w:r>
                <w:proofErr w:type="spellEnd"/>
                <w:r w:rsidRPr="006554A1">
                  <w:t xml:space="preserve"> between the traditional and the modern, or the international and Burmese. </w:t>
                </w:r>
              </w:p>
              <w:p w14:paraId="773495FD" w14:textId="77777777" w:rsidR="00CC07B1" w:rsidRPr="006554A1" w:rsidRDefault="00CC07B1" w:rsidP="00CC07B1"/>
              <w:p w14:paraId="6516C26E" w14:textId="76D601C2" w:rsidR="00710104" w:rsidRDefault="00CC07B1" w:rsidP="00710104">
                <w:pPr>
                  <w:keepNext/>
                </w:pPr>
                <w:proofErr w:type="spellStart"/>
                <w:r w:rsidRPr="006554A1">
                  <w:rPr>
                    <w:bCs/>
                  </w:rPr>
                  <w:t>Aung</w:t>
                </w:r>
                <w:proofErr w:type="spellEnd"/>
                <w:r w:rsidRPr="006554A1">
                  <w:rPr>
                    <w:bCs/>
                  </w:rPr>
                  <w:t xml:space="preserve"> </w:t>
                </w:r>
                <w:proofErr w:type="spellStart"/>
                <w:r w:rsidRPr="006554A1">
                  <w:rPr>
                    <w:bCs/>
                  </w:rPr>
                  <w:t>Khin</w:t>
                </w:r>
                <w:proofErr w:type="spellEnd"/>
                <w:r w:rsidRPr="006554A1">
                  <w:rPr>
                    <w:bCs/>
                  </w:rPr>
                  <w:t xml:space="preserve"> (1921-</w:t>
                </w:r>
                <w:r w:rsidR="009C6A74">
                  <w:rPr>
                    <w:bCs/>
                  </w:rPr>
                  <w:t>19</w:t>
                </w:r>
                <w:r w:rsidRPr="006554A1">
                  <w:rPr>
                    <w:bCs/>
                  </w:rPr>
                  <w:t>96) a</w:t>
                </w:r>
                <w:r w:rsidR="00ED1063">
                  <w:rPr>
                    <w:bCs/>
                  </w:rPr>
                  <w:t>bhorred mimicry of the West, although</w:t>
                </w:r>
                <w:r w:rsidRPr="006554A1">
                  <w:rPr>
                    <w:bCs/>
                  </w:rPr>
                  <w:t xml:space="preserve"> </w:t>
                </w:r>
                <w:proofErr w:type="gramStart"/>
                <w:r w:rsidRPr="006554A1">
                  <w:rPr>
                    <w:bCs/>
                  </w:rPr>
                  <w:t>much of his work was influenced by Picasso and Van Gogh</w:t>
                </w:r>
                <w:proofErr w:type="gramEnd"/>
                <w:r w:rsidRPr="006554A1">
                  <w:rPr>
                    <w:bCs/>
                  </w:rPr>
                  <w:t>.</w:t>
                </w:r>
                <w:r w:rsidRPr="006554A1">
                  <w:t xml:space="preserve"> </w:t>
                </w:r>
                <w:r w:rsidR="009A0329">
                  <w:t>He eventually</w:t>
                </w:r>
                <w:r w:rsidRPr="006554A1">
                  <w:t xml:space="preserve"> found his </w:t>
                </w:r>
                <w:r w:rsidRPr="006554A1">
                  <w:rPr>
                    <w:bCs/>
                  </w:rPr>
                  <w:t>torturous</w:t>
                </w:r>
                <w:r w:rsidRPr="006554A1">
                  <w:t xml:space="preserve"> way to an original expression. He concluded that the essential element in powerful abstract work was </w:t>
                </w:r>
                <w:r w:rsidR="00A818F0">
                  <w:t>‘</w:t>
                </w:r>
                <w:r w:rsidRPr="006554A1">
                  <w:t>crazy colours</w:t>
                </w:r>
                <w:r w:rsidR="0027010E">
                  <w:t>,</w:t>
                </w:r>
                <w:r w:rsidR="00A818F0">
                  <w:t>’</w:t>
                </w:r>
                <w:r>
                  <w:t xml:space="preserve"> </w:t>
                </w:r>
                <w:r w:rsidRPr="006554A1">
                  <w:t>but insisted that Burmese painting</w:t>
                </w:r>
                <w:r w:rsidR="0027010E">
                  <w:t>s</w:t>
                </w:r>
                <w:r w:rsidRPr="006554A1">
                  <w:t xml:space="preserve"> should </w:t>
                </w:r>
                <w:r w:rsidR="00A818F0">
                  <w:t>‘</w:t>
                </w:r>
                <w:r w:rsidRPr="006554A1">
                  <w:t>smell</w:t>
                </w:r>
                <w:r w:rsidR="00A818F0">
                  <w:t>’</w:t>
                </w:r>
                <w:r w:rsidRPr="006554A1">
                  <w:t xml:space="preserve"> Burmese. One of his outstanding works is </w:t>
                </w:r>
                <w:r w:rsidR="00BA777A">
                  <w:rPr>
                    <w:i/>
                    <w:iCs/>
                  </w:rPr>
                  <w:t>Iron Work</w:t>
                </w:r>
                <w:r w:rsidRPr="006554A1">
                  <w:rPr>
                    <w:i/>
                    <w:iCs/>
                  </w:rPr>
                  <w:t>s</w:t>
                </w:r>
                <w:r w:rsidR="00BA777A">
                  <w:rPr>
                    <w:i/>
                    <w:iCs/>
                  </w:rPr>
                  <w:t>hop</w:t>
                </w:r>
                <w:r w:rsidRPr="006554A1">
                  <w:t>, with its unusual colours and Pagan influence in the stiff figures with black outlines</w:t>
                </w:r>
                <w:r>
                  <w:t>.</w:t>
                </w:r>
                <w:r w:rsidRPr="006554A1">
                  <w:t xml:space="preserve"> In </w:t>
                </w:r>
                <w:proofErr w:type="spellStart"/>
                <w:r w:rsidRPr="006554A1">
                  <w:t>Aung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Khin’s</w:t>
                </w:r>
                <w:proofErr w:type="spellEnd"/>
                <w:r w:rsidRPr="006554A1">
                  <w:t xml:space="preserve"> last paintings, he depicted the heavenly and hellish realms of Burmese Buddhism in non-figurative</w:t>
                </w:r>
                <w:r w:rsidR="001754DE">
                  <w:t xml:space="preserve"> abstract work</w:t>
                </w:r>
                <w:r w:rsidR="009A0329">
                  <w:t xml:space="preserve">s, which was </w:t>
                </w:r>
                <w:r w:rsidRPr="006554A1">
                  <w:t>a daring but logical step</w:t>
                </w:r>
                <w:r w:rsidR="00C3612B">
                  <w:t>,</w:t>
                </w:r>
                <w:r w:rsidRPr="006554A1">
                  <w:t xml:space="preserve"> </w:t>
                </w:r>
                <w:r w:rsidR="0027010E">
                  <w:t>considering that</w:t>
                </w:r>
                <w:r w:rsidRPr="006554A1">
                  <w:t xml:space="preserve"> these realms were beyond figurative perception.</w:t>
                </w:r>
                <w:r w:rsidR="00710104">
                  <w:br/>
                </w:r>
                <w:r w:rsidR="00710104">
                  <w:br/>
                  <w:t xml:space="preserve">File: </w:t>
                </w:r>
                <w:r w:rsidR="00710104" w:rsidRPr="00710104">
                  <w:t>Aung_Khin_Iron_Workshop.jpg</w:t>
                </w:r>
              </w:p>
              <w:p w14:paraId="352DE681" w14:textId="5E72E204" w:rsidR="00710104" w:rsidRDefault="00710104" w:rsidP="00710104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 w:rsidR="003C60E3">
                    <w:rPr>
                      <w:noProof/>
                    </w:rPr>
                    <w:t>2</w:t>
                  </w:r>
                </w:fldSimple>
                <w:r>
                  <w:t xml:space="preserve">: </w:t>
                </w:r>
                <w:proofErr w:type="spellStart"/>
                <w:r>
                  <w:t>Aung</w:t>
                </w:r>
                <w:proofErr w:type="spellEnd"/>
                <w:r>
                  <w:t xml:space="preserve"> </w:t>
                </w:r>
                <w:proofErr w:type="spellStart"/>
                <w:r>
                  <w:t>Khin</w:t>
                </w:r>
                <w:proofErr w:type="spellEnd"/>
                <w:r>
                  <w:t xml:space="preserve">, </w:t>
                </w:r>
                <w:r w:rsidRPr="00710104">
                  <w:rPr>
                    <w:i/>
                  </w:rPr>
                  <w:t>Iron Workshop</w:t>
                </w:r>
                <w:r>
                  <w:t xml:space="preserve"> (1995). Oil on canvas. 27 x 36 inches (61 x 92 cm). Collection: </w:t>
                </w:r>
                <w:proofErr w:type="spellStart"/>
                <w:r>
                  <w:t>Myat</w:t>
                </w:r>
                <w:proofErr w:type="spellEnd"/>
                <w:r>
                  <w:t xml:space="preserve"> Min, Yangon.</w:t>
                </w:r>
              </w:p>
              <w:p w14:paraId="2874505F" w14:textId="5106D16B" w:rsidR="00CC07B1" w:rsidRPr="00710104" w:rsidRDefault="00CC07B1" w:rsidP="00CC07B1">
                <w:r w:rsidRPr="006554A1">
                  <w:t xml:space="preserve">Three catalysts of the modernist movement of the 1960s were Paw </w:t>
                </w:r>
                <w:proofErr w:type="spellStart"/>
                <w:r w:rsidRPr="006554A1">
                  <w:t>Oo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Thet</w:t>
                </w:r>
                <w:proofErr w:type="spellEnd"/>
                <w:r w:rsidRPr="006554A1">
                  <w:t xml:space="preserve"> (1936-</w:t>
                </w:r>
                <w:r w:rsidR="00067FD7">
                  <w:t>19</w:t>
                </w:r>
                <w:r w:rsidR="00ED1063">
                  <w:t xml:space="preserve">93), Win </w:t>
                </w:r>
                <w:proofErr w:type="spellStart"/>
                <w:r w:rsidR="00ED1063">
                  <w:t>Pe</w:t>
                </w:r>
                <w:proofErr w:type="spellEnd"/>
                <w:r w:rsidR="00ED1063">
                  <w:t xml:space="preserve"> (1936--), and Kin </w:t>
                </w:r>
                <w:proofErr w:type="spellStart"/>
                <w:r w:rsidR="00ED1063">
                  <w:t>Maung</w:t>
                </w:r>
                <w:proofErr w:type="spellEnd"/>
                <w:r w:rsidR="00ED1063">
                  <w:t xml:space="preserve"> Yin (1938--</w:t>
                </w:r>
                <w:r w:rsidRPr="006554A1">
                  <w:t xml:space="preserve">). Paw </w:t>
                </w:r>
                <w:proofErr w:type="spellStart"/>
                <w:r w:rsidRPr="006554A1">
                  <w:t>Oo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Thet</w:t>
                </w:r>
                <w:proofErr w:type="spellEnd"/>
                <w:r w:rsidRPr="006554A1">
                  <w:t xml:space="preserve"> and Win </w:t>
                </w:r>
                <w:proofErr w:type="spellStart"/>
                <w:r w:rsidRPr="006554A1">
                  <w:t>Pe</w:t>
                </w:r>
                <w:proofErr w:type="spellEnd"/>
                <w:r w:rsidRPr="006554A1">
                  <w:t xml:space="preserve"> were students of Kin </w:t>
                </w:r>
                <w:proofErr w:type="spellStart"/>
                <w:r w:rsidRPr="006554A1">
                  <w:t>Maung</w:t>
                </w:r>
                <w:proofErr w:type="spellEnd"/>
                <w:r w:rsidRPr="006554A1">
                  <w:t xml:space="preserve">. Early in their careers, </w:t>
                </w:r>
                <w:proofErr w:type="gramStart"/>
                <w:r w:rsidRPr="006554A1">
                  <w:t xml:space="preserve">they were also influenced by Dong Kingman, the Chinese-American </w:t>
                </w:r>
                <w:proofErr w:type="spellStart"/>
                <w:r w:rsidRPr="006554A1">
                  <w:t>watercolourist</w:t>
                </w:r>
                <w:proofErr w:type="spellEnd"/>
                <w:r w:rsidRPr="006554A1">
                  <w:t>, t</w:t>
                </w:r>
                <w:r w:rsidR="003E56AB">
                  <w:t>hrough a correspondence course</w:t>
                </w:r>
                <w:r w:rsidR="00ED1063">
                  <w:t xml:space="preserve"> they took</w:t>
                </w:r>
                <w:r w:rsidR="003E56AB">
                  <w:t xml:space="preserve"> at </w:t>
                </w:r>
                <w:r w:rsidR="000B7E1C">
                  <w:t>the Famous Artists School</w:t>
                </w:r>
                <w:r w:rsidRPr="006554A1">
                  <w:t xml:space="preserve"> where Kingman taught</w:t>
                </w:r>
                <w:proofErr w:type="gramEnd"/>
                <w:r w:rsidRPr="006554A1">
                  <w:t xml:space="preserve">. Ba </w:t>
                </w:r>
                <w:proofErr w:type="spellStart"/>
                <w:r w:rsidRPr="006554A1">
                  <w:t>Nyan’s</w:t>
                </w:r>
                <w:proofErr w:type="spellEnd"/>
                <w:r w:rsidRPr="006554A1">
                  <w:t xml:space="preserve"> early Realist (and occasional Impressionist) paintings were full of dark colours, </w:t>
                </w:r>
                <w:r w:rsidRPr="003E56AB">
                  <w:rPr>
                    <w:iCs/>
                  </w:rPr>
                  <w:t>chiaroscuro</w:t>
                </w:r>
                <w:r w:rsidR="003E56AB">
                  <w:rPr>
                    <w:i/>
                    <w:iCs/>
                  </w:rPr>
                  <w:t>,</w:t>
                </w:r>
                <w:r w:rsidRPr="006554A1">
                  <w:rPr>
                    <w:iCs/>
                  </w:rPr>
                  <w:t xml:space="preserve"> and </w:t>
                </w:r>
                <w:r w:rsidRPr="003E56AB">
                  <w:rPr>
                    <w:iCs/>
                  </w:rPr>
                  <w:t>impasto</w:t>
                </w:r>
                <w:r w:rsidRPr="006554A1">
                  <w:t>, and Kingman’s watercolours were light, bright</w:t>
                </w:r>
                <w:r w:rsidR="003E56AB">
                  <w:t>,</w:t>
                </w:r>
                <w:r w:rsidRPr="006554A1">
                  <w:t xml:space="preserve"> and vivid. Paw </w:t>
                </w:r>
                <w:proofErr w:type="spellStart"/>
                <w:r w:rsidRPr="006554A1">
                  <w:t>Oo</w:t>
                </w:r>
                <w:proofErr w:type="spellEnd"/>
                <w:r w:rsidR="003E56AB">
                  <w:t xml:space="preserve"> </w:t>
                </w:r>
                <w:proofErr w:type="spellStart"/>
                <w:r w:rsidR="003E56AB">
                  <w:t>Thet</w:t>
                </w:r>
                <w:proofErr w:type="spellEnd"/>
                <w:r w:rsidR="003E56AB">
                  <w:t xml:space="preserve"> began painting colourful semi-C</w:t>
                </w:r>
                <w:r w:rsidRPr="006554A1">
                  <w:t>ubist watercolours of Burma’s temples and comic depictions of Burmese peopl</w:t>
                </w:r>
                <w:r w:rsidR="00732226">
                  <w:t xml:space="preserve">e with expanded grins </w:t>
                </w:r>
                <w:r w:rsidRPr="006554A1">
                  <w:t xml:space="preserve">that became popular among Burmese audiences. </w:t>
                </w:r>
                <w:r w:rsidRPr="006554A1">
                  <w:rPr>
                    <w:bCs/>
                  </w:rPr>
                  <w:t xml:space="preserve">Win </w:t>
                </w:r>
                <w:proofErr w:type="spellStart"/>
                <w:r w:rsidRPr="006554A1">
                  <w:rPr>
                    <w:bCs/>
                  </w:rPr>
                  <w:t>Pe</w:t>
                </w:r>
                <w:proofErr w:type="spellEnd"/>
                <w:r w:rsidRPr="006554A1">
                  <w:rPr>
                    <w:bCs/>
                  </w:rPr>
                  <w:t xml:space="preserve"> also </w:t>
                </w:r>
                <w:r w:rsidR="00732226">
                  <w:t>created</w:t>
                </w:r>
                <w:r w:rsidRPr="00732226">
                  <w:t xml:space="preserve"> vivid watercolours</w:t>
                </w:r>
                <w:r w:rsidRPr="006554A1">
                  <w:rPr>
                    <w:bCs/>
                  </w:rPr>
                  <w:t xml:space="preserve"> with flourishes of Expressionism. </w:t>
                </w:r>
              </w:p>
              <w:p w14:paraId="3EF34913" w14:textId="7A6F3E44" w:rsidR="00CC07B1" w:rsidRDefault="00CC07B1" w:rsidP="00CC07B1">
                <w:pPr>
                  <w:rPr>
                    <w:bCs/>
                  </w:rPr>
                </w:pPr>
                <w:r>
                  <w:br/>
                </w:r>
                <w:r w:rsidRPr="006554A1">
                  <w:t xml:space="preserve">Like Kin </w:t>
                </w:r>
                <w:proofErr w:type="spellStart"/>
                <w:r w:rsidRPr="006554A1">
                  <w:t>Maung</w:t>
                </w:r>
                <w:proofErr w:type="spellEnd"/>
                <w:r w:rsidRPr="006554A1">
                  <w:t xml:space="preserve">, much of Paw </w:t>
                </w:r>
                <w:proofErr w:type="spellStart"/>
                <w:r w:rsidRPr="006554A1">
                  <w:t>Oo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Thet’s</w:t>
                </w:r>
                <w:proofErr w:type="spellEnd"/>
                <w:r w:rsidRPr="006554A1">
                  <w:t xml:space="preserve"> exceptional oil work was done in a style </w:t>
                </w:r>
                <w:r>
                  <w:t>that</w:t>
                </w:r>
                <w:r w:rsidRPr="006554A1">
                  <w:t xml:space="preserve"> appeared in a single painting and was never repeated. </w:t>
                </w:r>
                <w:r w:rsidRPr="006554A1">
                  <w:rPr>
                    <w:i/>
                    <w:iCs/>
                  </w:rPr>
                  <w:t>Three Blind Men</w:t>
                </w:r>
                <w:r w:rsidRPr="006554A1">
                  <w:t>, an oil colour painting only available for reproduction in black and white, is one such work</w:t>
                </w:r>
                <w:r w:rsidRPr="006554A1">
                  <w:rPr>
                    <w:bCs/>
                  </w:rPr>
                  <w:t xml:space="preserve">. The same episodic brilliance is true of Kin </w:t>
                </w:r>
                <w:proofErr w:type="spellStart"/>
                <w:r w:rsidRPr="006554A1">
                  <w:rPr>
                    <w:bCs/>
                  </w:rPr>
                  <w:t>Maung</w:t>
                </w:r>
                <w:proofErr w:type="spellEnd"/>
                <w:r w:rsidRPr="006554A1">
                  <w:rPr>
                    <w:bCs/>
                  </w:rPr>
                  <w:t xml:space="preserve"> Yin. </w:t>
                </w:r>
              </w:p>
              <w:p w14:paraId="6DD6F025" w14:textId="77777777" w:rsidR="00CC07B1" w:rsidRDefault="00CC07B1" w:rsidP="00CC07B1"/>
              <w:p w14:paraId="359FD1ED" w14:textId="77777777" w:rsidR="00316BF5" w:rsidRDefault="00316BF5" w:rsidP="00316BF5">
                <w:pPr>
                  <w:keepNext/>
                </w:pPr>
                <w:r>
                  <w:t xml:space="preserve">File: </w:t>
                </w:r>
                <w:r w:rsidRPr="00316BF5">
                  <w:t>Paw_Oo_Thet_Three_Blind_Men.jpg</w:t>
                </w:r>
              </w:p>
              <w:p w14:paraId="4F45453E" w14:textId="01481457" w:rsidR="00316BF5" w:rsidRDefault="00316BF5" w:rsidP="00316BF5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 w:rsidR="003C60E3">
                    <w:rPr>
                      <w:noProof/>
                    </w:rPr>
                    <w:t>3</w:t>
                  </w:r>
                </w:fldSimple>
                <w:r>
                  <w:t xml:space="preserve">: Paw </w:t>
                </w:r>
                <w:proofErr w:type="spellStart"/>
                <w:r>
                  <w:t>Oo</w:t>
                </w:r>
                <w:proofErr w:type="spellEnd"/>
                <w:r>
                  <w:t xml:space="preserve"> </w:t>
                </w:r>
                <w:proofErr w:type="spellStart"/>
                <w:r>
                  <w:t>Thet</w:t>
                </w:r>
                <w:proofErr w:type="spellEnd"/>
                <w:r>
                  <w:t xml:space="preserve">, </w:t>
                </w:r>
                <w:r w:rsidRPr="00316BF5">
                  <w:rPr>
                    <w:i/>
                  </w:rPr>
                  <w:t>Three Blind Men</w:t>
                </w:r>
                <w:r>
                  <w:t>. Date and dimensions not provided. Photograph cour</w:t>
                </w:r>
                <w:r w:rsidR="00ED1063">
                  <w:t xml:space="preserve">tesy of the Paw </w:t>
                </w:r>
                <w:proofErr w:type="spellStart"/>
                <w:r w:rsidR="00ED1063">
                  <w:t>Oo</w:t>
                </w:r>
                <w:proofErr w:type="spellEnd"/>
                <w:r w:rsidR="00ED1063">
                  <w:t xml:space="preserve"> </w:t>
                </w:r>
                <w:proofErr w:type="spellStart"/>
                <w:r w:rsidR="00ED1063">
                  <w:t>Thet</w:t>
                </w:r>
                <w:proofErr w:type="spellEnd"/>
                <w:r w:rsidR="00ED1063">
                  <w:t xml:space="preserve"> family.</w:t>
                </w:r>
              </w:p>
              <w:p w14:paraId="1B40F7E3" w14:textId="77777777" w:rsidR="00316BF5" w:rsidRDefault="00316BF5" w:rsidP="00316BF5">
                <w:pPr>
                  <w:keepNext/>
                </w:pPr>
                <w:r>
                  <w:t xml:space="preserve">File: </w:t>
                </w:r>
                <w:r w:rsidRPr="00316BF5">
                  <w:t>Kin_Maung_Yin_Portrait_of_Paw_Oo_Thet.jpg</w:t>
                </w:r>
              </w:p>
              <w:p w14:paraId="06230BE2" w14:textId="3989E118" w:rsidR="00316BF5" w:rsidRPr="00316BF5" w:rsidRDefault="00316BF5" w:rsidP="00316BF5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 w:rsidR="003C60E3">
                    <w:rPr>
                      <w:noProof/>
                    </w:rPr>
                    <w:t>4</w:t>
                  </w:r>
                </w:fldSimple>
                <w:r>
                  <w:t xml:space="preserve">: Kin </w:t>
                </w:r>
                <w:proofErr w:type="spellStart"/>
                <w:r>
                  <w:t>Maung</w:t>
                </w:r>
                <w:proofErr w:type="spellEnd"/>
                <w:r>
                  <w:t xml:space="preserve"> Yin, </w:t>
                </w:r>
                <w:r w:rsidRPr="00316BF5">
                  <w:rPr>
                    <w:i/>
                  </w:rPr>
                  <w:t xml:space="preserve">Portrait of POT (Paw </w:t>
                </w:r>
                <w:proofErr w:type="spellStart"/>
                <w:r w:rsidRPr="00316BF5">
                  <w:rPr>
                    <w:i/>
                  </w:rPr>
                  <w:t>Oo</w:t>
                </w:r>
                <w:proofErr w:type="spellEnd"/>
                <w:r w:rsidRPr="00316BF5">
                  <w:rPr>
                    <w:i/>
                  </w:rPr>
                  <w:t xml:space="preserve"> </w:t>
                </w:r>
                <w:proofErr w:type="spellStart"/>
                <w:r w:rsidRPr="00316BF5">
                  <w:rPr>
                    <w:i/>
                  </w:rPr>
                  <w:t>Thet</w:t>
                </w:r>
                <w:proofErr w:type="spellEnd"/>
                <w:r w:rsidRPr="00316BF5">
                  <w:rPr>
                    <w:i/>
                  </w:rPr>
                  <w:t>)</w:t>
                </w:r>
                <w:r>
                  <w:t xml:space="preserve"> (1964). Oil on canvas attached to board. 19 x 11 inches (49 x 28 cm). Collection of </w:t>
                </w:r>
                <w:r w:rsidR="00A87F55">
                  <w:t xml:space="preserve">the </w:t>
                </w:r>
                <w:r>
                  <w:t xml:space="preserve">Paw </w:t>
                </w:r>
                <w:proofErr w:type="spellStart"/>
                <w:r>
                  <w:t>Oo</w:t>
                </w:r>
                <w:proofErr w:type="spellEnd"/>
                <w:r>
                  <w:t xml:space="preserve"> </w:t>
                </w:r>
                <w:proofErr w:type="spellStart"/>
                <w:r>
                  <w:t>Thet</w:t>
                </w:r>
                <w:proofErr w:type="spellEnd"/>
                <w:r>
                  <w:t xml:space="preserve"> family, Mandalay.</w:t>
                </w:r>
                <w:r>
                  <w:br/>
                </w:r>
              </w:p>
              <w:p w14:paraId="2A3B28E5" w14:textId="7ED90941" w:rsidR="00CC07B1" w:rsidRPr="00316BF5" w:rsidRDefault="00CC07B1" w:rsidP="00CC07B1">
                <w:proofErr w:type="spellStart"/>
                <w:r w:rsidRPr="006554A1">
                  <w:t>Bagyi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Aung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Soe</w:t>
                </w:r>
                <w:proofErr w:type="spellEnd"/>
                <w:r w:rsidRPr="006554A1">
                  <w:t xml:space="preserve"> (1924-</w:t>
                </w:r>
                <w:r w:rsidR="00C610E0">
                  <w:t>19</w:t>
                </w:r>
                <w:r w:rsidRPr="006554A1">
                  <w:t>90) has had the most dramatic influence on contemporary modernism</w:t>
                </w:r>
                <w:r w:rsidR="00C610E0">
                  <w:t xml:space="preserve"> in Burma</w:t>
                </w:r>
                <w:r w:rsidRPr="006554A1">
                  <w:t xml:space="preserve">. In his time, he was little understood and often maligned, sometimes referred to as </w:t>
                </w:r>
                <w:r w:rsidR="00A818F0">
                  <w:t>‘</w:t>
                </w:r>
                <w:r w:rsidRPr="006554A1">
                  <w:t>psychotic.</w:t>
                </w:r>
                <w:r w:rsidR="00A818F0">
                  <w:t>’</w:t>
                </w:r>
                <w:r w:rsidRPr="006554A1">
                  <w:t xml:space="preserve"> He studied painting at </w:t>
                </w:r>
                <w:proofErr w:type="spellStart"/>
                <w:r w:rsidRPr="006554A1">
                  <w:t>Santiniketan</w:t>
                </w:r>
                <w:proofErr w:type="spellEnd"/>
                <w:r w:rsidRPr="006554A1">
                  <w:t xml:space="preserve">, the institution in India established by Rabindranath Tagore, but inexplicably returned from the school early. Of the early modernists, </w:t>
                </w:r>
                <w:proofErr w:type="spellStart"/>
                <w:r w:rsidRPr="006554A1">
                  <w:t>Aung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Soe</w:t>
                </w:r>
                <w:proofErr w:type="spellEnd"/>
                <w:r w:rsidRPr="006554A1">
                  <w:t xml:space="preserve"> </w:t>
                </w:r>
                <w:r w:rsidRPr="006554A1">
                  <w:rPr>
                    <w:bCs/>
                  </w:rPr>
                  <w:t>most liberally embellished techniques from Pagan, but he also drew from many other sources</w:t>
                </w:r>
                <w:r w:rsidR="00A87F55">
                  <w:rPr>
                    <w:bCs/>
                  </w:rPr>
                  <w:t>,</w:t>
                </w:r>
                <w:r w:rsidRPr="006554A1">
                  <w:rPr>
                    <w:bCs/>
                  </w:rPr>
                  <w:t xml:space="preserve"> including Japanese </w:t>
                </w:r>
                <w:proofErr w:type="spellStart"/>
                <w:r w:rsidRPr="006554A1">
                  <w:rPr>
                    <w:bCs/>
                    <w:i/>
                  </w:rPr>
                  <w:t>sumi</w:t>
                </w:r>
                <w:proofErr w:type="spellEnd"/>
                <w:r w:rsidRPr="006554A1">
                  <w:rPr>
                    <w:bCs/>
                    <w:i/>
                  </w:rPr>
                  <w:t>-e</w:t>
                </w:r>
                <w:r w:rsidRPr="006554A1">
                  <w:rPr>
                    <w:bCs/>
                  </w:rPr>
                  <w:t xml:space="preserve">, traditional and modern Indian painting, Western Expressionism, and from his friend, the Indonesian painter </w:t>
                </w:r>
                <w:proofErr w:type="spellStart"/>
                <w:r w:rsidRPr="006554A1">
                  <w:rPr>
                    <w:bCs/>
                  </w:rPr>
                  <w:t>Affandi</w:t>
                </w:r>
                <w:proofErr w:type="spellEnd"/>
                <w:r w:rsidRPr="006554A1">
                  <w:rPr>
                    <w:bCs/>
                  </w:rPr>
                  <w:t xml:space="preserve">, whom he met at </w:t>
                </w:r>
                <w:proofErr w:type="spellStart"/>
                <w:r w:rsidRPr="006554A1">
                  <w:rPr>
                    <w:bCs/>
                  </w:rPr>
                  <w:t>Santiniketan</w:t>
                </w:r>
                <w:proofErr w:type="spellEnd"/>
                <w:r w:rsidRPr="006554A1">
                  <w:rPr>
                    <w:bCs/>
                  </w:rPr>
                  <w:t xml:space="preserve">. </w:t>
                </w:r>
              </w:p>
              <w:p w14:paraId="3A9CB295" w14:textId="77777777" w:rsidR="00CC07B1" w:rsidRPr="006554A1" w:rsidRDefault="00CC07B1" w:rsidP="00CC07B1"/>
              <w:p w14:paraId="2540B9AC" w14:textId="3045AEFA" w:rsidR="00CC07B1" w:rsidRDefault="00CC07B1" w:rsidP="00CC07B1">
                <w:pPr>
                  <w:rPr>
                    <w:bCs/>
                  </w:rPr>
                </w:pPr>
                <w:proofErr w:type="spellStart"/>
                <w:r w:rsidRPr="006554A1">
                  <w:lastRenderedPageBreak/>
                  <w:t>Aung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Soe</w:t>
                </w:r>
                <w:proofErr w:type="spellEnd"/>
                <w:r w:rsidRPr="006554A1">
                  <w:t xml:space="preserve"> was enthralled by the primitive and magical power of traditional art, and filled his work with occult, cabalistic symbols. This reflected age-old tensions in Burm</w:t>
                </w:r>
                <w:r w:rsidR="00ED1063">
                  <w:t xml:space="preserve">ese culture because — </w:t>
                </w:r>
                <w:r w:rsidRPr="006554A1">
                  <w:t>although Buddhism was t</w:t>
                </w:r>
                <w:r w:rsidR="00ED1063">
                  <w:t xml:space="preserve">he means towards enlightenment — </w:t>
                </w:r>
                <w:r w:rsidRPr="006554A1">
                  <w:t xml:space="preserve">the occult had been deeply embedded in Burmese culture since pre-Buddhist, pre-Pagan times. </w:t>
                </w:r>
                <w:proofErr w:type="spellStart"/>
                <w:r w:rsidRPr="006554A1">
                  <w:t>Aung</w:t>
                </w:r>
                <w:proofErr w:type="spellEnd"/>
                <w:r w:rsidRPr="006554A1">
                  <w:t xml:space="preserve"> </w:t>
                </w:r>
                <w:proofErr w:type="spellStart"/>
                <w:r w:rsidRPr="006554A1">
                  <w:t>Soe</w:t>
                </w:r>
                <w:proofErr w:type="spellEnd"/>
                <w:r w:rsidRPr="006554A1">
                  <w:t xml:space="preserve"> understood this dichotomy and captured it in his paintings. </w:t>
                </w:r>
                <w:r w:rsidR="00A87F55">
                  <w:t xml:space="preserve">He </w:t>
                </w:r>
                <w:r w:rsidRPr="006554A1">
                  <w:t xml:space="preserve">also painted works of many other subjects, </w:t>
                </w:r>
                <w:r w:rsidR="00A87F55">
                  <w:t>such as</w:t>
                </w:r>
                <w:r w:rsidRPr="006554A1">
                  <w:t xml:space="preserve"> his </w:t>
                </w:r>
                <w:r w:rsidRPr="006554A1">
                  <w:rPr>
                    <w:bCs/>
                  </w:rPr>
                  <w:t>black-and-red series</w:t>
                </w:r>
                <w:r w:rsidR="00A87F55">
                  <w:rPr>
                    <w:bCs/>
                  </w:rPr>
                  <w:t>,</w:t>
                </w:r>
                <w:r w:rsidRPr="006554A1">
                  <w:rPr>
                    <w:bCs/>
                  </w:rPr>
                  <w:t xml:space="preserve"> where he explored savage expressions of human consciousness. </w:t>
                </w:r>
              </w:p>
              <w:p w14:paraId="0602EEA5" w14:textId="77777777" w:rsidR="00A87F55" w:rsidRDefault="00A87F55" w:rsidP="003C60E3">
                <w:pPr>
                  <w:keepNext/>
                  <w:rPr>
                    <w:bCs/>
                  </w:rPr>
                </w:pPr>
              </w:p>
              <w:p w14:paraId="1EE24434" w14:textId="79990774" w:rsidR="003C60E3" w:rsidRPr="00AA0328" w:rsidRDefault="003C60E3" w:rsidP="003C60E3">
                <w:pPr>
                  <w:keepNext/>
                  <w:rPr>
                    <w:color w:val="0000FF"/>
                  </w:rPr>
                </w:pPr>
                <w:r>
                  <w:rPr>
                    <w:bCs/>
                  </w:rPr>
                  <w:t xml:space="preserve">File:  </w:t>
                </w:r>
                <w:r w:rsidRPr="003C60E3">
                  <w:rPr>
                    <w:bCs/>
                  </w:rPr>
                  <w:t>Bagyi_Aung_Soe_Bearded_Man_Behind_Bar.jpg</w:t>
                </w:r>
              </w:p>
              <w:p w14:paraId="44AB96D0" w14:textId="13DE45AB" w:rsidR="003C60E3" w:rsidRDefault="003C60E3" w:rsidP="003C60E3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5</w:t>
                  </w:r>
                </w:fldSimple>
                <w:r>
                  <w:t xml:space="preserve">: </w:t>
                </w:r>
                <w:proofErr w:type="spellStart"/>
                <w:r>
                  <w:t>Bagyi</w:t>
                </w:r>
                <w:proofErr w:type="spellEnd"/>
                <w:r>
                  <w:t xml:space="preserve"> </w:t>
                </w:r>
                <w:proofErr w:type="spellStart"/>
                <w:r>
                  <w:t>Aung</w:t>
                </w:r>
                <w:proofErr w:type="spellEnd"/>
                <w:r>
                  <w:t xml:space="preserve"> </w:t>
                </w:r>
                <w:proofErr w:type="spellStart"/>
                <w:r>
                  <w:t>Soe</w:t>
                </w:r>
                <w:proofErr w:type="spellEnd"/>
                <w:r>
                  <w:t xml:space="preserve">, </w:t>
                </w:r>
                <w:r w:rsidRPr="003C60E3">
                  <w:rPr>
                    <w:i/>
                  </w:rPr>
                  <w:t>Bearded Man Behind Bar</w:t>
                </w:r>
                <w:r>
                  <w:t>. Appears to be mixed media. 14.75 x 12.5 inches (38 x 32 cm). This may be a self-portrait. Collection: NM Gallery, Yangon.</w:t>
                </w:r>
              </w:p>
              <w:p w14:paraId="4C98639A" w14:textId="77777777" w:rsidR="00CC07B1" w:rsidRPr="00C610E0" w:rsidRDefault="00CC07B1" w:rsidP="00C610E0">
                <w:pPr>
                  <w:pStyle w:val="Heading1"/>
                  <w:outlineLvl w:val="0"/>
                </w:pPr>
                <w:r w:rsidRPr="006554A1">
                  <w:t>The Resurgence of Modernism</w:t>
                </w:r>
              </w:p>
              <w:p w14:paraId="660EEB02" w14:textId="531A7644" w:rsidR="003F0D73" w:rsidRDefault="00CC07B1" w:rsidP="00CC07B1">
                <w:r w:rsidRPr="006554A1">
                  <w:t xml:space="preserve">The advent of modernism did not push the older school of Realism and Impressionism aside. Ba </w:t>
                </w:r>
                <w:proofErr w:type="spellStart"/>
                <w:r w:rsidRPr="006554A1">
                  <w:t>Nyan’s</w:t>
                </w:r>
                <w:proofErr w:type="spellEnd"/>
                <w:r w:rsidRPr="006554A1">
                  <w:t xml:space="preserve"> enormous influence on modern</w:t>
                </w:r>
                <w:r w:rsidR="00C610E0">
                  <w:t xml:space="preserve"> </w:t>
                </w:r>
                <w:r w:rsidRPr="006554A1">
                  <w:t>—</w:t>
                </w:r>
                <w:r w:rsidR="00C610E0">
                  <w:t xml:space="preserve"> </w:t>
                </w:r>
                <w:r w:rsidRPr="006554A1">
                  <w:t>not modernistic</w:t>
                </w:r>
                <w:r w:rsidR="00C610E0">
                  <w:t xml:space="preserve"> </w:t>
                </w:r>
                <w:r w:rsidRPr="006554A1">
                  <w:t>—</w:t>
                </w:r>
                <w:r w:rsidR="00C610E0">
                  <w:t xml:space="preserve"> </w:t>
                </w:r>
                <w:r w:rsidRPr="006554A1">
                  <w:t xml:space="preserve">painting lingered in the work of countless painters. As Burma opened its doors, painters of the Ba </w:t>
                </w:r>
                <w:proofErr w:type="spellStart"/>
                <w:r w:rsidRPr="006554A1">
                  <w:t>Nyan</w:t>
                </w:r>
                <w:proofErr w:type="spellEnd"/>
                <w:r w:rsidRPr="006554A1">
                  <w:t xml:space="preserve"> school found their work avidly sought by collectors. By the year 2000</w:t>
                </w:r>
                <w:r w:rsidR="00C610E0">
                  <w:t>, the</w:t>
                </w:r>
                <w:r w:rsidRPr="006554A1">
                  <w:t xml:space="preserve"> focu</w:t>
                </w:r>
                <w:r>
                  <w:t>s changed. Burma slowly moderni</w:t>
                </w:r>
                <w:r w:rsidR="00C610E0">
                  <w:t>z</w:t>
                </w:r>
                <w:r w:rsidRPr="006554A1">
                  <w:t xml:space="preserve">ed and awareness penetrated the art community that Realism and Impressionism were, inevitably, archaic forms. A second generation of modernists, born in </w:t>
                </w:r>
                <w:r w:rsidR="00ED1063">
                  <w:t>the 1940s and early 1950s, h</w:t>
                </w:r>
                <w:r w:rsidRPr="006554A1">
                  <w:t xml:space="preserve">ad difficulty capturing the attention of art enthusiasts, but they were boosted by a younger generation of modernists. Imaginative abstract paintings surfaced rapidly, many drawing from Burmese traditions in the characteristic lateral manner. </w:t>
                </w:r>
              </w:p>
            </w:tc>
          </w:sdtContent>
        </w:sdt>
      </w:tr>
      <w:tr w:rsidR="003235A7" w14:paraId="73A72FA7" w14:textId="77777777" w:rsidTr="003235A7">
        <w:tc>
          <w:tcPr>
            <w:tcW w:w="9016" w:type="dxa"/>
          </w:tcPr>
          <w:p w14:paraId="5DA8D30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8D279759525C942B878384CCA964264"/>
              </w:placeholder>
            </w:sdtPr>
            <w:sdtContent>
              <w:p w14:paraId="3733FDB5" w14:textId="64723016" w:rsidR="00F50B8B" w:rsidRDefault="00DE2DFA" w:rsidP="00F50B8B">
                <w:sdt>
                  <w:sdtPr>
                    <w:id w:val="1432543127"/>
                    <w:citation/>
                  </w:sdtPr>
                  <w:sdtContent>
                    <w:r w:rsidR="00F50B8B">
                      <w:fldChar w:fldCharType="begin"/>
                    </w:r>
                    <w:r w:rsidR="00F50B8B">
                      <w:rPr>
                        <w:lang w:val="en-US"/>
                      </w:rPr>
                      <w:instrText xml:space="preserve"> CITATION AhM97 \l 1033 </w:instrText>
                    </w:r>
                    <w:r w:rsidR="00F50B8B">
                      <w:fldChar w:fldCharType="separate"/>
                    </w:r>
                    <w:r w:rsidR="00F50B8B">
                      <w:rPr>
                        <w:noProof/>
                        <w:lang w:val="en-US"/>
                      </w:rPr>
                      <w:t xml:space="preserve"> </w:t>
                    </w:r>
                    <w:r w:rsidR="00F50B8B" w:rsidRPr="00F50B8B">
                      <w:rPr>
                        <w:noProof/>
                        <w:lang w:val="en-US"/>
                      </w:rPr>
                      <w:t>(Ah Mar)</w:t>
                    </w:r>
                    <w:r w:rsidR="00F50B8B">
                      <w:fldChar w:fldCharType="end"/>
                    </w:r>
                  </w:sdtContent>
                </w:sdt>
                <w:r w:rsidR="00F50B8B">
                  <w:br/>
                </w:r>
                <w:r w:rsidR="00F50B8B">
                  <w:br/>
                </w:r>
                <w:sdt>
                  <w:sdtPr>
                    <w:id w:val="-552925712"/>
                    <w:citation/>
                  </w:sdtPr>
                  <w:sdtContent>
                    <w:r w:rsidR="00F50B8B">
                      <w:fldChar w:fldCharType="begin"/>
                    </w:r>
                    <w:r w:rsidR="00F50B8B">
                      <w:rPr>
                        <w:lang w:val="en-US"/>
                      </w:rPr>
                      <w:instrText xml:space="preserve"> CITATION Ker06 \l 1033 </w:instrText>
                    </w:r>
                    <w:r w:rsidR="00F50B8B">
                      <w:fldChar w:fldCharType="separate"/>
                    </w:r>
                    <w:r w:rsidR="00F50B8B" w:rsidRPr="00F50B8B">
                      <w:rPr>
                        <w:noProof/>
                        <w:lang w:val="en-US"/>
                      </w:rPr>
                      <w:t>(Ker)</w:t>
                    </w:r>
                    <w:r w:rsidR="00F50B8B">
                      <w:fldChar w:fldCharType="end"/>
                    </w:r>
                  </w:sdtContent>
                </w:sdt>
                <w:r w:rsidR="00F50B8B">
                  <w:br/>
                </w:r>
                <w:r w:rsidR="00F50B8B">
                  <w:br/>
                </w:r>
                <w:sdt>
                  <w:sdtPr>
                    <w:id w:val="1425689174"/>
                    <w:citation/>
                  </w:sdtPr>
                  <w:sdtContent>
                    <w:r w:rsidR="00F50B8B">
                      <w:fldChar w:fldCharType="begin"/>
                    </w:r>
                    <w:r w:rsidR="00F50B8B">
                      <w:rPr>
                        <w:lang w:val="en-US"/>
                      </w:rPr>
                      <w:instrText xml:space="preserve"> CITATION Nya00 \l 1033 </w:instrText>
                    </w:r>
                    <w:r w:rsidR="00F50B8B">
                      <w:fldChar w:fldCharType="separate"/>
                    </w:r>
                    <w:r w:rsidR="00F50B8B" w:rsidRPr="00F50B8B">
                      <w:rPr>
                        <w:noProof/>
                        <w:lang w:val="en-US"/>
                      </w:rPr>
                      <w:t>(Shein)</w:t>
                    </w:r>
                    <w:r w:rsidR="00F50B8B">
                      <w:fldChar w:fldCharType="end"/>
                    </w:r>
                  </w:sdtContent>
                </w:sdt>
              </w:p>
              <w:p w14:paraId="62EC41E4" w14:textId="77777777" w:rsidR="00F50B8B" w:rsidRDefault="00F50B8B" w:rsidP="00F50B8B"/>
              <w:p w14:paraId="12B67B6A" w14:textId="77777777" w:rsidR="00F50B8B" w:rsidRDefault="00DE2DFA" w:rsidP="00F50B8B">
                <w:sdt>
                  <w:sdtPr>
                    <w:id w:val="1138306923"/>
                    <w:citation/>
                  </w:sdtPr>
                  <w:sdtContent>
                    <w:r w:rsidR="00F50B8B">
                      <w:fldChar w:fldCharType="begin"/>
                    </w:r>
                    <w:r w:rsidR="00F50B8B">
                      <w:rPr>
                        <w:lang w:val="en-US"/>
                      </w:rPr>
                      <w:instrText xml:space="preserve"> CITATION Ran09 \l 1033 </w:instrText>
                    </w:r>
                    <w:r w:rsidR="00F50B8B">
                      <w:fldChar w:fldCharType="separate"/>
                    </w:r>
                    <w:r w:rsidR="00F50B8B" w:rsidRPr="00F50B8B">
                      <w:rPr>
                        <w:noProof/>
                        <w:lang w:val="en-US"/>
                      </w:rPr>
                      <w:t>(Ranard)</w:t>
                    </w:r>
                    <w:r w:rsidR="00F50B8B">
                      <w:fldChar w:fldCharType="end"/>
                    </w:r>
                  </w:sdtContent>
                </w:sdt>
                <w:r w:rsidR="00F50B8B">
                  <w:br/>
                </w:r>
                <w:r w:rsidR="00F50B8B">
                  <w:br/>
                </w:r>
                <w:sdt>
                  <w:sdtPr>
                    <w:id w:val="-222761518"/>
                    <w:citation/>
                  </w:sdtPr>
                  <w:sdtContent>
                    <w:r w:rsidR="00F50B8B">
                      <w:fldChar w:fldCharType="begin"/>
                    </w:r>
                    <w:r w:rsidR="00F50B8B">
                      <w:rPr>
                        <w:lang w:val="en-US"/>
                      </w:rPr>
                      <w:instrText xml:space="preserve"> CITATION Ran13 \l 1033 </w:instrText>
                    </w:r>
                    <w:r w:rsidR="00F50B8B">
                      <w:fldChar w:fldCharType="separate"/>
                    </w:r>
                    <w:r w:rsidR="00F50B8B" w:rsidRPr="00F50B8B">
                      <w:rPr>
                        <w:noProof/>
                        <w:lang w:val="en-US"/>
                      </w:rPr>
                      <w:t>(Ranard, Burmese Painting: River of Unknowns)</w:t>
                    </w:r>
                    <w:r w:rsidR="00F50B8B">
                      <w:fldChar w:fldCharType="end"/>
                    </w:r>
                  </w:sdtContent>
                </w:sdt>
              </w:p>
              <w:p w14:paraId="624C8345" w14:textId="77777777" w:rsidR="00F50B8B" w:rsidRDefault="00F50B8B" w:rsidP="00F50B8B"/>
              <w:p w14:paraId="30B38FFA" w14:textId="28577A5F" w:rsidR="003235A7" w:rsidRDefault="00DE2DFA" w:rsidP="00F50B8B">
                <w:sdt>
                  <w:sdtPr>
                    <w:id w:val="-930653752"/>
                    <w:citation/>
                  </w:sdtPr>
                  <w:sdtContent>
                    <w:r w:rsidR="00F50B8B">
                      <w:fldChar w:fldCharType="begin"/>
                    </w:r>
                    <w:r w:rsidR="00F50B8B">
                      <w:rPr>
                        <w:lang w:val="en-US"/>
                      </w:rPr>
                      <w:instrText xml:space="preserve"> CITATION Tha04 \l 1033 </w:instrText>
                    </w:r>
                    <w:r w:rsidR="00F50B8B">
                      <w:fldChar w:fldCharType="separate"/>
                    </w:r>
                    <w:r w:rsidR="00F50B8B" w:rsidRPr="00F50B8B">
                      <w:rPr>
                        <w:noProof/>
                        <w:lang w:val="en-US"/>
                      </w:rPr>
                      <w:t>(Thanegi)</w:t>
                    </w:r>
                    <w:r w:rsidR="00F50B8B">
                      <w:fldChar w:fldCharType="end"/>
                    </w:r>
                  </w:sdtContent>
                </w:sdt>
              </w:p>
            </w:sdtContent>
          </w:sdt>
        </w:tc>
      </w:tr>
    </w:tbl>
    <w:p w14:paraId="6FDBFE98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37B228" w14:textId="77777777" w:rsidR="00DE2DFA" w:rsidRDefault="00DE2DFA" w:rsidP="007A0D55">
      <w:pPr>
        <w:spacing w:after="0" w:line="240" w:lineRule="auto"/>
      </w:pPr>
      <w:r>
        <w:separator/>
      </w:r>
    </w:p>
  </w:endnote>
  <w:endnote w:type="continuationSeparator" w:id="0">
    <w:p w14:paraId="10F1AAA5" w14:textId="77777777" w:rsidR="00DE2DFA" w:rsidRDefault="00DE2DF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C300D5" w14:textId="77777777" w:rsidR="00DE2DFA" w:rsidRDefault="00DE2DFA" w:rsidP="007A0D55">
      <w:pPr>
        <w:spacing w:after="0" w:line="240" w:lineRule="auto"/>
      </w:pPr>
      <w:r>
        <w:separator/>
      </w:r>
    </w:p>
  </w:footnote>
  <w:footnote w:type="continuationSeparator" w:id="0">
    <w:p w14:paraId="7E4434E8" w14:textId="77777777" w:rsidR="00DE2DFA" w:rsidRDefault="00DE2DF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4F0B9B" w14:textId="77777777" w:rsidR="00DE2DFA" w:rsidRDefault="00DE2DF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77CFB3F" w14:textId="77777777" w:rsidR="00DE2DFA" w:rsidRDefault="00DE2DF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2DC"/>
    <w:rsid w:val="00032559"/>
    <w:rsid w:val="00052040"/>
    <w:rsid w:val="00063F37"/>
    <w:rsid w:val="00067FD7"/>
    <w:rsid w:val="000B25AE"/>
    <w:rsid w:val="000B55AB"/>
    <w:rsid w:val="000B673C"/>
    <w:rsid w:val="000B7E1C"/>
    <w:rsid w:val="000D24DC"/>
    <w:rsid w:val="00101B2E"/>
    <w:rsid w:val="00116FA0"/>
    <w:rsid w:val="0015114C"/>
    <w:rsid w:val="001754DE"/>
    <w:rsid w:val="001A21F3"/>
    <w:rsid w:val="001A2537"/>
    <w:rsid w:val="001A6A06"/>
    <w:rsid w:val="00210C03"/>
    <w:rsid w:val="002130A7"/>
    <w:rsid w:val="002162E2"/>
    <w:rsid w:val="00220592"/>
    <w:rsid w:val="00225C5A"/>
    <w:rsid w:val="00230B10"/>
    <w:rsid w:val="00234353"/>
    <w:rsid w:val="00244BB0"/>
    <w:rsid w:val="0027010E"/>
    <w:rsid w:val="002A0A0D"/>
    <w:rsid w:val="002B0B37"/>
    <w:rsid w:val="0030662D"/>
    <w:rsid w:val="00316BF5"/>
    <w:rsid w:val="003235A7"/>
    <w:rsid w:val="003677B6"/>
    <w:rsid w:val="003C60E3"/>
    <w:rsid w:val="003D3579"/>
    <w:rsid w:val="003E2795"/>
    <w:rsid w:val="003E56AB"/>
    <w:rsid w:val="003F0D73"/>
    <w:rsid w:val="00416975"/>
    <w:rsid w:val="00462DBE"/>
    <w:rsid w:val="00464699"/>
    <w:rsid w:val="00483379"/>
    <w:rsid w:val="00487BC5"/>
    <w:rsid w:val="00496888"/>
    <w:rsid w:val="00497484"/>
    <w:rsid w:val="004A7476"/>
    <w:rsid w:val="004E5896"/>
    <w:rsid w:val="00513EE6"/>
    <w:rsid w:val="00534F8F"/>
    <w:rsid w:val="005502DC"/>
    <w:rsid w:val="00590035"/>
    <w:rsid w:val="005B177E"/>
    <w:rsid w:val="005B3921"/>
    <w:rsid w:val="005F26D7"/>
    <w:rsid w:val="005F5450"/>
    <w:rsid w:val="00642FD3"/>
    <w:rsid w:val="006D0412"/>
    <w:rsid w:val="00710104"/>
    <w:rsid w:val="00732226"/>
    <w:rsid w:val="007411B9"/>
    <w:rsid w:val="00780D95"/>
    <w:rsid w:val="00780DC7"/>
    <w:rsid w:val="0079037C"/>
    <w:rsid w:val="007A0D55"/>
    <w:rsid w:val="007B3377"/>
    <w:rsid w:val="007E5F44"/>
    <w:rsid w:val="00821DE3"/>
    <w:rsid w:val="008367C7"/>
    <w:rsid w:val="00846CE1"/>
    <w:rsid w:val="008A5B87"/>
    <w:rsid w:val="00922950"/>
    <w:rsid w:val="00980239"/>
    <w:rsid w:val="009A0329"/>
    <w:rsid w:val="009A7264"/>
    <w:rsid w:val="009C6A74"/>
    <w:rsid w:val="009D10B9"/>
    <w:rsid w:val="009D1606"/>
    <w:rsid w:val="009E18A1"/>
    <w:rsid w:val="009E73D7"/>
    <w:rsid w:val="00A27D2C"/>
    <w:rsid w:val="00A71280"/>
    <w:rsid w:val="00A76FD9"/>
    <w:rsid w:val="00A818F0"/>
    <w:rsid w:val="00A87F55"/>
    <w:rsid w:val="00AA0328"/>
    <w:rsid w:val="00AB436D"/>
    <w:rsid w:val="00AD2F24"/>
    <w:rsid w:val="00AD4844"/>
    <w:rsid w:val="00B219AE"/>
    <w:rsid w:val="00B33145"/>
    <w:rsid w:val="00B453A7"/>
    <w:rsid w:val="00B574C9"/>
    <w:rsid w:val="00BA777A"/>
    <w:rsid w:val="00BB2E0F"/>
    <w:rsid w:val="00BC39C9"/>
    <w:rsid w:val="00BC5FDE"/>
    <w:rsid w:val="00BE5BF7"/>
    <w:rsid w:val="00BF40E1"/>
    <w:rsid w:val="00C27FAB"/>
    <w:rsid w:val="00C358D4"/>
    <w:rsid w:val="00C3612B"/>
    <w:rsid w:val="00C610E0"/>
    <w:rsid w:val="00C6296B"/>
    <w:rsid w:val="00C97FA0"/>
    <w:rsid w:val="00CC07B1"/>
    <w:rsid w:val="00CC586D"/>
    <w:rsid w:val="00CF1542"/>
    <w:rsid w:val="00CF3EC5"/>
    <w:rsid w:val="00D656DA"/>
    <w:rsid w:val="00D83300"/>
    <w:rsid w:val="00DC6B48"/>
    <w:rsid w:val="00DE2DFA"/>
    <w:rsid w:val="00DF01B0"/>
    <w:rsid w:val="00E85A05"/>
    <w:rsid w:val="00E95829"/>
    <w:rsid w:val="00EA606C"/>
    <w:rsid w:val="00EB0C8C"/>
    <w:rsid w:val="00EB51FD"/>
    <w:rsid w:val="00EB77DB"/>
    <w:rsid w:val="00ED1063"/>
    <w:rsid w:val="00ED139F"/>
    <w:rsid w:val="00ED6CE2"/>
    <w:rsid w:val="00EF74F7"/>
    <w:rsid w:val="00F20E34"/>
    <w:rsid w:val="00F36937"/>
    <w:rsid w:val="00F50B8B"/>
    <w:rsid w:val="00F60F53"/>
    <w:rsid w:val="00FA1925"/>
    <w:rsid w:val="00FA37C4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78DC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page number" w:uiPriority="0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502D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2DC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rsid w:val="00CC07B1"/>
  </w:style>
  <w:style w:type="paragraph" w:styleId="Caption">
    <w:name w:val="caption"/>
    <w:basedOn w:val="Normal"/>
    <w:next w:val="Normal"/>
    <w:uiPriority w:val="35"/>
    <w:semiHidden/>
    <w:qFormat/>
    <w:rsid w:val="00C97FA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2130A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2130A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0A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130A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0A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page number" w:uiPriority="0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502D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2DC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rsid w:val="00CC07B1"/>
  </w:style>
  <w:style w:type="paragraph" w:styleId="Caption">
    <w:name w:val="caption"/>
    <w:basedOn w:val="Normal"/>
    <w:next w:val="Normal"/>
    <w:uiPriority w:val="35"/>
    <w:semiHidden/>
    <w:qFormat/>
    <w:rsid w:val="00C97FA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2130A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2130A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0A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130A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0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FD83C2C7ED4FD4787ED3160514D0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2CBDB-026C-9B4E-B068-C1B3D4074507}"/>
      </w:docPartPr>
      <w:docPartBody>
        <w:p w:rsidR="00901C36" w:rsidRDefault="00901C36">
          <w:pPr>
            <w:pStyle w:val="0FD83C2C7ED4FD4787ED3160514D0A2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960CA0F7E4851459581E4E63DF57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908CE-4D69-2D4E-AB92-1F854B1ED934}"/>
      </w:docPartPr>
      <w:docPartBody>
        <w:p w:rsidR="00901C36" w:rsidRDefault="00901C36">
          <w:pPr>
            <w:pStyle w:val="E960CA0F7E4851459581E4E63DF5762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A7D554DC730014C88CA338BFE653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F39B6-6651-304E-9786-A3145A9EAE22}"/>
      </w:docPartPr>
      <w:docPartBody>
        <w:p w:rsidR="00901C36" w:rsidRDefault="00901C36">
          <w:pPr>
            <w:pStyle w:val="1A7D554DC730014C88CA338BFE653D3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4142797F3DBF347AA93CE462CAE0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F7FC7-B27B-4044-9CC2-E5FA26F98FCC}"/>
      </w:docPartPr>
      <w:docPartBody>
        <w:p w:rsidR="00901C36" w:rsidRDefault="00901C36">
          <w:pPr>
            <w:pStyle w:val="54142797F3DBF347AA93CE462CAE075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F18B14D52BA70478665764C0F509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04CD2-8218-EB40-95CD-CF49B84BDA13}"/>
      </w:docPartPr>
      <w:docPartBody>
        <w:p w:rsidR="00901C36" w:rsidRDefault="00901C36">
          <w:pPr>
            <w:pStyle w:val="3F18B14D52BA70478665764C0F50996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8E514B2B6DD5B4081C878BCE032A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1260C-49A6-4B4C-8D88-E82D6929A82D}"/>
      </w:docPartPr>
      <w:docPartBody>
        <w:p w:rsidR="00901C36" w:rsidRDefault="00901C36">
          <w:pPr>
            <w:pStyle w:val="D8E514B2B6DD5B4081C878BCE032AE1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43A7D45F5B13C4CA2E44033E6BF7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1C0CF-DA63-7C4E-8DE2-995BCB7A0CBA}"/>
      </w:docPartPr>
      <w:docPartBody>
        <w:p w:rsidR="00901C36" w:rsidRDefault="00901C36">
          <w:pPr>
            <w:pStyle w:val="C43A7D45F5B13C4CA2E44033E6BF75E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C3BDB9011EF0E47A5846D1AF483C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3218E-6149-BE47-A2AB-88BD626F9A3A}"/>
      </w:docPartPr>
      <w:docPartBody>
        <w:p w:rsidR="00901C36" w:rsidRDefault="00901C36">
          <w:pPr>
            <w:pStyle w:val="CC3BDB9011EF0E47A5846D1AF483C8D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DC2E7595DFE5F44A53C8C9806567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9885A-B0BB-0A47-9105-8F28604791A1}"/>
      </w:docPartPr>
      <w:docPartBody>
        <w:p w:rsidR="00901C36" w:rsidRDefault="00901C36">
          <w:pPr>
            <w:pStyle w:val="6DC2E7595DFE5F44A53C8C9806567F1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5371042CA0E7940BA194685F8978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6A881-E2CA-6A44-96ED-92E7DA22C80F}"/>
      </w:docPartPr>
      <w:docPartBody>
        <w:p w:rsidR="00901C36" w:rsidRDefault="00901C36">
          <w:pPr>
            <w:pStyle w:val="05371042CA0E7940BA194685F897824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8D279759525C942B878384CCA964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6C00B-B051-1F40-A3BD-7BC86B7F37DB}"/>
      </w:docPartPr>
      <w:docPartBody>
        <w:p w:rsidR="00901C36" w:rsidRDefault="00901C36">
          <w:pPr>
            <w:pStyle w:val="F8D279759525C942B878384CCA96426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36"/>
    <w:rsid w:val="002859A8"/>
    <w:rsid w:val="004F2682"/>
    <w:rsid w:val="008463E5"/>
    <w:rsid w:val="0090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FD83C2C7ED4FD4787ED3160514D0A22">
    <w:name w:val="0FD83C2C7ED4FD4787ED3160514D0A22"/>
  </w:style>
  <w:style w:type="paragraph" w:customStyle="1" w:styleId="E960CA0F7E4851459581E4E63DF57622">
    <w:name w:val="E960CA0F7E4851459581E4E63DF57622"/>
  </w:style>
  <w:style w:type="paragraph" w:customStyle="1" w:styleId="1A7D554DC730014C88CA338BFE653D32">
    <w:name w:val="1A7D554DC730014C88CA338BFE653D32"/>
  </w:style>
  <w:style w:type="paragraph" w:customStyle="1" w:styleId="54142797F3DBF347AA93CE462CAE075A">
    <w:name w:val="54142797F3DBF347AA93CE462CAE075A"/>
  </w:style>
  <w:style w:type="paragraph" w:customStyle="1" w:styleId="3F18B14D52BA70478665764C0F509963">
    <w:name w:val="3F18B14D52BA70478665764C0F509963"/>
  </w:style>
  <w:style w:type="paragraph" w:customStyle="1" w:styleId="D8E514B2B6DD5B4081C878BCE032AE18">
    <w:name w:val="D8E514B2B6DD5B4081C878BCE032AE18"/>
  </w:style>
  <w:style w:type="paragraph" w:customStyle="1" w:styleId="C43A7D45F5B13C4CA2E44033E6BF75E6">
    <w:name w:val="C43A7D45F5B13C4CA2E44033E6BF75E6"/>
  </w:style>
  <w:style w:type="paragraph" w:customStyle="1" w:styleId="CC3BDB9011EF0E47A5846D1AF483C8DE">
    <w:name w:val="CC3BDB9011EF0E47A5846D1AF483C8DE"/>
  </w:style>
  <w:style w:type="paragraph" w:customStyle="1" w:styleId="6DC2E7595DFE5F44A53C8C9806567F18">
    <w:name w:val="6DC2E7595DFE5F44A53C8C9806567F18"/>
  </w:style>
  <w:style w:type="paragraph" w:customStyle="1" w:styleId="05371042CA0E7940BA194685F8978247">
    <w:name w:val="05371042CA0E7940BA194685F8978247"/>
  </w:style>
  <w:style w:type="paragraph" w:customStyle="1" w:styleId="F8D279759525C942B878384CCA964264">
    <w:name w:val="F8D279759525C942B878384CCA96426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FD83C2C7ED4FD4787ED3160514D0A22">
    <w:name w:val="0FD83C2C7ED4FD4787ED3160514D0A22"/>
  </w:style>
  <w:style w:type="paragraph" w:customStyle="1" w:styleId="E960CA0F7E4851459581E4E63DF57622">
    <w:name w:val="E960CA0F7E4851459581E4E63DF57622"/>
  </w:style>
  <w:style w:type="paragraph" w:customStyle="1" w:styleId="1A7D554DC730014C88CA338BFE653D32">
    <w:name w:val="1A7D554DC730014C88CA338BFE653D32"/>
  </w:style>
  <w:style w:type="paragraph" w:customStyle="1" w:styleId="54142797F3DBF347AA93CE462CAE075A">
    <w:name w:val="54142797F3DBF347AA93CE462CAE075A"/>
  </w:style>
  <w:style w:type="paragraph" w:customStyle="1" w:styleId="3F18B14D52BA70478665764C0F509963">
    <w:name w:val="3F18B14D52BA70478665764C0F509963"/>
  </w:style>
  <w:style w:type="paragraph" w:customStyle="1" w:styleId="D8E514B2B6DD5B4081C878BCE032AE18">
    <w:name w:val="D8E514B2B6DD5B4081C878BCE032AE18"/>
  </w:style>
  <w:style w:type="paragraph" w:customStyle="1" w:styleId="C43A7D45F5B13C4CA2E44033E6BF75E6">
    <w:name w:val="C43A7D45F5B13C4CA2E44033E6BF75E6"/>
  </w:style>
  <w:style w:type="paragraph" w:customStyle="1" w:styleId="CC3BDB9011EF0E47A5846D1AF483C8DE">
    <w:name w:val="CC3BDB9011EF0E47A5846D1AF483C8DE"/>
  </w:style>
  <w:style w:type="paragraph" w:customStyle="1" w:styleId="6DC2E7595DFE5F44A53C8C9806567F18">
    <w:name w:val="6DC2E7595DFE5F44A53C8C9806567F18"/>
  </w:style>
  <w:style w:type="paragraph" w:customStyle="1" w:styleId="05371042CA0E7940BA194685F8978247">
    <w:name w:val="05371042CA0E7940BA194685F8978247"/>
  </w:style>
  <w:style w:type="paragraph" w:customStyle="1" w:styleId="F8D279759525C942B878384CCA964264">
    <w:name w:val="F8D279759525C942B878384CCA9642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AhM97</b:Tag>
    <b:SourceType>Book</b:SourceType>
    <b:Guid>{34340400-8DE0-8545-A416-250F0B5422E4}</b:Guid>
    <b:Author>
      <b:Author>
        <b:NameList>
          <b:Person>
            <b:Last>Ah Mar</b:Last>
            <b:First>Daw</b:First>
          </b:Person>
        </b:NameList>
      </b:Author>
    </b:Author>
    <b:Title>Modern Burmese Painting (in Burmese)</b:Title>
    <b:City>Yangon</b:City>
    <b:Publisher>Yar Pyae Publ. and Kyee Pwar Publ.</b:Publisher>
    <b:Year>1997</b:Year>
    <b:RefOrder>1</b:RefOrder>
  </b:Source>
  <b:Source>
    <b:Tag>Ker06</b:Tag>
    <b:SourceType>JournalArticle</b:SourceType>
    <b:Guid>{0C8C7E50-CA0B-3D4A-BA4A-4BA157AF039A}</b:Guid>
    <b:Author>
      <b:Author>
        <b:NameList>
          <b:Person>
            <b:Last>Ker</b:Last>
            <b:First>Yin</b:First>
          </b:Person>
        </b:NameList>
      </b:Author>
    </b:Author>
    <b:Title>Modern Burmese Painting According to Bagyi Aung Soe</b:Title>
    <b:Year>2005-2006</b:Year>
    <b:Volume>10</b:Volume>
    <b:Pages>83-157</b:Pages>
    <b:JournalName>The Journal of Burmese Studies</b:JournalName>
    <b:RefOrder>2</b:RefOrder>
  </b:Source>
  <b:Source>
    <b:Tag>Nya00</b:Tag>
    <b:SourceType>Book</b:SourceType>
    <b:Guid>{AD9846C9-8322-3C4E-B36C-453F9EAC0E25}</b:Guid>
    <b:Author>
      <b:Author>
        <b:NameList>
          <b:Person>
            <b:Last>Shein</b:Last>
            <b:First>Nyan</b:First>
          </b:Person>
        </b:NameList>
      </b:Author>
    </b:Author>
    <b:Title>On Burmese Painters, Sculptors, and Architects (in Burmese)</b:Title>
    <b:Publisher>Daw Mya Mya, Printing and Publ.</b:Publisher>
    <b:City>Yangon</b:City>
    <b:Year>2000</b:Year>
    <b:Volume>2</b:Volume>
    <b:RefOrder>3</b:RefOrder>
  </b:Source>
  <b:Source>
    <b:Tag>Ran09</b:Tag>
    <b:SourceType>Book</b:SourceType>
    <b:Guid>{A487487C-1BBD-D143-9162-2727E15120D6}</b:Guid>
    <b:Author>
      <b:Author>
        <b:NameList>
          <b:Person>
            <b:Last>Ranard</b:Last>
            <b:First>Andrew</b:First>
          </b:Person>
        </b:NameList>
      </b:Author>
    </b:Author>
    <b:Title>Burmese Painting: A Linear and Lateral History</b:Title>
    <b:City>Chiang Mai</b:City>
    <b:Publisher>Silkworm Books</b:Publisher>
    <b:Year>2009</b:Year>
    <b:RefOrder>4</b:RefOrder>
  </b:Source>
  <b:Source>
    <b:Tag>Ran13</b:Tag>
    <b:SourceType>JournalArticle</b:SourceType>
    <b:Guid>{7CC775E9-3A8B-E54C-B499-00AF2A836641}</b:Guid>
    <b:Author>
      <b:Author>
        <b:NameList>
          <b:Person>
            <b:Last>Ranard</b:Last>
            <b:First>Andrew</b:First>
          </b:Person>
        </b:NameList>
      </b:Author>
    </b:Author>
    <b:Title>Burmese Painting: River of Unknowns</b:Title>
    <b:Year>2013</b:Year>
    <b:Volume>43</b:Volume>
    <b:JournalName>Arts of Asia</b:JournalName>
    <b:Issue>3</b:Issue>
    <b:RefOrder>5</b:RefOrder>
  </b:Source>
  <b:Source>
    <b:Tag>Tha04</b:Tag>
    <b:SourceType>Book</b:SourceType>
    <b:Guid>{9D839863-B630-8A4D-8C35-595146C4EADB}</b:Guid>
    <b:Title>Paw Oo Thett, His Life and His Creativity</b:Title>
    <b:Publisher>Swiftwinds Services</b:Publisher>
    <b:City>Yangon</b:City>
    <b:Year>2004</b:Year>
    <b:Author>
      <b:Author>
        <b:NameList>
          <b:Person>
            <b:Last>Thanegi</b:Last>
            <b:First>Ma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6CA3CA96-8B25-6B45-9EAE-01A8561DB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112</TotalTime>
  <Pages>3</Pages>
  <Words>1083</Words>
  <Characters>6991</Characters>
  <Application>Microsoft Macintosh Word</Application>
  <DocSecurity>0</DocSecurity>
  <Lines>127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29</cp:revision>
  <dcterms:created xsi:type="dcterms:W3CDTF">2014-07-28T22:28:00Z</dcterms:created>
  <dcterms:modified xsi:type="dcterms:W3CDTF">2014-10-18T18:22:00Z</dcterms:modified>
</cp:coreProperties>
</file>