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48E81200" w14:textId="77777777" w:rsidTr="00922950">
        <w:tc>
          <w:tcPr>
            <w:tcW w:w="491" w:type="dxa"/>
            <w:vMerge w:val="restart"/>
            <w:shd w:val="clear" w:color="auto" w:fill="A6A6A6" w:themeFill="background1" w:themeFillShade="A6"/>
            <w:textDirection w:val="btLr"/>
          </w:tcPr>
          <w:p w14:paraId="661D208B"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6307B77A2C3D224BA77B51BAE821C865"/>
            </w:placeholder>
            <w:showingPlcHdr/>
            <w:dropDownList>
              <w:listItem w:displayText="Dr." w:value="Dr."/>
              <w:listItem w:displayText="Prof." w:value="Prof."/>
            </w:dropDownList>
          </w:sdtPr>
          <w:sdtContent>
            <w:tc>
              <w:tcPr>
                <w:tcW w:w="1259" w:type="dxa"/>
              </w:tcPr>
              <w:p w14:paraId="0676536F"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D638F16702D70A46B9D9BE83082E6F9C"/>
            </w:placeholder>
            <w:text/>
          </w:sdtPr>
          <w:sdtContent>
            <w:tc>
              <w:tcPr>
                <w:tcW w:w="2073" w:type="dxa"/>
              </w:tcPr>
              <w:p w14:paraId="046B8220" w14:textId="4F8EC511" w:rsidR="00B574C9" w:rsidRPr="00C55FAE" w:rsidRDefault="002047B2" w:rsidP="002047B2">
                <w:pPr>
                  <w:rPr>
                    <w:color w:val="000000" w:themeColor="text1"/>
                    <w:sz w:val="24"/>
                    <w:szCs w:val="24"/>
                  </w:rPr>
                </w:pPr>
                <w:proofErr w:type="spellStart"/>
                <w:r w:rsidRPr="007241B4">
                  <w:t>Fuyubi</w:t>
                </w:r>
                <w:proofErr w:type="spellEnd"/>
                <w:r w:rsidRPr="007241B4">
                  <w:t xml:space="preserve"> </w:t>
                </w:r>
              </w:p>
            </w:tc>
          </w:sdtContent>
        </w:sdt>
        <w:sdt>
          <w:sdtPr>
            <w:rPr>
              <w:color w:val="000000" w:themeColor="text1"/>
              <w:sz w:val="24"/>
              <w:szCs w:val="24"/>
            </w:rPr>
            <w:alias w:val="Middle name"/>
            <w:tag w:val="authorMiddleName"/>
            <w:id w:val="-2076034781"/>
            <w:placeholder>
              <w:docPart w:val="FD27FA7C398D1D419371CD4DD0DBAA71"/>
            </w:placeholder>
            <w:showingPlcHdr/>
            <w:text/>
          </w:sdtPr>
          <w:sdtContent>
            <w:tc>
              <w:tcPr>
                <w:tcW w:w="2551" w:type="dxa"/>
              </w:tcPr>
              <w:p w14:paraId="2B6BACF7" w14:textId="7294987D" w:rsidR="00B574C9" w:rsidRPr="00C55FAE" w:rsidRDefault="002A756B" w:rsidP="002A756B">
                <w:pPr>
                  <w:rPr>
                    <w:color w:val="000000" w:themeColor="text1"/>
                    <w:sz w:val="24"/>
                    <w:szCs w:val="24"/>
                  </w:rPr>
                </w:pPr>
                <w:r>
                  <w:rPr>
                    <w:rStyle w:val="PlaceholderText"/>
                  </w:rPr>
                  <w:t>[Middle name]</w:t>
                </w:r>
              </w:p>
            </w:tc>
          </w:sdtContent>
        </w:sdt>
        <w:sdt>
          <w:sdtPr>
            <w:alias w:val="Last name"/>
            <w:tag w:val="authorLastName"/>
            <w:id w:val="-1088529830"/>
            <w:placeholder>
              <w:docPart w:val="F2FFB8D35E74EB43BC9605F7545699D1"/>
            </w:placeholder>
            <w:text/>
          </w:sdtPr>
          <w:sdtContent>
            <w:tc>
              <w:tcPr>
                <w:tcW w:w="2642" w:type="dxa"/>
              </w:tcPr>
              <w:p w14:paraId="5CD74111" w14:textId="386C6E7A" w:rsidR="00B574C9" w:rsidRPr="00C55FAE" w:rsidRDefault="002047B2" w:rsidP="00BB2F9C">
                <w:pPr>
                  <w:rPr>
                    <w:color w:val="000000" w:themeColor="text1"/>
                    <w:sz w:val="24"/>
                  </w:rPr>
                </w:pPr>
                <w:r w:rsidRPr="007241B4">
                  <w:t>Nakamura</w:t>
                </w:r>
              </w:p>
            </w:tc>
          </w:sdtContent>
        </w:sdt>
      </w:tr>
      <w:tr w:rsidR="00B574C9" w14:paraId="44FB133B" w14:textId="77777777" w:rsidTr="001A6A06">
        <w:trPr>
          <w:trHeight w:val="986"/>
        </w:trPr>
        <w:tc>
          <w:tcPr>
            <w:tcW w:w="491" w:type="dxa"/>
            <w:vMerge/>
            <w:shd w:val="clear" w:color="auto" w:fill="A6A6A6" w:themeFill="background1" w:themeFillShade="A6"/>
          </w:tcPr>
          <w:p w14:paraId="0A076843" w14:textId="77777777" w:rsidR="00B574C9" w:rsidRPr="001A6A06" w:rsidRDefault="00B574C9" w:rsidP="00CF1542">
            <w:pPr>
              <w:jc w:val="center"/>
              <w:rPr>
                <w:b/>
                <w:color w:val="FFFFFF" w:themeColor="background1"/>
              </w:rPr>
            </w:pPr>
          </w:p>
        </w:tc>
        <w:sdt>
          <w:sdtPr>
            <w:alias w:val="Biography"/>
            <w:tag w:val="authorBiography"/>
            <w:id w:val="938807824"/>
            <w:placeholder>
              <w:docPart w:val="E7AF0B743BFC514E9581540F4F0079A4"/>
            </w:placeholder>
            <w:showingPlcHdr/>
          </w:sdtPr>
          <w:sdtContent>
            <w:tc>
              <w:tcPr>
                <w:tcW w:w="8525" w:type="dxa"/>
                <w:gridSpan w:val="4"/>
              </w:tcPr>
              <w:p w14:paraId="59379925" w14:textId="77777777" w:rsidR="00B574C9" w:rsidRDefault="00B574C9" w:rsidP="00922950">
                <w:r>
                  <w:rPr>
                    <w:rStyle w:val="PlaceholderText"/>
                  </w:rPr>
                  <w:t>[Enter your biography]</w:t>
                </w:r>
              </w:p>
            </w:tc>
          </w:sdtContent>
        </w:sdt>
      </w:tr>
      <w:tr w:rsidR="00B574C9" w14:paraId="3638B2AE" w14:textId="77777777" w:rsidTr="001A6A06">
        <w:trPr>
          <w:trHeight w:val="986"/>
        </w:trPr>
        <w:tc>
          <w:tcPr>
            <w:tcW w:w="491" w:type="dxa"/>
            <w:vMerge/>
            <w:shd w:val="clear" w:color="auto" w:fill="A6A6A6" w:themeFill="background1" w:themeFillShade="A6"/>
          </w:tcPr>
          <w:p w14:paraId="6F1DA2C3" w14:textId="77777777" w:rsidR="00B574C9" w:rsidRPr="001A6A06" w:rsidRDefault="00B574C9" w:rsidP="00CF1542">
            <w:pPr>
              <w:jc w:val="center"/>
              <w:rPr>
                <w:b/>
                <w:color w:val="FFFFFF" w:themeColor="background1"/>
              </w:rPr>
            </w:pPr>
          </w:p>
        </w:tc>
        <w:sdt>
          <w:sdtPr>
            <w:alias w:val="Affiliation"/>
            <w:tag w:val="affiliation"/>
            <w:id w:val="2012937915"/>
            <w:placeholder>
              <w:docPart w:val="44EC8196CB891F43819D9036A0DA4ABE"/>
            </w:placeholder>
            <w:text/>
          </w:sdtPr>
          <w:sdtContent>
            <w:tc>
              <w:tcPr>
                <w:tcW w:w="8525" w:type="dxa"/>
                <w:gridSpan w:val="4"/>
              </w:tcPr>
              <w:p w14:paraId="5EF9F4FF" w14:textId="64615F8F" w:rsidR="00B574C9" w:rsidRDefault="00906F26" w:rsidP="00906F26">
                <w:r>
                  <w:t>University of British Columbia</w:t>
                </w:r>
              </w:p>
            </w:tc>
          </w:sdtContent>
        </w:sdt>
      </w:tr>
    </w:tbl>
    <w:p w14:paraId="382B8119"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5BAE8D1D" w14:textId="77777777" w:rsidTr="00244BB0">
        <w:tc>
          <w:tcPr>
            <w:tcW w:w="9016" w:type="dxa"/>
            <w:shd w:val="clear" w:color="auto" w:fill="A6A6A6" w:themeFill="background1" w:themeFillShade="A6"/>
            <w:tcMar>
              <w:top w:w="113" w:type="dxa"/>
              <w:bottom w:w="113" w:type="dxa"/>
            </w:tcMar>
          </w:tcPr>
          <w:p w14:paraId="78046549"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0FBA5C33" w14:textId="77777777" w:rsidTr="003F0D73">
        <w:sdt>
          <w:sdtPr>
            <w:alias w:val="Article headword"/>
            <w:tag w:val="articleHeadword"/>
            <w:id w:val="-361440020"/>
            <w:placeholder>
              <w:docPart w:val="5569DD2C87A39E439734EB168F3C2943"/>
            </w:placeholder>
            <w:text/>
          </w:sdtPr>
          <w:sdtContent>
            <w:tc>
              <w:tcPr>
                <w:tcW w:w="9016" w:type="dxa"/>
                <w:tcMar>
                  <w:top w:w="113" w:type="dxa"/>
                  <w:bottom w:w="113" w:type="dxa"/>
                </w:tcMar>
              </w:tcPr>
              <w:p w14:paraId="52688B71" w14:textId="63AA08A3" w:rsidR="003F0D73" w:rsidRPr="00FB589A" w:rsidRDefault="002817FD" w:rsidP="000F721C">
                <w:pPr>
                  <w:rPr>
                    <w:b/>
                  </w:rPr>
                </w:pPr>
                <w:r w:rsidRPr="00906F26">
                  <w:t xml:space="preserve"> Calligraphy in Japan</w:t>
                </w:r>
              </w:p>
            </w:tc>
          </w:sdtContent>
        </w:sdt>
      </w:tr>
      <w:tr w:rsidR="00464699" w14:paraId="09D06B43" w14:textId="77777777" w:rsidTr="00842F04">
        <w:sdt>
          <w:sdtPr>
            <w:alias w:val="Variant headwords"/>
            <w:tag w:val="variantHeadwords"/>
            <w:id w:val="173464402"/>
            <w:placeholder>
              <w:docPart w:val="1DF2DCBDCFA2454F862EA7600860F9EE"/>
            </w:placeholder>
          </w:sdtPr>
          <w:sdtContent>
            <w:tc>
              <w:tcPr>
                <w:tcW w:w="9016" w:type="dxa"/>
                <w:tcMar>
                  <w:top w:w="113" w:type="dxa"/>
                  <w:bottom w:w="113" w:type="dxa"/>
                </w:tcMar>
              </w:tcPr>
              <w:p w14:paraId="7B6FC473" w14:textId="434CF5C6" w:rsidR="00464699" w:rsidRDefault="00922938" w:rsidP="00464699">
                <w:proofErr w:type="spellStart"/>
                <w:proofErr w:type="gramStart"/>
                <w:r>
                  <w:t>sho</w:t>
                </w:r>
                <w:proofErr w:type="spellEnd"/>
                <w:proofErr w:type="gramEnd"/>
                <w:r>
                  <w:t xml:space="preserve"> [</w:t>
                </w:r>
                <w:r w:rsidR="007241B4" w:rsidRPr="00DC447F">
                  <w:t>書</w:t>
                </w:r>
                <w:r>
                  <w:t xml:space="preserve">], </w:t>
                </w:r>
                <w:proofErr w:type="spellStart"/>
                <w:r>
                  <w:t>shodō</w:t>
                </w:r>
                <w:proofErr w:type="spellEnd"/>
                <w:r>
                  <w:t xml:space="preserve"> [</w:t>
                </w:r>
                <w:r w:rsidR="007241B4" w:rsidRPr="00DC447F">
                  <w:t>書道</w:t>
                </w:r>
                <w:r>
                  <w:t xml:space="preserve">], </w:t>
                </w:r>
                <w:proofErr w:type="spellStart"/>
                <w:r>
                  <w:t>shosha</w:t>
                </w:r>
                <w:proofErr w:type="spellEnd"/>
                <w:r>
                  <w:t xml:space="preserve"> [</w:t>
                </w:r>
                <w:r w:rsidR="007241B4" w:rsidRPr="00DC447F">
                  <w:t>書写</w:t>
                </w:r>
                <w:r>
                  <w:t xml:space="preserve">] or </w:t>
                </w:r>
                <w:proofErr w:type="spellStart"/>
                <w:r>
                  <w:t>shūji</w:t>
                </w:r>
                <w:proofErr w:type="spellEnd"/>
                <w:r>
                  <w:t xml:space="preserve"> [</w:t>
                </w:r>
                <w:r w:rsidR="007241B4" w:rsidRPr="00DC447F">
                  <w:t>習字</w:t>
                </w:r>
                <w:r>
                  <w:t>]</w:t>
                </w:r>
              </w:p>
            </w:tc>
          </w:sdtContent>
        </w:sdt>
      </w:tr>
      <w:tr w:rsidR="00E85A05" w14:paraId="3D19B8D6" w14:textId="77777777" w:rsidTr="003F0D73">
        <w:sdt>
          <w:sdtPr>
            <w:alias w:val="Abstract"/>
            <w:tag w:val="abstract"/>
            <w:id w:val="-635871867"/>
            <w:placeholder>
              <w:docPart w:val="45094E7CD60BE446AF337288DA9F592E"/>
            </w:placeholder>
          </w:sdtPr>
          <w:sdtContent>
            <w:tc>
              <w:tcPr>
                <w:tcW w:w="9016" w:type="dxa"/>
                <w:tcMar>
                  <w:top w:w="113" w:type="dxa"/>
                  <w:bottom w:w="113" w:type="dxa"/>
                </w:tcMar>
              </w:tcPr>
              <w:p w14:paraId="1BAFAA01" w14:textId="15BA88CC" w:rsidR="00E85A05" w:rsidRDefault="00906F26" w:rsidP="00D77D7E">
                <w:r w:rsidRPr="00E6548F">
                  <w:rPr>
                    <w:rFonts w:cs="MyriadPro-Regular"/>
                    <w:lang w:val="en-US"/>
                  </w:rPr>
                  <w:t xml:space="preserve">Known as </w:t>
                </w:r>
                <w:proofErr w:type="spellStart"/>
                <w:r w:rsidRPr="00E6548F">
                  <w:rPr>
                    <w:rFonts w:cs="MyriadPro-Regular"/>
                    <w:i/>
                    <w:iCs/>
                    <w:lang w:val="en-US"/>
                  </w:rPr>
                  <w:t>sho</w:t>
                </w:r>
                <w:proofErr w:type="spellEnd"/>
                <w:r w:rsidRPr="00E6548F">
                  <w:rPr>
                    <w:rFonts w:cs="MyriadPro-Regular"/>
                    <w:i/>
                    <w:iCs/>
                    <w:lang w:val="en-US"/>
                  </w:rPr>
                  <w:t xml:space="preserve"> </w:t>
                </w:r>
                <w:r>
                  <w:rPr>
                    <w:rFonts w:cs="MyriadPro-Regular"/>
                    <w:iCs/>
                    <w:lang w:val="en-US"/>
                  </w:rPr>
                  <w:t>[</w:t>
                </w:r>
                <w:r w:rsidRPr="00E6548F">
                  <w:rPr>
                    <w:rFonts w:cs="MyriadPro-Regular"/>
                    <w:szCs w:val="18"/>
                    <w:lang w:val="en-US"/>
                  </w:rPr>
                  <w:t>書</w:t>
                </w:r>
                <w:r>
                  <w:rPr>
                    <w:rFonts w:cs="MyriadPro-Regular"/>
                    <w:szCs w:val="18"/>
                    <w:lang w:val="en-US"/>
                  </w:rPr>
                  <w:t>]</w:t>
                </w:r>
                <w:r w:rsidRPr="00E6548F">
                  <w:rPr>
                    <w:rFonts w:cs="MyriadPro-Regular"/>
                    <w:lang w:val="en-US"/>
                  </w:rPr>
                  <w:t xml:space="preserve">, </w:t>
                </w:r>
                <w:proofErr w:type="spellStart"/>
                <w:r w:rsidRPr="00E6548F">
                  <w:rPr>
                    <w:rFonts w:cs="MyriadPro-Regular"/>
                    <w:i/>
                    <w:iCs/>
                    <w:lang w:val="en-US"/>
                  </w:rPr>
                  <w:t>shodō</w:t>
                </w:r>
                <w:proofErr w:type="spellEnd"/>
                <w:r w:rsidRPr="00E6548F">
                  <w:rPr>
                    <w:rFonts w:cs="MyriadPro-Regular"/>
                    <w:i/>
                    <w:iCs/>
                    <w:lang w:val="en-US"/>
                  </w:rPr>
                  <w:t xml:space="preserve"> </w:t>
                </w:r>
                <w:r>
                  <w:rPr>
                    <w:rFonts w:cs="MyriadPro-Regular"/>
                    <w:iCs/>
                    <w:lang w:val="en-US"/>
                  </w:rPr>
                  <w:t>[</w:t>
                </w:r>
                <w:proofErr w:type="spellStart"/>
                <w:r w:rsidRPr="00E6548F">
                  <w:rPr>
                    <w:rFonts w:cs="MyriadPro-Regular"/>
                    <w:szCs w:val="18"/>
                    <w:lang w:val="en-US"/>
                  </w:rPr>
                  <w:t>書道</w:t>
                </w:r>
                <w:proofErr w:type="spellEnd"/>
                <w:r>
                  <w:rPr>
                    <w:rFonts w:cs="MyriadPro-Regular"/>
                    <w:szCs w:val="18"/>
                    <w:lang w:val="en-US"/>
                  </w:rPr>
                  <w:t>]</w:t>
                </w:r>
                <w:r w:rsidRPr="00E6548F">
                  <w:rPr>
                    <w:rFonts w:cs="MyriadPro-Regular"/>
                    <w:lang w:val="en-US"/>
                  </w:rPr>
                  <w:t xml:space="preserve">, </w:t>
                </w:r>
                <w:proofErr w:type="spellStart"/>
                <w:r w:rsidRPr="00E6548F">
                  <w:rPr>
                    <w:rFonts w:cs="MyriadPro-Regular"/>
                    <w:i/>
                    <w:iCs/>
                    <w:lang w:val="en-US"/>
                  </w:rPr>
                  <w:t>shosha</w:t>
                </w:r>
                <w:proofErr w:type="spellEnd"/>
                <w:r w:rsidRPr="00E6548F">
                  <w:rPr>
                    <w:rFonts w:cs="MyriadPro-Regular"/>
                    <w:i/>
                    <w:iCs/>
                    <w:lang w:val="en-US"/>
                  </w:rPr>
                  <w:t xml:space="preserve"> </w:t>
                </w:r>
                <w:r>
                  <w:rPr>
                    <w:rFonts w:cs="MyriadPro-Regular"/>
                    <w:iCs/>
                    <w:lang w:val="en-US"/>
                  </w:rPr>
                  <w:t>[</w:t>
                </w:r>
                <w:proofErr w:type="spellStart"/>
                <w:r w:rsidRPr="00E6548F">
                  <w:rPr>
                    <w:rFonts w:cs="MyriadPro-Regular"/>
                    <w:szCs w:val="18"/>
                    <w:lang w:val="en-US"/>
                  </w:rPr>
                  <w:t>書写</w:t>
                </w:r>
                <w:proofErr w:type="spellEnd"/>
                <w:r>
                  <w:rPr>
                    <w:rFonts w:cs="MyriadPro-Regular"/>
                    <w:szCs w:val="18"/>
                    <w:lang w:val="en-US"/>
                  </w:rPr>
                  <w:t>]</w:t>
                </w:r>
                <w:r w:rsidRPr="00E6548F">
                  <w:rPr>
                    <w:rFonts w:cs="MyriadPro-Regular"/>
                    <w:lang w:val="en-US"/>
                  </w:rPr>
                  <w:t xml:space="preserve"> or </w:t>
                </w:r>
                <w:proofErr w:type="spellStart"/>
                <w:r w:rsidRPr="00E6548F">
                  <w:rPr>
                    <w:rFonts w:cs="MyriadPro-Regular"/>
                    <w:i/>
                    <w:iCs/>
                    <w:lang w:val="en-US"/>
                  </w:rPr>
                  <w:t>shūji</w:t>
                </w:r>
                <w:proofErr w:type="spellEnd"/>
                <w:r w:rsidRPr="00E6548F">
                  <w:rPr>
                    <w:rFonts w:cs="MyriadPro-Regular"/>
                    <w:i/>
                    <w:iCs/>
                    <w:lang w:val="en-US"/>
                  </w:rPr>
                  <w:t xml:space="preserve"> </w:t>
                </w:r>
                <w:r>
                  <w:rPr>
                    <w:rFonts w:cs="MyriadPro-Regular"/>
                    <w:iCs/>
                    <w:lang w:val="en-US"/>
                  </w:rPr>
                  <w:t>[</w:t>
                </w:r>
                <w:proofErr w:type="spellStart"/>
                <w:r w:rsidRPr="00E6548F">
                  <w:rPr>
                    <w:rFonts w:cs="MyriadPro-Regular"/>
                    <w:szCs w:val="18"/>
                    <w:lang w:val="en-US"/>
                  </w:rPr>
                  <w:t>習字</w:t>
                </w:r>
                <w:proofErr w:type="spellEnd"/>
                <w:r>
                  <w:rPr>
                    <w:rFonts w:cs="MyriadPro-Regular"/>
                    <w:szCs w:val="18"/>
                    <w:lang w:val="en-US"/>
                  </w:rPr>
                  <w:t>]</w:t>
                </w:r>
                <w:r w:rsidRPr="00E6548F">
                  <w:rPr>
                    <w:rFonts w:cs="MyriadPro-Regular"/>
                    <w:lang w:val="en-US"/>
                  </w:rPr>
                  <w:t xml:space="preserve"> in the twenty-first century, </w:t>
                </w:r>
                <w:r>
                  <w:t>calligraphy holds</w:t>
                </w:r>
                <w:r w:rsidRPr="00E6548F">
                  <w:t xml:space="preserve"> an ambiguous and complicated status as art in modern Japan. </w:t>
                </w:r>
                <w:r>
                  <w:rPr>
                    <w:rFonts w:cs="MyriadPro-Regular"/>
                    <w:lang w:val="en-US"/>
                  </w:rPr>
                  <w:t>Practic</w:t>
                </w:r>
                <w:r w:rsidRPr="00E6548F">
                  <w:rPr>
                    <w:rFonts w:cs="MyriadPro-Regular"/>
                    <w:lang w:val="en-US"/>
                  </w:rPr>
                  <w:t xml:space="preserve">ed by </w:t>
                </w:r>
                <w:r w:rsidRPr="00E6548F">
                  <w:t>high society members and Buddhist monks in earlier periods, calligraphy gained</w:t>
                </w:r>
                <w:r w:rsidRPr="00E6548F">
                  <w:rPr>
                    <w:rFonts w:cs="MS Mincho"/>
                  </w:rPr>
                  <w:t xml:space="preserve"> public</w:t>
                </w:r>
                <w:r w:rsidRPr="00E6548F">
                  <w:t xml:space="preserve"> popular</w:t>
                </w:r>
                <w:r>
                  <w:t>ity during the Edo period (1603-</w:t>
                </w:r>
                <w:r w:rsidRPr="00E6548F">
                  <w:t>1868). However, calligraphy’s status became contentious during the Meiji period (1868-1912)</w:t>
                </w:r>
                <w:r>
                  <w:t>,</w:t>
                </w:r>
                <w:r w:rsidRPr="00E6548F">
                  <w:t xml:space="preserve"> with the introduction of European concepts of art and the emphasis on calligraphy’s practical skill in the newly structured education system. New expressions in calligraphy emerged, not only because of European influences</w:t>
                </w:r>
                <w:r>
                  <w:t>,</w:t>
                </w:r>
                <w:r w:rsidRPr="00E6548F">
                  <w:t xml:space="preserve"> but also due to the discovery of Chinese calligraphy classics from the Six Dynasties period (third to sixth centuries).</w:t>
                </w:r>
                <w:r>
                  <w:t xml:space="preserve"> During the Taisho period (1912-</w:t>
                </w:r>
                <w:r w:rsidRPr="00E6548F">
                  <w:t>1926)</w:t>
                </w:r>
                <w:r>
                  <w:t>,</w:t>
                </w:r>
                <w:r w:rsidRPr="00E6548F">
                  <w:t xml:space="preserve"> calligraphers participated in international and public exhibitions, which led to the establishment of an independent role for professional calligra</w:t>
                </w:r>
                <w:r>
                  <w:t xml:space="preserve">phers in the </w:t>
                </w:r>
                <w:proofErr w:type="spellStart"/>
                <w:r>
                  <w:t>Shōwa</w:t>
                </w:r>
                <w:proofErr w:type="spellEnd"/>
                <w:r>
                  <w:t xml:space="preserve"> period (1926-</w:t>
                </w:r>
                <w:r w:rsidRPr="00E6548F">
                  <w:t xml:space="preserve">1989). The passing of a style from master to disciple became common among calligraphers. While calligraphy remains a social practice as much as an artistic one, </w:t>
                </w:r>
                <w:proofErr w:type="spellStart"/>
                <w:r w:rsidRPr="00E6548F">
                  <w:rPr>
                    <w:i/>
                  </w:rPr>
                  <w:t>geijutsu-sho</w:t>
                </w:r>
                <w:proofErr w:type="spellEnd"/>
                <w:r w:rsidRPr="00E6548F">
                  <w:t>, or artistic calligraphy, was established in the early twentieth century.</w:t>
                </w:r>
              </w:p>
            </w:tc>
          </w:sdtContent>
        </w:sdt>
      </w:tr>
      <w:tr w:rsidR="003F0D73" w14:paraId="63D8B75E" w14:textId="77777777" w:rsidTr="003F0D73">
        <w:tc>
          <w:tcPr>
            <w:tcW w:w="9016" w:type="dxa"/>
            <w:tcMar>
              <w:top w:w="113" w:type="dxa"/>
              <w:bottom w:w="113" w:type="dxa"/>
            </w:tcMar>
          </w:tcPr>
          <w:p w14:paraId="1C5A9414" w14:textId="5E48D453" w:rsidR="00495C5C" w:rsidRPr="00E6548F" w:rsidRDefault="00495C5C" w:rsidP="008F1E66">
            <w:r w:rsidRPr="00E6548F">
              <w:rPr>
                <w:rFonts w:cs="MyriadPro-Regular"/>
                <w:lang w:val="en-US"/>
              </w:rPr>
              <w:t xml:space="preserve">Known as </w:t>
            </w:r>
            <w:proofErr w:type="spellStart"/>
            <w:r w:rsidRPr="00E6548F">
              <w:rPr>
                <w:rFonts w:cs="MyriadPro-Regular"/>
                <w:i/>
                <w:iCs/>
                <w:lang w:val="en-US"/>
              </w:rPr>
              <w:t>sho</w:t>
            </w:r>
            <w:proofErr w:type="spellEnd"/>
            <w:r w:rsidRPr="00E6548F">
              <w:rPr>
                <w:rFonts w:cs="MyriadPro-Regular"/>
                <w:i/>
                <w:iCs/>
                <w:lang w:val="en-US"/>
              </w:rPr>
              <w:t xml:space="preserve"> </w:t>
            </w:r>
            <w:r w:rsidR="00906F26">
              <w:rPr>
                <w:rFonts w:cs="MyriadPro-Regular"/>
                <w:iCs/>
                <w:lang w:val="en-US"/>
              </w:rPr>
              <w:t>[</w:t>
            </w:r>
            <w:r w:rsidRPr="00E6548F">
              <w:rPr>
                <w:rFonts w:cs="MyriadPro-Regular"/>
                <w:szCs w:val="18"/>
                <w:lang w:val="en-US"/>
              </w:rPr>
              <w:t>書</w:t>
            </w:r>
            <w:r w:rsidR="00906F26">
              <w:rPr>
                <w:rFonts w:cs="MyriadPro-Regular"/>
                <w:szCs w:val="18"/>
                <w:lang w:val="en-US"/>
              </w:rPr>
              <w:t>]</w:t>
            </w:r>
            <w:r w:rsidRPr="00E6548F">
              <w:rPr>
                <w:rFonts w:cs="MyriadPro-Regular"/>
                <w:lang w:val="en-US"/>
              </w:rPr>
              <w:t xml:space="preserve">, </w:t>
            </w:r>
            <w:proofErr w:type="spellStart"/>
            <w:r w:rsidRPr="00E6548F">
              <w:rPr>
                <w:rFonts w:cs="MyriadPro-Regular"/>
                <w:i/>
                <w:iCs/>
                <w:lang w:val="en-US"/>
              </w:rPr>
              <w:t>shodō</w:t>
            </w:r>
            <w:proofErr w:type="spellEnd"/>
            <w:r w:rsidRPr="00E6548F">
              <w:rPr>
                <w:rFonts w:cs="MyriadPro-Regular"/>
                <w:i/>
                <w:iCs/>
                <w:lang w:val="en-US"/>
              </w:rPr>
              <w:t xml:space="preserve"> </w:t>
            </w:r>
            <w:r w:rsidR="00906F26">
              <w:rPr>
                <w:rFonts w:cs="MyriadPro-Regular"/>
                <w:iCs/>
                <w:lang w:val="en-US"/>
              </w:rPr>
              <w:t>[</w:t>
            </w:r>
            <w:r w:rsidRPr="00E6548F">
              <w:rPr>
                <w:rFonts w:cs="MyriadPro-Regular"/>
                <w:szCs w:val="18"/>
                <w:lang w:val="en-US"/>
              </w:rPr>
              <w:t>書道</w:t>
            </w:r>
            <w:r w:rsidR="00906F26">
              <w:rPr>
                <w:rFonts w:cs="MyriadPro-Regular"/>
                <w:szCs w:val="18"/>
                <w:lang w:val="en-US"/>
              </w:rPr>
              <w:t>]</w:t>
            </w:r>
            <w:r w:rsidRPr="00E6548F">
              <w:rPr>
                <w:rFonts w:cs="MyriadPro-Regular"/>
                <w:lang w:val="en-US"/>
              </w:rPr>
              <w:t xml:space="preserve">, </w:t>
            </w:r>
            <w:proofErr w:type="spellStart"/>
            <w:r w:rsidRPr="00E6548F">
              <w:rPr>
                <w:rFonts w:cs="MyriadPro-Regular"/>
                <w:i/>
                <w:iCs/>
                <w:lang w:val="en-US"/>
              </w:rPr>
              <w:t>shosha</w:t>
            </w:r>
            <w:proofErr w:type="spellEnd"/>
            <w:r w:rsidRPr="00E6548F">
              <w:rPr>
                <w:rFonts w:cs="MyriadPro-Regular"/>
                <w:i/>
                <w:iCs/>
                <w:lang w:val="en-US"/>
              </w:rPr>
              <w:t xml:space="preserve"> </w:t>
            </w:r>
            <w:r w:rsidR="00906F26">
              <w:rPr>
                <w:rFonts w:cs="MyriadPro-Regular"/>
                <w:iCs/>
                <w:lang w:val="en-US"/>
              </w:rPr>
              <w:t>[</w:t>
            </w:r>
            <w:r w:rsidRPr="00E6548F">
              <w:rPr>
                <w:rFonts w:cs="MyriadPro-Regular"/>
                <w:szCs w:val="18"/>
                <w:lang w:val="en-US"/>
              </w:rPr>
              <w:t>書写</w:t>
            </w:r>
            <w:r w:rsidR="00906F26">
              <w:rPr>
                <w:rFonts w:cs="MyriadPro-Regular"/>
                <w:szCs w:val="18"/>
                <w:lang w:val="en-US"/>
              </w:rPr>
              <w:t>]</w:t>
            </w:r>
            <w:r w:rsidRPr="00E6548F">
              <w:rPr>
                <w:rFonts w:cs="MyriadPro-Regular"/>
                <w:lang w:val="en-US"/>
              </w:rPr>
              <w:t xml:space="preserve"> or </w:t>
            </w:r>
            <w:proofErr w:type="spellStart"/>
            <w:r w:rsidRPr="00E6548F">
              <w:rPr>
                <w:rFonts w:cs="MyriadPro-Regular"/>
                <w:i/>
                <w:iCs/>
                <w:lang w:val="en-US"/>
              </w:rPr>
              <w:t>shūji</w:t>
            </w:r>
            <w:proofErr w:type="spellEnd"/>
            <w:r w:rsidRPr="00E6548F">
              <w:rPr>
                <w:rFonts w:cs="MyriadPro-Regular"/>
                <w:i/>
                <w:iCs/>
                <w:lang w:val="en-US"/>
              </w:rPr>
              <w:t xml:space="preserve"> </w:t>
            </w:r>
            <w:r w:rsidR="00906F26">
              <w:rPr>
                <w:rFonts w:cs="MyriadPro-Regular"/>
                <w:iCs/>
                <w:lang w:val="en-US"/>
              </w:rPr>
              <w:t>[</w:t>
            </w:r>
            <w:r w:rsidRPr="00E6548F">
              <w:rPr>
                <w:rFonts w:cs="MyriadPro-Regular"/>
                <w:szCs w:val="18"/>
                <w:lang w:val="en-US"/>
              </w:rPr>
              <w:t>習字</w:t>
            </w:r>
            <w:r w:rsidR="00906F26">
              <w:rPr>
                <w:rFonts w:cs="MyriadPro-Regular"/>
                <w:szCs w:val="18"/>
                <w:lang w:val="en-US"/>
              </w:rPr>
              <w:t>]</w:t>
            </w:r>
            <w:r w:rsidRPr="00E6548F">
              <w:rPr>
                <w:rFonts w:cs="MyriadPro-Regular"/>
                <w:lang w:val="en-US"/>
              </w:rPr>
              <w:t xml:space="preserve"> in the twenty-first century, </w:t>
            </w:r>
            <w:r w:rsidR="007B5CD2">
              <w:t>calligraphy holds</w:t>
            </w:r>
            <w:r w:rsidRPr="00E6548F">
              <w:t xml:space="preserve"> an ambiguous and complicated status as art in modern Japan. </w:t>
            </w:r>
            <w:r w:rsidR="00DC447F">
              <w:rPr>
                <w:rFonts w:cs="MyriadPro-Regular"/>
                <w:lang w:val="en-US"/>
              </w:rPr>
              <w:t>Practic</w:t>
            </w:r>
            <w:r w:rsidRPr="00E6548F">
              <w:rPr>
                <w:rFonts w:cs="MyriadPro-Regular"/>
                <w:lang w:val="en-US"/>
              </w:rPr>
              <w:t xml:space="preserve">ed by </w:t>
            </w:r>
            <w:r w:rsidRPr="00E6548F">
              <w:t>high society members and Buddhist monks in earlier periods, calligraphy gained</w:t>
            </w:r>
            <w:r w:rsidRPr="00E6548F">
              <w:rPr>
                <w:rFonts w:cs="MS Mincho"/>
              </w:rPr>
              <w:t xml:space="preserve"> public</w:t>
            </w:r>
            <w:r w:rsidRPr="00E6548F">
              <w:t xml:space="preserve"> popular</w:t>
            </w:r>
            <w:r w:rsidR="00906F26">
              <w:t>ity during the Edo period (1603-</w:t>
            </w:r>
            <w:r w:rsidRPr="00E6548F">
              <w:t>1868). However, calligraphy’s status became contentious during the Meiji period (1868-1912)</w:t>
            </w:r>
            <w:r w:rsidR="00DC447F">
              <w:t>,</w:t>
            </w:r>
            <w:r w:rsidRPr="00E6548F">
              <w:t xml:space="preserve"> with the introduction of European concepts of art and the emphasis on calligraphy’s practical skill in the newly structured education system. New expressions in calligraphy emerged, not only because of European influences</w:t>
            </w:r>
            <w:r w:rsidR="00DC447F">
              <w:t>,</w:t>
            </w:r>
            <w:r w:rsidRPr="00E6548F">
              <w:t xml:space="preserve"> but also due to the discovery of Chinese calligraphy classics from the Six Dynasties period (third to sixth centuries).</w:t>
            </w:r>
            <w:r w:rsidR="00906F26">
              <w:t xml:space="preserve"> During the Taisho period (1912-</w:t>
            </w:r>
            <w:r w:rsidRPr="00E6548F">
              <w:t>1926)</w:t>
            </w:r>
            <w:r w:rsidR="00DC447F">
              <w:t>,</w:t>
            </w:r>
            <w:r w:rsidRPr="00E6548F">
              <w:t xml:space="preserve"> calligraphers participated in international and public exhibitions, which led to the establishment of an independent rol</w:t>
            </w:r>
            <w:bookmarkStart w:id="0" w:name="_GoBack"/>
            <w:bookmarkEnd w:id="0"/>
            <w:r w:rsidRPr="00E6548F">
              <w:t>e for professional calligra</w:t>
            </w:r>
            <w:r w:rsidR="00906F26">
              <w:t xml:space="preserve">phers in the </w:t>
            </w:r>
            <w:proofErr w:type="spellStart"/>
            <w:r w:rsidR="00906F26">
              <w:t>Shōwa</w:t>
            </w:r>
            <w:proofErr w:type="spellEnd"/>
            <w:r w:rsidR="00906F26">
              <w:t xml:space="preserve"> period (1926-</w:t>
            </w:r>
            <w:r w:rsidRPr="00E6548F">
              <w:t xml:space="preserve">1989). The passing of a style from master to disciple became common among calligraphers. While calligraphy remains a social practice as much as an artistic one, </w:t>
            </w:r>
            <w:proofErr w:type="spellStart"/>
            <w:r w:rsidRPr="00E6548F">
              <w:rPr>
                <w:i/>
              </w:rPr>
              <w:t>geijutsu-sho</w:t>
            </w:r>
            <w:proofErr w:type="spellEnd"/>
            <w:r w:rsidRPr="00E6548F">
              <w:t>, or artistic calligraphy, was established in the early twentieth century.</w:t>
            </w:r>
          </w:p>
          <w:p w14:paraId="59EF7E02" w14:textId="77777777" w:rsidR="00495C5C" w:rsidRPr="006768D7" w:rsidRDefault="00495C5C" w:rsidP="008F1E66"/>
          <w:p w14:paraId="53C1FC26" w14:textId="31B9F17C" w:rsidR="00495C5C" w:rsidRDefault="00495C5C" w:rsidP="00AE4E99">
            <w:pPr>
              <w:rPr>
                <w:rFonts w:cs="MyriadPro-Regular"/>
                <w:lang w:val="en-US"/>
              </w:rPr>
            </w:pPr>
            <w:r w:rsidRPr="00E6548F">
              <w:t>The dominant</w:t>
            </w:r>
            <w:r w:rsidRPr="00E6548F">
              <w:rPr>
                <w:i/>
              </w:rPr>
              <w:t xml:space="preserve"> </w:t>
            </w:r>
            <w:r w:rsidRPr="00F879CB">
              <w:t>strand of</w:t>
            </w:r>
            <w:r w:rsidRPr="00E6548F">
              <w:rPr>
                <w:rStyle w:val="Emphasis"/>
                <w:rFonts w:ascii="Times New Roman" w:hAnsi="Times New Roman"/>
              </w:rPr>
              <w:t xml:space="preserve"> </w:t>
            </w:r>
            <w:r w:rsidR="003F1369">
              <w:t>Japanese-</w:t>
            </w:r>
            <w:r w:rsidRPr="00E6548F">
              <w:t>style calligraphy</w:t>
            </w:r>
            <w:r w:rsidR="00CB0D10">
              <w:t xml:space="preserve"> [</w:t>
            </w:r>
            <w:proofErr w:type="spellStart"/>
            <w:r w:rsidR="003F1369" w:rsidRPr="00E6548F">
              <w:rPr>
                <w:i/>
              </w:rPr>
              <w:t>o</w:t>
            </w:r>
            <w:r w:rsidR="003F1369" w:rsidRPr="00E6548F">
              <w:rPr>
                <w:i/>
                <w:iCs/>
              </w:rPr>
              <w:t>ie-ryū</w:t>
            </w:r>
            <w:proofErr w:type="spellEnd"/>
            <w:r w:rsidR="003F1369" w:rsidRPr="00E6548F">
              <w:t xml:space="preserve"> </w:t>
            </w:r>
            <w:r w:rsidR="003F1369" w:rsidRPr="00E6548F">
              <w:rPr>
                <w:iCs/>
              </w:rPr>
              <w:t xml:space="preserve">or </w:t>
            </w:r>
            <w:proofErr w:type="spellStart"/>
            <w:r w:rsidR="003F1369" w:rsidRPr="00E6548F">
              <w:rPr>
                <w:i/>
                <w:iCs/>
              </w:rPr>
              <w:t>son’en-ryū</w:t>
            </w:r>
            <w:proofErr w:type="spellEnd"/>
            <w:r w:rsidR="00CB0D10">
              <w:t>]</w:t>
            </w:r>
            <w:r w:rsidRPr="00E6548F">
              <w:rPr>
                <w:rStyle w:val="Emphasis"/>
                <w:rFonts w:ascii="Times New Roman" w:hAnsi="Times New Roman"/>
              </w:rPr>
              <w:t xml:space="preserve"> </w:t>
            </w:r>
            <w:r w:rsidRPr="00E6548F">
              <w:rPr>
                <w:rFonts w:cs="MyriadPro-Regular"/>
                <w:lang w:val="en-US"/>
              </w:rPr>
              <w:t xml:space="preserve">taught </w:t>
            </w:r>
            <w:r w:rsidRPr="00E6548F">
              <w:t xml:space="preserve">in </w:t>
            </w:r>
            <w:r w:rsidR="003F1369" w:rsidRPr="00E6548F">
              <w:t>private schools for commoners</w:t>
            </w:r>
            <w:r w:rsidR="003F1369">
              <w:t xml:space="preserve"> (</w:t>
            </w:r>
            <w:proofErr w:type="spellStart"/>
            <w:r w:rsidRPr="00E6548F">
              <w:rPr>
                <w:i/>
              </w:rPr>
              <w:t>terakoya</w:t>
            </w:r>
            <w:proofErr w:type="spellEnd"/>
            <w:r w:rsidR="00F879CB">
              <w:t>)</w:t>
            </w:r>
            <w:r w:rsidRPr="00E6548F">
              <w:t xml:space="preserve"> contributed to </w:t>
            </w:r>
            <w:r w:rsidR="00F879CB">
              <w:t xml:space="preserve">increased </w:t>
            </w:r>
            <w:r w:rsidRPr="00E6548F">
              <w:t>literacy during the Edo period</w:t>
            </w:r>
            <w:r w:rsidRPr="00E6548F">
              <w:rPr>
                <w:rFonts w:cs="MyriadPro-Regular"/>
                <w:lang w:val="en-US"/>
              </w:rPr>
              <w:t xml:space="preserve">. However, </w:t>
            </w:r>
            <w:r w:rsidR="00F879CB">
              <w:t>three calligraphers during</w:t>
            </w:r>
            <w:r w:rsidR="00F879CB" w:rsidRPr="00E6548F">
              <w:t xml:space="preserve"> the late Edo period</w:t>
            </w:r>
            <w:r w:rsidR="00906F26">
              <w:t xml:space="preserve"> </w:t>
            </w:r>
            <w:r w:rsidR="00906F26">
              <w:rPr>
                <w:rFonts w:cs="MyriadPro-Regular"/>
                <w:lang w:val="en-US"/>
              </w:rPr>
              <w:t xml:space="preserve">— </w:t>
            </w:r>
            <w:r w:rsidRPr="00E6548F">
              <w:t>M</w:t>
            </w:r>
            <w:r w:rsidR="00906F26">
              <w:t xml:space="preserve">aki </w:t>
            </w:r>
            <w:proofErr w:type="spellStart"/>
            <w:r w:rsidR="00906F26">
              <w:t>Ryōko</w:t>
            </w:r>
            <w:proofErr w:type="spellEnd"/>
            <w:r w:rsidR="00906F26">
              <w:t xml:space="preserve"> (1777-1843), Ichikawa </w:t>
            </w:r>
            <w:proofErr w:type="spellStart"/>
            <w:r w:rsidR="00906F26">
              <w:t>Beian</w:t>
            </w:r>
            <w:proofErr w:type="spellEnd"/>
            <w:r w:rsidR="00906F26">
              <w:t xml:space="preserve"> (1779-</w:t>
            </w:r>
            <w:r w:rsidRPr="00E6548F">
              <w:t xml:space="preserve">1858) and </w:t>
            </w:r>
            <w:proofErr w:type="spellStart"/>
            <w:r w:rsidRPr="00E6548F">
              <w:t>Nukina</w:t>
            </w:r>
            <w:proofErr w:type="spellEnd"/>
            <w:r w:rsidRPr="00E6548F">
              <w:t xml:space="preserve"> </w:t>
            </w:r>
            <w:proofErr w:type="spellStart"/>
            <w:r w:rsidRPr="00E6548F">
              <w:t>Sū</w:t>
            </w:r>
            <w:r w:rsidRPr="00E6548F">
              <w:rPr>
                <w:iCs/>
              </w:rPr>
              <w:t>ō</w:t>
            </w:r>
            <w:proofErr w:type="spellEnd"/>
            <w:r w:rsidR="00906F26">
              <w:t xml:space="preserve"> (1778-1863) — </w:t>
            </w:r>
            <w:r w:rsidRPr="003503A1">
              <w:t>promoted Chinese style calligraphy</w:t>
            </w:r>
            <w:r w:rsidR="00CB0D10">
              <w:t xml:space="preserve"> [</w:t>
            </w:r>
            <w:proofErr w:type="spellStart"/>
            <w:r w:rsidR="008B5261" w:rsidRPr="003503A1">
              <w:rPr>
                <w:i/>
              </w:rPr>
              <w:t>karayō</w:t>
            </w:r>
            <w:proofErr w:type="spellEnd"/>
            <w:r w:rsidR="00CB0D10">
              <w:t>]</w:t>
            </w:r>
            <w:r w:rsidRPr="003503A1">
              <w:t xml:space="preserve"> and influenced the direction of the Meiji period calligraphers. </w:t>
            </w:r>
            <w:r w:rsidR="003503A1" w:rsidRPr="003503A1">
              <w:t xml:space="preserve">Chinese calligrapher and </w:t>
            </w:r>
            <w:r w:rsidR="00906F26">
              <w:t xml:space="preserve">geographer Yang </w:t>
            </w:r>
            <w:proofErr w:type="spellStart"/>
            <w:r w:rsidR="00906F26">
              <w:t>Shoujing</w:t>
            </w:r>
            <w:proofErr w:type="spellEnd"/>
            <w:r w:rsidR="00906F26">
              <w:t xml:space="preserve"> (1839-</w:t>
            </w:r>
            <w:r w:rsidRPr="003503A1">
              <w:t>1915</w:t>
            </w:r>
            <w:r w:rsidR="003503A1" w:rsidRPr="003503A1">
              <w:t>) came to Japan in 1880 with a</w:t>
            </w:r>
            <w:r w:rsidRPr="003503A1">
              <w:t xml:space="preserve"> Chinese envoy</w:t>
            </w:r>
            <w:r w:rsidRPr="00E6548F">
              <w:t xml:space="preserve"> and introduced early Chinese classics, mainly from the Six Dynasties period. Known as </w:t>
            </w:r>
            <w:proofErr w:type="spellStart"/>
            <w:r w:rsidRPr="00E6548F">
              <w:rPr>
                <w:i/>
              </w:rPr>
              <w:t>rikuchō</w:t>
            </w:r>
            <w:proofErr w:type="spellEnd"/>
            <w:r w:rsidRPr="00E6548F">
              <w:rPr>
                <w:i/>
              </w:rPr>
              <w:t xml:space="preserve"> </w:t>
            </w:r>
            <w:proofErr w:type="spellStart"/>
            <w:r w:rsidRPr="00E6548F">
              <w:rPr>
                <w:i/>
              </w:rPr>
              <w:t>shodō</w:t>
            </w:r>
            <w:proofErr w:type="spellEnd"/>
            <w:r w:rsidRPr="00E6548F">
              <w:rPr>
                <w:rStyle w:val="mw-headline"/>
                <w:rFonts w:ascii="Times New Roman" w:hAnsi="Times New Roman"/>
              </w:rPr>
              <w:t xml:space="preserve">, </w:t>
            </w:r>
            <w:r w:rsidR="00906F26">
              <w:t>this style was</w:t>
            </w:r>
            <w:r w:rsidRPr="0035162D">
              <w:t xml:space="preserve"> studied</w:t>
            </w:r>
            <w:r w:rsidR="00906F26">
              <w:t xml:space="preserve"> avidly</w:t>
            </w:r>
            <w:r w:rsidRPr="00E6548F">
              <w:t xml:space="preserve">, </w:t>
            </w:r>
            <w:r w:rsidRPr="00E6548F">
              <w:lastRenderedPageBreak/>
              <w:t>notably by three calligraphers and elite inte</w:t>
            </w:r>
            <w:r w:rsidR="00906F26">
              <w:t xml:space="preserve">llectuals: </w:t>
            </w:r>
            <w:proofErr w:type="spellStart"/>
            <w:r w:rsidR="00906F26">
              <w:t>Iwaya</w:t>
            </w:r>
            <w:proofErr w:type="spellEnd"/>
            <w:r w:rsidR="00906F26">
              <w:t xml:space="preserve"> </w:t>
            </w:r>
            <w:proofErr w:type="spellStart"/>
            <w:r w:rsidR="00906F26">
              <w:t>Ichiroku</w:t>
            </w:r>
            <w:proofErr w:type="spellEnd"/>
            <w:r w:rsidR="00906F26">
              <w:t xml:space="preserve"> (1834-1905), </w:t>
            </w:r>
            <w:proofErr w:type="spellStart"/>
            <w:r w:rsidR="00906F26">
              <w:t>Kusakabe</w:t>
            </w:r>
            <w:proofErr w:type="spellEnd"/>
            <w:r w:rsidR="00906F26">
              <w:t xml:space="preserve"> </w:t>
            </w:r>
            <w:proofErr w:type="spellStart"/>
            <w:r w:rsidR="00906F26">
              <w:t>Meikaku</w:t>
            </w:r>
            <w:proofErr w:type="spellEnd"/>
            <w:r w:rsidR="00906F26">
              <w:t xml:space="preserve"> (1838-</w:t>
            </w:r>
            <w:r w:rsidRPr="00E6548F">
              <w:t>1922)</w:t>
            </w:r>
            <w:r w:rsidR="0035162D">
              <w:t>,</w:t>
            </w:r>
            <w:r w:rsidR="00906F26">
              <w:t xml:space="preserve"> and Matsuda </w:t>
            </w:r>
            <w:proofErr w:type="spellStart"/>
            <w:r w:rsidR="00906F26">
              <w:t>Sekka</w:t>
            </w:r>
            <w:proofErr w:type="spellEnd"/>
            <w:r w:rsidR="00906F26">
              <w:t xml:space="preserve"> (1823-</w:t>
            </w:r>
            <w:r w:rsidRPr="00E6548F">
              <w:t>1</w:t>
            </w:r>
            <w:r w:rsidR="00906F26">
              <w:t xml:space="preserve">881). </w:t>
            </w:r>
            <w:proofErr w:type="gramStart"/>
            <w:r w:rsidR="00906F26">
              <w:t xml:space="preserve">Nakabayashi </w:t>
            </w:r>
            <w:proofErr w:type="spellStart"/>
            <w:r w:rsidR="00906F26">
              <w:t>Gochiku</w:t>
            </w:r>
            <w:proofErr w:type="spellEnd"/>
            <w:r w:rsidR="00906F26">
              <w:t xml:space="preserve"> (1827-</w:t>
            </w:r>
            <w:r w:rsidRPr="00E6548F">
              <w:t>1913)</w:t>
            </w:r>
            <w:r w:rsidR="00906F26">
              <w:t xml:space="preserve"> — </w:t>
            </w:r>
            <w:r w:rsidRPr="00E6548F">
              <w:t>who studied calligraphy an</w:t>
            </w:r>
            <w:r w:rsidR="00906F26">
              <w:t xml:space="preserve">d ink painting in China — </w:t>
            </w:r>
            <w:r w:rsidR="0035162D">
              <w:t>and</w:t>
            </w:r>
            <w:r w:rsidRPr="00E6548F">
              <w:t xml:space="preserve"> p</w:t>
            </w:r>
            <w:r w:rsidR="00906F26">
              <w:t xml:space="preserve">olitician </w:t>
            </w:r>
            <w:proofErr w:type="spellStart"/>
            <w:r w:rsidR="00906F26">
              <w:t>Soejima</w:t>
            </w:r>
            <w:proofErr w:type="spellEnd"/>
            <w:r w:rsidR="00906F26">
              <w:t xml:space="preserve"> </w:t>
            </w:r>
            <w:proofErr w:type="spellStart"/>
            <w:r w:rsidR="00906F26">
              <w:t>Taneomi</w:t>
            </w:r>
            <w:proofErr w:type="spellEnd"/>
            <w:proofErr w:type="gramEnd"/>
            <w:r w:rsidR="00906F26">
              <w:t xml:space="preserve"> (1828-</w:t>
            </w:r>
            <w:r w:rsidRPr="00E6548F">
              <w:t xml:space="preserve">1905) produced an innovative style of calligraphy influenced by </w:t>
            </w:r>
            <w:proofErr w:type="spellStart"/>
            <w:r w:rsidRPr="00E6548F">
              <w:rPr>
                <w:i/>
              </w:rPr>
              <w:t>rikuchō</w:t>
            </w:r>
            <w:proofErr w:type="spellEnd"/>
            <w:r w:rsidRPr="00E6548F">
              <w:rPr>
                <w:i/>
              </w:rPr>
              <w:t xml:space="preserve"> </w:t>
            </w:r>
            <w:proofErr w:type="spellStart"/>
            <w:r w:rsidRPr="00E6548F">
              <w:rPr>
                <w:i/>
              </w:rPr>
              <w:t>shodō</w:t>
            </w:r>
            <w:proofErr w:type="spellEnd"/>
            <w:r w:rsidRPr="00E6548F">
              <w:t xml:space="preserve">. Their calligraphy can be seen as a precursor to post-Second World War </w:t>
            </w:r>
            <w:r w:rsidRPr="0035162D">
              <w:t>avant-garde</w:t>
            </w:r>
            <w:r w:rsidRPr="00E6548F">
              <w:t xml:space="preserve"> calligraphy because of the creative forms of written characters.</w:t>
            </w:r>
            <w:r w:rsidRPr="00E6548F">
              <w:rPr>
                <w:rFonts w:cs="MyriadPro-Regular"/>
                <w:lang w:val="en-US"/>
              </w:rPr>
              <w:t xml:space="preserve"> </w:t>
            </w:r>
          </w:p>
          <w:p w14:paraId="53F32D72" w14:textId="77777777" w:rsidR="00495C5C" w:rsidRPr="00E6548F" w:rsidRDefault="00495C5C" w:rsidP="008F1E66">
            <w:pPr>
              <w:rPr>
                <w:rFonts w:ascii="Times New Roman" w:hAnsi="Times New Roman"/>
              </w:rPr>
            </w:pPr>
          </w:p>
          <w:p w14:paraId="1ED4C6BB" w14:textId="6CF029B5" w:rsidR="00000B0D" w:rsidRPr="00495C5C" w:rsidRDefault="00495C5C" w:rsidP="00E84EC1">
            <w:r w:rsidRPr="00206E8D">
              <w:t>The inclusion of callig</w:t>
            </w:r>
            <w:r w:rsidR="0035162D">
              <w:t>raphy in the art section of</w:t>
            </w:r>
            <w:r>
              <w:t xml:space="preserve"> the </w:t>
            </w:r>
            <w:r w:rsidRPr="00206E8D">
              <w:t xml:space="preserve">Domestic Industrial Exposition of 1881 </w:t>
            </w:r>
            <w:r w:rsidR="0035162D">
              <w:t xml:space="preserve">prompted </w:t>
            </w:r>
            <w:r w:rsidR="0035162D" w:rsidRPr="0035162D">
              <w:t>influential critic</w:t>
            </w:r>
            <w:r>
              <w:t xml:space="preserve"> </w:t>
            </w:r>
            <w:proofErr w:type="spellStart"/>
            <w:r w:rsidRPr="00206E8D">
              <w:t>Okakura</w:t>
            </w:r>
            <w:proofErr w:type="spellEnd"/>
            <w:r w:rsidRPr="00206E8D">
              <w:t xml:space="preserve"> </w:t>
            </w:r>
            <w:proofErr w:type="spellStart"/>
            <w:r w:rsidRPr="00206E8D">
              <w:t>Kakuzō</w:t>
            </w:r>
            <w:proofErr w:type="spellEnd"/>
            <w:r w:rsidRPr="00206E8D">
              <w:t xml:space="preserve"> </w:t>
            </w:r>
            <w:r w:rsidRPr="0035162D">
              <w:t>(1863-1913)</w:t>
            </w:r>
            <w:r w:rsidRPr="00206E8D">
              <w:rPr>
                <w:rStyle w:val="st"/>
                <w:rFonts w:ascii="Times New Roman" w:hAnsi="Times New Roman"/>
              </w:rPr>
              <w:t xml:space="preserve"> </w:t>
            </w:r>
            <w:r w:rsidRPr="0035162D">
              <w:t>and artist</w:t>
            </w:r>
            <w:r>
              <w:t xml:space="preserve"> </w:t>
            </w:r>
            <w:r w:rsidRPr="00206E8D">
              <w:t xml:space="preserve">Koyama </w:t>
            </w:r>
            <w:proofErr w:type="spellStart"/>
            <w:r w:rsidRPr="00206E8D">
              <w:t>Shōtarō</w:t>
            </w:r>
            <w:proofErr w:type="spellEnd"/>
            <w:r w:rsidRPr="00206E8D">
              <w:t xml:space="preserve"> </w:t>
            </w:r>
            <w:r>
              <w:t>(</w:t>
            </w:r>
            <w:r w:rsidRPr="0035162D">
              <w:t xml:space="preserve">1857-1916) to debate </w:t>
            </w:r>
            <w:r w:rsidR="00EB1A3F">
              <w:t>whether calligraphy constituted</w:t>
            </w:r>
            <w:r w:rsidRPr="0035162D">
              <w:t xml:space="preserve"> </w:t>
            </w:r>
            <w:r w:rsidR="00B01C8D">
              <w:t xml:space="preserve">a </w:t>
            </w:r>
            <w:r w:rsidRPr="0035162D">
              <w:t>fine art.</w:t>
            </w:r>
            <w:r>
              <w:t xml:space="preserve"> </w:t>
            </w:r>
            <w:proofErr w:type="spellStart"/>
            <w:r w:rsidRPr="00206E8D">
              <w:t>Hidai</w:t>
            </w:r>
            <w:proofErr w:type="spellEnd"/>
            <w:r w:rsidRPr="00206E8D">
              <w:t xml:space="preserve"> </w:t>
            </w:r>
            <w:proofErr w:type="spellStart"/>
            <w:r w:rsidRPr="00206E8D">
              <w:t>Tenrai</w:t>
            </w:r>
            <w:proofErr w:type="spellEnd"/>
            <w:r w:rsidRPr="00206E8D">
              <w:t xml:space="preserve"> </w:t>
            </w:r>
            <w:r>
              <w:t>(</w:t>
            </w:r>
            <w:r w:rsidR="00906F26">
              <w:t>1872-</w:t>
            </w:r>
            <w:r w:rsidRPr="00206E8D">
              <w:t>1939)</w:t>
            </w:r>
            <w:r w:rsidR="00BB23F3">
              <w:t>,</w:t>
            </w:r>
            <w:r w:rsidRPr="00206E8D">
              <w:t xml:space="preserve"> </w:t>
            </w:r>
            <w:r>
              <w:t>who was aware of Western art</w:t>
            </w:r>
            <w:r w:rsidR="00BB23F3">
              <w:t>,</w:t>
            </w:r>
            <w:r w:rsidRPr="00206E8D">
              <w:t xml:space="preserve"> attempted to establish </w:t>
            </w:r>
            <w:proofErr w:type="spellStart"/>
            <w:r w:rsidRPr="00206E8D">
              <w:rPr>
                <w:i/>
              </w:rPr>
              <w:t>geijutsu-sho</w:t>
            </w:r>
            <w:proofErr w:type="spellEnd"/>
            <w:r w:rsidRPr="00206E8D">
              <w:t xml:space="preserve"> </w:t>
            </w:r>
            <w:r w:rsidR="00BB23F3">
              <w:t>(</w:t>
            </w:r>
            <w:r w:rsidRPr="00206E8D">
              <w:t xml:space="preserve">as opposed to </w:t>
            </w:r>
            <w:proofErr w:type="spellStart"/>
            <w:r w:rsidRPr="00206E8D">
              <w:rPr>
                <w:i/>
              </w:rPr>
              <w:t>jitsuyō-sho</w:t>
            </w:r>
            <w:proofErr w:type="spellEnd"/>
            <w:r w:rsidR="00BB23F3">
              <w:rPr>
                <w:i/>
              </w:rPr>
              <w:t>)</w:t>
            </w:r>
            <w:r w:rsidRPr="00206E8D">
              <w:t xml:space="preserve"> </w:t>
            </w:r>
            <w:r>
              <w:t>to</w:t>
            </w:r>
            <w:r w:rsidRPr="00206E8D">
              <w:t xml:space="preserve"> expand the horizon of calligraphic expression. </w:t>
            </w:r>
            <w:proofErr w:type="spellStart"/>
            <w:r w:rsidRPr="00206E8D">
              <w:t>Tenrai</w:t>
            </w:r>
            <w:r>
              <w:t>’s</w:t>
            </w:r>
            <w:proofErr w:type="spellEnd"/>
            <w:r>
              <w:t xml:space="preserve"> disciples </w:t>
            </w:r>
            <w:r w:rsidRPr="00206E8D">
              <w:t>became key figures in establishing</w:t>
            </w:r>
            <w:r w:rsidR="00E84EC1">
              <w:t xml:space="preserve"> </w:t>
            </w:r>
            <w:r w:rsidR="00E84EC1" w:rsidRPr="00206E8D">
              <w:t>contemporary calligraphy</w:t>
            </w:r>
            <w:r w:rsidRPr="00206E8D">
              <w:t xml:space="preserve"> </w:t>
            </w:r>
            <w:r w:rsidR="00842F04">
              <w:t>[</w:t>
            </w:r>
            <w:proofErr w:type="spellStart"/>
            <w:r w:rsidRPr="00206E8D">
              <w:rPr>
                <w:i/>
              </w:rPr>
              <w:t>gendai-sho</w:t>
            </w:r>
            <w:proofErr w:type="spellEnd"/>
            <w:r w:rsidR="00842F04">
              <w:t>]</w:t>
            </w:r>
            <w:r w:rsidR="00E84EC1">
              <w:t xml:space="preserve">. </w:t>
            </w:r>
            <w:r>
              <w:t xml:space="preserve">His </w:t>
            </w:r>
            <w:r w:rsidRPr="00206E8D">
              <w:t xml:space="preserve">first disciple, Ueda </w:t>
            </w:r>
            <w:proofErr w:type="spellStart"/>
            <w:r w:rsidRPr="00206E8D">
              <w:t>Sōky</w:t>
            </w:r>
            <w:proofErr w:type="spellEnd"/>
            <w:r w:rsidRPr="00206E8D">
              <w:rPr>
                <w:lang w:val="en-US"/>
              </w:rPr>
              <w:t>ū</w:t>
            </w:r>
            <w:r w:rsidR="00906F26">
              <w:t xml:space="preserve"> (1899-</w:t>
            </w:r>
            <w:r w:rsidRPr="00206E8D">
              <w:t>1968)</w:t>
            </w:r>
            <w:r>
              <w:t>,</w:t>
            </w:r>
            <w:r w:rsidRPr="00206E8D">
              <w:t xml:space="preserve"> establish</w:t>
            </w:r>
            <w:r>
              <w:t>ed</w:t>
            </w:r>
            <w:r w:rsidR="00E84EC1">
              <w:t xml:space="preserve"> </w:t>
            </w:r>
            <w:r w:rsidR="00E84EC1" w:rsidRPr="00206E8D">
              <w:t>t</w:t>
            </w:r>
            <w:r w:rsidR="00E84EC1">
              <w:t>he Calligraphic Art Association</w:t>
            </w:r>
            <w:r w:rsidR="00E84EC1" w:rsidRPr="00206E8D">
              <w:rPr>
                <w:i/>
              </w:rPr>
              <w:t xml:space="preserve"> </w:t>
            </w:r>
            <w:r w:rsidR="00842F04">
              <w:t>[</w:t>
            </w:r>
            <w:proofErr w:type="spellStart"/>
            <w:r w:rsidRPr="00E84EC1">
              <w:rPr>
                <w:i/>
              </w:rPr>
              <w:t>Shodō</w:t>
            </w:r>
            <w:proofErr w:type="spellEnd"/>
            <w:r w:rsidRPr="00E84EC1">
              <w:rPr>
                <w:i/>
              </w:rPr>
              <w:t xml:space="preserve"> </w:t>
            </w:r>
            <w:proofErr w:type="spellStart"/>
            <w:r w:rsidRPr="00E84EC1">
              <w:rPr>
                <w:i/>
              </w:rPr>
              <w:t>geijutsu</w:t>
            </w:r>
            <w:proofErr w:type="spellEnd"/>
            <w:r w:rsidRPr="00E84EC1">
              <w:rPr>
                <w:i/>
              </w:rPr>
              <w:t xml:space="preserve"> </w:t>
            </w:r>
            <w:proofErr w:type="spellStart"/>
            <w:r w:rsidRPr="00E84EC1">
              <w:rPr>
                <w:i/>
              </w:rPr>
              <w:t>sha</w:t>
            </w:r>
            <w:proofErr w:type="spellEnd"/>
            <w:r w:rsidR="00842F04">
              <w:t>]</w:t>
            </w:r>
            <w:r w:rsidRPr="00206E8D">
              <w:t xml:space="preserve"> in 1933. Its members included other disciples of </w:t>
            </w:r>
            <w:proofErr w:type="spellStart"/>
            <w:r w:rsidRPr="00206E8D">
              <w:t>Tenrai</w:t>
            </w:r>
            <w:proofErr w:type="spellEnd"/>
            <w:r w:rsidR="000C3407">
              <w:t>,</w:t>
            </w:r>
            <w:r w:rsidR="00906F26">
              <w:t xml:space="preserve"> such as Uno </w:t>
            </w:r>
            <w:proofErr w:type="spellStart"/>
            <w:r w:rsidR="00906F26">
              <w:t>Sesson</w:t>
            </w:r>
            <w:proofErr w:type="spellEnd"/>
            <w:r w:rsidR="00906F26">
              <w:t xml:space="preserve"> (1912-</w:t>
            </w:r>
            <w:r w:rsidRPr="00206E8D">
              <w:t xml:space="preserve">1995), </w:t>
            </w:r>
            <w:proofErr w:type="spellStart"/>
            <w:r w:rsidRPr="00206E8D">
              <w:t>Ōsawa</w:t>
            </w:r>
            <w:proofErr w:type="spellEnd"/>
            <w:r w:rsidRPr="00206E8D">
              <w:t xml:space="preserve"> </w:t>
            </w:r>
            <w:proofErr w:type="spellStart"/>
            <w:r w:rsidR="00906F26">
              <w:t>Gakyū</w:t>
            </w:r>
            <w:proofErr w:type="spellEnd"/>
            <w:r w:rsidR="00906F26">
              <w:t xml:space="preserve"> (1890-1953), Kaneko </w:t>
            </w:r>
            <w:proofErr w:type="spellStart"/>
            <w:r w:rsidR="00906F26">
              <w:t>Ōtei</w:t>
            </w:r>
            <w:proofErr w:type="spellEnd"/>
            <w:r w:rsidR="00906F26">
              <w:t xml:space="preserve"> (1906-2001), </w:t>
            </w:r>
            <w:proofErr w:type="spellStart"/>
            <w:r w:rsidR="00906F26">
              <w:t>Teshima</w:t>
            </w:r>
            <w:proofErr w:type="spellEnd"/>
            <w:r w:rsidR="00906F26">
              <w:t xml:space="preserve"> </w:t>
            </w:r>
            <w:proofErr w:type="spellStart"/>
            <w:r w:rsidR="00906F26">
              <w:t>Yūkei</w:t>
            </w:r>
            <w:proofErr w:type="spellEnd"/>
            <w:r w:rsidR="00906F26">
              <w:t xml:space="preserve"> (1901-</w:t>
            </w:r>
            <w:r w:rsidRPr="00206E8D">
              <w:t>1987)</w:t>
            </w:r>
            <w:r w:rsidR="000C3407">
              <w:t>,</w:t>
            </w:r>
            <w:r w:rsidR="00906F26">
              <w:t xml:space="preserve"> and </w:t>
            </w:r>
            <w:proofErr w:type="spellStart"/>
            <w:r w:rsidR="00906F26">
              <w:t>Hidai</w:t>
            </w:r>
            <w:proofErr w:type="spellEnd"/>
            <w:r w:rsidR="00906F26">
              <w:t xml:space="preserve"> </w:t>
            </w:r>
            <w:proofErr w:type="spellStart"/>
            <w:r w:rsidR="00906F26">
              <w:t>Nankoku</w:t>
            </w:r>
            <w:proofErr w:type="spellEnd"/>
            <w:r w:rsidR="00906F26">
              <w:t xml:space="preserve"> (1912-</w:t>
            </w:r>
            <w:r w:rsidRPr="00206E8D">
              <w:t xml:space="preserve">1999). </w:t>
            </w:r>
          </w:p>
        </w:tc>
      </w:tr>
      <w:tr w:rsidR="003235A7" w14:paraId="323C43D7" w14:textId="77777777" w:rsidTr="003235A7">
        <w:tc>
          <w:tcPr>
            <w:tcW w:w="9016" w:type="dxa"/>
          </w:tcPr>
          <w:p w14:paraId="6D43294F" w14:textId="73DD9D30" w:rsidR="00495C5C" w:rsidRPr="001B6FDB" w:rsidRDefault="003235A7" w:rsidP="00495C5C">
            <w:r w:rsidRPr="0015114C">
              <w:rPr>
                <w:u w:val="single"/>
              </w:rPr>
              <w:lastRenderedPageBreak/>
              <w:t>Further reading</w:t>
            </w:r>
            <w:r>
              <w:t>:</w:t>
            </w:r>
          </w:p>
          <w:p w14:paraId="1C8277C5" w14:textId="77777777" w:rsidR="00906F26" w:rsidRDefault="00906F26" w:rsidP="00AE4E99"/>
          <w:p w14:paraId="6AA0B7C8" w14:textId="6C3BCEEC" w:rsidR="001B6FDB" w:rsidRDefault="00842F04" w:rsidP="00AE4E99">
            <w:sdt>
              <w:sdtPr>
                <w:id w:val="-1165859804"/>
                <w:citation/>
              </w:sdtPr>
              <w:sdtContent>
                <w:r w:rsidR="001B6FDB">
                  <w:fldChar w:fldCharType="begin"/>
                </w:r>
                <w:r w:rsidR="001B6FDB">
                  <w:rPr>
                    <w:lang w:val="en-US"/>
                  </w:rPr>
                  <w:instrText xml:space="preserve"> CITATION Ish09 \l 1033 </w:instrText>
                </w:r>
                <w:r w:rsidR="001B6FDB">
                  <w:fldChar w:fldCharType="separate"/>
                </w:r>
                <w:r w:rsidR="001B6FDB" w:rsidRPr="001B6FDB">
                  <w:rPr>
                    <w:noProof/>
                    <w:lang w:val="en-US"/>
                  </w:rPr>
                  <w:t>(Ishikawa)</w:t>
                </w:r>
                <w:r w:rsidR="001B6FDB">
                  <w:fldChar w:fldCharType="end"/>
                </w:r>
              </w:sdtContent>
            </w:sdt>
          </w:p>
          <w:p w14:paraId="54397DA2" w14:textId="77777777" w:rsidR="00906F26" w:rsidRDefault="00906F26" w:rsidP="00AE4E99"/>
          <w:p w14:paraId="63759E06" w14:textId="559D686F" w:rsidR="002A756B" w:rsidRPr="002A756B" w:rsidRDefault="00842F04" w:rsidP="00AE4E99">
            <w:sdt>
              <w:sdtPr>
                <w:id w:val="-779034959"/>
                <w:citation/>
              </w:sdtPr>
              <w:sdtContent>
                <w:r w:rsidR="001B6FDB">
                  <w:fldChar w:fldCharType="begin"/>
                </w:r>
                <w:r w:rsidR="001B6FDB">
                  <w:rPr>
                    <w:lang w:val="en-US"/>
                  </w:rPr>
                  <w:instrText xml:space="preserve"> CITATION Nag09 \l 1033 </w:instrText>
                </w:r>
                <w:r w:rsidR="001B6FDB">
                  <w:fldChar w:fldCharType="separate"/>
                </w:r>
                <w:r w:rsidR="001B6FDB" w:rsidRPr="001B6FDB">
                  <w:rPr>
                    <w:noProof/>
                    <w:lang w:val="en-US"/>
                  </w:rPr>
                  <w:t>(Nagoya)</w:t>
                </w:r>
                <w:r w:rsidR="001B6FDB">
                  <w:fldChar w:fldCharType="end"/>
                </w:r>
              </w:sdtContent>
            </w:sdt>
          </w:p>
        </w:tc>
      </w:tr>
    </w:tbl>
    <w:p w14:paraId="4D036C04"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972A337" w14:textId="77777777" w:rsidR="00842F04" w:rsidRDefault="00842F04" w:rsidP="007A0D55">
      <w:pPr>
        <w:spacing w:after="0" w:line="240" w:lineRule="auto"/>
      </w:pPr>
      <w:r>
        <w:separator/>
      </w:r>
    </w:p>
  </w:endnote>
  <w:endnote w:type="continuationSeparator" w:id="0">
    <w:p w14:paraId="378E258A" w14:textId="77777777" w:rsidR="00842F04" w:rsidRDefault="00842F04"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Unicode MS">
    <w:panose1 w:val="020B0604020202020204"/>
    <w:charset w:val="00"/>
    <w:family w:val="auto"/>
    <w:pitch w:val="variable"/>
    <w:sig w:usb0="F7FFAFFF" w:usb1="E9DFFFFF" w:usb2="0000003F" w:usb3="00000000" w:csb0="003F01FF" w:csb1="00000000"/>
  </w:font>
  <w:font w:name="MS Mincho">
    <w:altName w:val="ＭＳ 明朝"/>
    <w:charset w:val="80"/>
    <w:family w:val="modern"/>
    <w:pitch w:val="fixed"/>
    <w:sig w:usb0="E00002FF" w:usb1="6AC7FDFB" w:usb2="00000012" w:usb3="00000000" w:csb0="0002009F" w:csb1="00000000"/>
  </w:font>
  <w:font w:name="MyriadPro-Regular">
    <w:altName w:val="Myriad Pro"/>
    <w:panose1 w:val="00000000000000000000"/>
    <w:charset w:val="4D"/>
    <w:family w:val="swiss"/>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753B849" w14:textId="77777777" w:rsidR="00842F04" w:rsidRDefault="00842F04" w:rsidP="007A0D55">
      <w:pPr>
        <w:spacing w:after="0" w:line="240" w:lineRule="auto"/>
      </w:pPr>
      <w:r>
        <w:separator/>
      </w:r>
    </w:p>
  </w:footnote>
  <w:footnote w:type="continuationSeparator" w:id="0">
    <w:p w14:paraId="5FEA30A3" w14:textId="77777777" w:rsidR="00842F04" w:rsidRDefault="00842F04"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14489E" w14:textId="77777777" w:rsidR="00842F04" w:rsidRDefault="00842F04">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173289A0" w14:textId="77777777" w:rsidR="00842F04" w:rsidRDefault="00842F04">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2F9F"/>
    <w:rsid w:val="00000B0D"/>
    <w:rsid w:val="00032559"/>
    <w:rsid w:val="00052040"/>
    <w:rsid w:val="000B25AE"/>
    <w:rsid w:val="000B55AB"/>
    <w:rsid w:val="000C3407"/>
    <w:rsid w:val="000D24DC"/>
    <w:rsid w:val="000F721C"/>
    <w:rsid w:val="00101B2E"/>
    <w:rsid w:val="00116FA0"/>
    <w:rsid w:val="0015114C"/>
    <w:rsid w:val="001A21F3"/>
    <w:rsid w:val="001A2537"/>
    <w:rsid w:val="001A6A06"/>
    <w:rsid w:val="001B6FDB"/>
    <w:rsid w:val="002047B2"/>
    <w:rsid w:val="00210C03"/>
    <w:rsid w:val="002162E2"/>
    <w:rsid w:val="00225C5A"/>
    <w:rsid w:val="00230B10"/>
    <w:rsid w:val="00234353"/>
    <w:rsid w:val="00244BB0"/>
    <w:rsid w:val="002817FD"/>
    <w:rsid w:val="002A0A0D"/>
    <w:rsid w:val="002A756B"/>
    <w:rsid w:val="002B0B37"/>
    <w:rsid w:val="0030662D"/>
    <w:rsid w:val="003235A7"/>
    <w:rsid w:val="003503A1"/>
    <w:rsid w:val="0035162D"/>
    <w:rsid w:val="003677B6"/>
    <w:rsid w:val="003D3579"/>
    <w:rsid w:val="003E2795"/>
    <w:rsid w:val="003F0D73"/>
    <w:rsid w:val="003F1369"/>
    <w:rsid w:val="00462DBE"/>
    <w:rsid w:val="00464699"/>
    <w:rsid w:val="00483379"/>
    <w:rsid w:val="00487BC5"/>
    <w:rsid w:val="00495C5C"/>
    <w:rsid w:val="00496888"/>
    <w:rsid w:val="004A7476"/>
    <w:rsid w:val="004E5896"/>
    <w:rsid w:val="00513EE6"/>
    <w:rsid w:val="00522EA3"/>
    <w:rsid w:val="00534F8F"/>
    <w:rsid w:val="00590035"/>
    <w:rsid w:val="005B177E"/>
    <w:rsid w:val="005B3921"/>
    <w:rsid w:val="005E2A1A"/>
    <w:rsid w:val="005F26D7"/>
    <w:rsid w:val="005F5450"/>
    <w:rsid w:val="00602F9F"/>
    <w:rsid w:val="00670610"/>
    <w:rsid w:val="006D0412"/>
    <w:rsid w:val="007241B4"/>
    <w:rsid w:val="007411B9"/>
    <w:rsid w:val="00780D95"/>
    <w:rsid w:val="00780DC7"/>
    <w:rsid w:val="007A0D55"/>
    <w:rsid w:val="007B3377"/>
    <w:rsid w:val="007B5CD2"/>
    <w:rsid w:val="007E5F44"/>
    <w:rsid w:val="00801462"/>
    <w:rsid w:val="00802B84"/>
    <w:rsid w:val="00821DE3"/>
    <w:rsid w:val="00842F04"/>
    <w:rsid w:val="00846CE1"/>
    <w:rsid w:val="00853C4A"/>
    <w:rsid w:val="00897586"/>
    <w:rsid w:val="008A3713"/>
    <w:rsid w:val="008A5B87"/>
    <w:rsid w:val="008B5261"/>
    <w:rsid w:val="008F1E66"/>
    <w:rsid w:val="00906F26"/>
    <w:rsid w:val="00922938"/>
    <w:rsid w:val="00922950"/>
    <w:rsid w:val="00967678"/>
    <w:rsid w:val="009A7264"/>
    <w:rsid w:val="009D1606"/>
    <w:rsid w:val="009E18A1"/>
    <w:rsid w:val="009E73D7"/>
    <w:rsid w:val="00A27D2C"/>
    <w:rsid w:val="00A76FD9"/>
    <w:rsid w:val="00AB436D"/>
    <w:rsid w:val="00AD2F24"/>
    <w:rsid w:val="00AD4844"/>
    <w:rsid w:val="00AE4E99"/>
    <w:rsid w:val="00B01C8D"/>
    <w:rsid w:val="00B219AE"/>
    <w:rsid w:val="00B33145"/>
    <w:rsid w:val="00B332BF"/>
    <w:rsid w:val="00B574C9"/>
    <w:rsid w:val="00BA1027"/>
    <w:rsid w:val="00BB23F3"/>
    <w:rsid w:val="00BB2F9C"/>
    <w:rsid w:val="00BC39C9"/>
    <w:rsid w:val="00BE5BF7"/>
    <w:rsid w:val="00BF40E1"/>
    <w:rsid w:val="00C27FAB"/>
    <w:rsid w:val="00C358D4"/>
    <w:rsid w:val="00C55FAE"/>
    <w:rsid w:val="00C609ED"/>
    <w:rsid w:val="00C6296B"/>
    <w:rsid w:val="00CB0D10"/>
    <w:rsid w:val="00CC586D"/>
    <w:rsid w:val="00CF1542"/>
    <w:rsid w:val="00CF3EC5"/>
    <w:rsid w:val="00D656DA"/>
    <w:rsid w:val="00D77D7E"/>
    <w:rsid w:val="00D83300"/>
    <w:rsid w:val="00DC447F"/>
    <w:rsid w:val="00DC6B48"/>
    <w:rsid w:val="00DF01B0"/>
    <w:rsid w:val="00E02389"/>
    <w:rsid w:val="00E76A27"/>
    <w:rsid w:val="00E84EC1"/>
    <w:rsid w:val="00E85A05"/>
    <w:rsid w:val="00E95829"/>
    <w:rsid w:val="00EA606C"/>
    <w:rsid w:val="00EB0C8C"/>
    <w:rsid w:val="00EB1A3F"/>
    <w:rsid w:val="00EB51FD"/>
    <w:rsid w:val="00EB77DB"/>
    <w:rsid w:val="00ED139F"/>
    <w:rsid w:val="00EF74F7"/>
    <w:rsid w:val="00F07E0E"/>
    <w:rsid w:val="00F36937"/>
    <w:rsid w:val="00F60F53"/>
    <w:rsid w:val="00F879CB"/>
    <w:rsid w:val="00FA1925"/>
    <w:rsid w:val="00FB11DE"/>
    <w:rsid w:val="00FB4ECF"/>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3F097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footnote text" w:uiPriority="0"/>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paragraph" w:styleId="Heading4">
    <w:name w:val="heading 4"/>
    <w:basedOn w:val="Normal"/>
    <w:next w:val="Normal"/>
    <w:link w:val="Heading4Char"/>
    <w:uiPriority w:val="9"/>
    <w:semiHidden/>
    <w:unhideWhenUsed/>
    <w:qFormat/>
    <w:rsid w:val="00000B0D"/>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5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tabs>
        <w:tab w:val="num" w:pos="360"/>
      </w:tabs>
      <w:ind w:left="283" w:hanging="283"/>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02F9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02F9F"/>
    <w:rPr>
      <w:rFonts w:ascii="Lucida Grande" w:hAnsi="Lucida Grande" w:cs="Lucida Grande"/>
      <w:sz w:val="18"/>
      <w:szCs w:val="18"/>
    </w:rPr>
  </w:style>
  <w:style w:type="paragraph" w:customStyle="1" w:styleId="WW-Padro">
    <w:name w:val="WW-Padrão"/>
    <w:rsid w:val="00E76A27"/>
    <w:pPr>
      <w:tabs>
        <w:tab w:val="left" w:pos="708"/>
      </w:tabs>
      <w:suppressAutoHyphens/>
      <w:spacing w:after="0" w:line="240" w:lineRule="auto"/>
    </w:pPr>
    <w:rPr>
      <w:rFonts w:ascii="Times New Roman" w:eastAsia="Arial Unicode MS" w:hAnsi="Times New Roman" w:cs="Arial Unicode MS"/>
      <w:sz w:val="24"/>
      <w:szCs w:val="24"/>
      <w:lang w:val="pt-BR" w:eastAsia="hi-IN" w:bidi="hi-IN"/>
    </w:rPr>
  </w:style>
  <w:style w:type="character" w:styleId="Hyperlink">
    <w:name w:val="Hyperlink"/>
    <w:rsid w:val="00E76A27"/>
    <w:rPr>
      <w:color w:val="000080"/>
      <w:u w:val="single"/>
    </w:rPr>
  </w:style>
  <w:style w:type="character" w:customStyle="1" w:styleId="Heading4Char">
    <w:name w:val="Heading 4 Char"/>
    <w:basedOn w:val="DefaultParagraphFont"/>
    <w:link w:val="Heading4"/>
    <w:uiPriority w:val="9"/>
    <w:semiHidden/>
    <w:rsid w:val="00000B0D"/>
    <w:rPr>
      <w:rFonts w:asciiTheme="majorHAnsi" w:eastAsiaTheme="majorEastAsia" w:hAnsiTheme="majorHAnsi" w:cstheme="majorBidi"/>
      <w:b/>
      <w:bCs/>
      <w:i/>
      <w:iCs/>
      <w:color w:val="5B9BD5" w:themeColor="accent1"/>
    </w:rPr>
  </w:style>
  <w:style w:type="paragraph" w:customStyle="1" w:styleId="Default">
    <w:name w:val="Default"/>
    <w:rsid w:val="00C55FAE"/>
    <w:pPr>
      <w:autoSpaceDE w:val="0"/>
      <w:autoSpaceDN w:val="0"/>
      <w:adjustRightInd w:val="0"/>
      <w:spacing w:after="0" w:line="240" w:lineRule="auto"/>
    </w:pPr>
    <w:rPr>
      <w:rFonts w:ascii="Times New Roman" w:hAnsi="Times New Roman" w:cs="Times New Roman"/>
      <w:color w:val="000000"/>
      <w:sz w:val="24"/>
      <w:szCs w:val="24"/>
      <w:lang w:val="en-US"/>
    </w:rPr>
  </w:style>
  <w:style w:type="character" w:customStyle="1" w:styleId="hit">
    <w:name w:val="hit"/>
    <w:basedOn w:val="DefaultParagraphFont"/>
    <w:rsid w:val="00C55FAE"/>
  </w:style>
  <w:style w:type="paragraph" w:styleId="NoSpacing">
    <w:name w:val="No Spacing"/>
    <w:uiPriority w:val="1"/>
    <w:qFormat/>
    <w:rsid w:val="00C55FAE"/>
    <w:pPr>
      <w:spacing w:after="0" w:line="240" w:lineRule="auto"/>
    </w:pPr>
    <w:rPr>
      <w:lang w:val="en-US"/>
    </w:rPr>
  </w:style>
  <w:style w:type="character" w:styleId="CommentReference">
    <w:name w:val="annotation reference"/>
    <w:basedOn w:val="DefaultParagraphFont"/>
    <w:uiPriority w:val="99"/>
    <w:semiHidden/>
    <w:unhideWhenUsed/>
    <w:rsid w:val="00C55FAE"/>
    <w:rPr>
      <w:sz w:val="16"/>
      <w:szCs w:val="16"/>
    </w:rPr>
  </w:style>
  <w:style w:type="character" w:customStyle="1" w:styleId="apple-style-span">
    <w:name w:val="apple-style-span"/>
    <w:basedOn w:val="DefaultParagraphFont"/>
    <w:rsid w:val="00C55FAE"/>
  </w:style>
  <w:style w:type="paragraph" w:styleId="FootnoteText">
    <w:name w:val="footnote text"/>
    <w:basedOn w:val="Normal"/>
    <w:link w:val="FootnoteTextChar"/>
    <w:rsid w:val="00495C5C"/>
    <w:pPr>
      <w:widowControl w:val="0"/>
      <w:overflowPunct w:val="0"/>
      <w:autoSpaceDE w:val="0"/>
      <w:autoSpaceDN w:val="0"/>
      <w:adjustRightInd w:val="0"/>
      <w:spacing w:after="0" w:line="240" w:lineRule="auto"/>
      <w:textAlignment w:val="baseline"/>
    </w:pPr>
    <w:rPr>
      <w:rFonts w:ascii="Times New Roman" w:eastAsia="MS Mincho" w:hAnsi="Times New Roman" w:cs="Times New Roman"/>
      <w:sz w:val="24"/>
      <w:szCs w:val="24"/>
      <w:lang w:eastAsia="ja-JP"/>
    </w:rPr>
  </w:style>
  <w:style w:type="character" w:customStyle="1" w:styleId="FootnoteTextChar">
    <w:name w:val="Footnote Text Char"/>
    <w:basedOn w:val="DefaultParagraphFont"/>
    <w:link w:val="FootnoteText"/>
    <w:rsid w:val="00495C5C"/>
    <w:rPr>
      <w:rFonts w:ascii="Times New Roman" w:eastAsia="MS Mincho" w:hAnsi="Times New Roman" w:cs="Times New Roman"/>
      <w:sz w:val="24"/>
      <w:szCs w:val="24"/>
      <w:lang w:eastAsia="ja-JP"/>
    </w:rPr>
  </w:style>
  <w:style w:type="character" w:customStyle="1" w:styleId="st">
    <w:name w:val="st"/>
    <w:basedOn w:val="DefaultParagraphFont"/>
    <w:rsid w:val="00495C5C"/>
  </w:style>
  <w:style w:type="character" w:styleId="Emphasis">
    <w:name w:val="Emphasis"/>
    <w:basedOn w:val="DefaultParagraphFont"/>
    <w:uiPriority w:val="20"/>
    <w:rsid w:val="00495C5C"/>
    <w:rPr>
      <w:i/>
    </w:rPr>
  </w:style>
  <w:style w:type="character" w:customStyle="1" w:styleId="mw-headline">
    <w:name w:val="mw-headline"/>
    <w:basedOn w:val="DefaultParagraphFont"/>
    <w:rsid w:val="00495C5C"/>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footnote text" w:uiPriority="0"/>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paragraph" w:styleId="Heading4">
    <w:name w:val="heading 4"/>
    <w:basedOn w:val="Normal"/>
    <w:next w:val="Normal"/>
    <w:link w:val="Heading4Char"/>
    <w:uiPriority w:val="9"/>
    <w:semiHidden/>
    <w:unhideWhenUsed/>
    <w:qFormat/>
    <w:rsid w:val="00000B0D"/>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5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tabs>
        <w:tab w:val="num" w:pos="360"/>
      </w:tabs>
      <w:ind w:left="283" w:hanging="283"/>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02F9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02F9F"/>
    <w:rPr>
      <w:rFonts w:ascii="Lucida Grande" w:hAnsi="Lucida Grande" w:cs="Lucida Grande"/>
      <w:sz w:val="18"/>
      <w:szCs w:val="18"/>
    </w:rPr>
  </w:style>
  <w:style w:type="paragraph" w:customStyle="1" w:styleId="WW-Padro">
    <w:name w:val="WW-Padrão"/>
    <w:rsid w:val="00E76A27"/>
    <w:pPr>
      <w:tabs>
        <w:tab w:val="left" w:pos="708"/>
      </w:tabs>
      <w:suppressAutoHyphens/>
      <w:spacing w:after="0" w:line="240" w:lineRule="auto"/>
    </w:pPr>
    <w:rPr>
      <w:rFonts w:ascii="Times New Roman" w:eastAsia="Arial Unicode MS" w:hAnsi="Times New Roman" w:cs="Arial Unicode MS"/>
      <w:sz w:val="24"/>
      <w:szCs w:val="24"/>
      <w:lang w:val="pt-BR" w:eastAsia="hi-IN" w:bidi="hi-IN"/>
    </w:rPr>
  </w:style>
  <w:style w:type="character" w:styleId="Hyperlink">
    <w:name w:val="Hyperlink"/>
    <w:rsid w:val="00E76A27"/>
    <w:rPr>
      <w:color w:val="000080"/>
      <w:u w:val="single"/>
    </w:rPr>
  </w:style>
  <w:style w:type="character" w:customStyle="1" w:styleId="Heading4Char">
    <w:name w:val="Heading 4 Char"/>
    <w:basedOn w:val="DefaultParagraphFont"/>
    <w:link w:val="Heading4"/>
    <w:uiPriority w:val="9"/>
    <w:semiHidden/>
    <w:rsid w:val="00000B0D"/>
    <w:rPr>
      <w:rFonts w:asciiTheme="majorHAnsi" w:eastAsiaTheme="majorEastAsia" w:hAnsiTheme="majorHAnsi" w:cstheme="majorBidi"/>
      <w:b/>
      <w:bCs/>
      <w:i/>
      <w:iCs/>
      <w:color w:val="5B9BD5" w:themeColor="accent1"/>
    </w:rPr>
  </w:style>
  <w:style w:type="paragraph" w:customStyle="1" w:styleId="Default">
    <w:name w:val="Default"/>
    <w:rsid w:val="00C55FAE"/>
    <w:pPr>
      <w:autoSpaceDE w:val="0"/>
      <w:autoSpaceDN w:val="0"/>
      <w:adjustRightInd w:val="0"/>
      <w:spacing w:after="0" w:line="240" w:lineRule="auto"/>
    </w:pPr>
    <w:rPr>
      <w:rFonts w:ascii="Times New Roman" w:hAnsi="Times New Roman" w:cs="Times New Roman"/>
      <w:color w:val="000000"/>
      <w:sz w:val="24"/>
      <w:szCs w:val="24"/>
      <w:lang w:val="en-US"/>
    </w:rPr>
  </w:style>
  <w:style w:type="character" w:customStyle="1" w:styleId="hit">
    <w:name w:val="hit"/>
    <w:basedOn w:val="DefaultParagraphFont"/>
    <w:rsid w:val="00C55FAE"/>
  </w:style>
  <w:style w:type="paragraph" w:styleId="NoSpacing">
    <w:name w:val="No Spacing"/>
    <w:uiPriority w:val="1"/>
    <w:qFormat/>
    <w:rsid w:val="00C55FAE"/>
    <w:pPr>
      <w:spacing w:after="0" w:line="240" w:lineRule="auto"/>
    </w:pPr>
    <w:rPr>
      <w:lang w:val="en-US"/>
    </w:rPr>
  </w:style>
  <w:style w:type="character" w:styleId="CommentReference">
    <w:name w:val="annotation reference"/>
    <w:basedOn w:val="DefaultParagraphFont"/>
    <w:uiPriority w:val="99"/>
    <w:semiHidden/>
    <w:unhideWhenUsed/>
    <w:rsid w:val="00C55FAE"/>
    <w:rPr>
      <w:sz w:val="16"/>
      <w:szCs w:val="16"/>
    </w:rPr>
  </w:style>
  <w:style w:type="character" w:customStyle="1" w:styleId="apple-style-span">
    <w:name w:val="apple-style-span"/>
    <w:basedOn w:val="DefaultParagraphFont"/>
    <w:rsid w:val="00C55FAE"/>
  </w:style>
  <w:style w:type="paragraph" w:styleId="FootnoteText">
    <w:name w:val="footnote text"/>
    <w:basedOn w:val="Normal"/>
    <w:link w:val="FootnoteTextChar"/>
    <w:rsid w:val="00495C5C"/>
    <w:pPr>
      <w:widowControl w:val="0"/>
      <w:overflowPunct w:val="0"/>
      <w:autoSpaceDE w:val="0"/>
      <w:autoSpaceDN w:val="0"/>
      <w:adjustRightInd w:val="0"/>
      <w:spacing w:after="0" w:line="240" w:lineRule="auto"/>
      <w:textAlignment w:val="baseline"/>
    </w:pPr>
    <w:rPr>
      <w:rFonts w:ascii="Times New Roman" w:eastAsia="MS Mincho" w:hAnsi="Times New Roman" w:cs="Times New Roman"/>
      <w:sz w:val="24"/>
      <w:szCs w:val="24"/>
      <w:lang w:eastAsia="ja-JP"/>
    </w:rPr>
  </w:style>
  <w:style w:type="character" w:customStyle="1" w:styleId="FootnoteTextChar">
    <w:name w:val="Footnote Text Char"/>
    <w:basedOn w:val="DefaultParagraphFont"/>
    <w:link w:val="FootnoteText"/>
    <w:rsid w:val="00495C5C"/>
    <w:rPr>
      <w:rFonts w:ascii="Times New Roman" w:eastAsia="MS Mincho" w:hAnsi="Times New Roman" w:cs="Times New Roman"/>
      <w:sz w:val="24"/>
      <w:szCs w:val="24"/>
      <w:lang w:eastAsia="ja-JP"/>
    </w:rPr>
  </w:style>
  <w:style w:type="character" w:customStyle="1" w:styleId="st">
    <w:name w:val="st"/>
    <w:basedOn w:val="DefaultParagraphFont"/>
    <w:rsid w:val="00495C5C"/>
  </w:style>
  <w:style w:type="character" w:styleId="Emphasis">
    <w:name w:val="Emphasis"/>
    <w:basedOn w:val="DefaultParagraphFont"/>
    <w:uiPriority w:val="20"/>
    <w:rsid w:val="00495C5C"/>
    <w:rPr>
      <w:i/>
    </w:rPr>
  </w:style>
  <w:style w:type="character" w:customStyle="1" w:styleId="mw-headline">
    <w:name w:val="mw-headline"/>
    <w:basedOn w:val="DefaultParagraphFont"/>
    <w:rsid w:val="00495C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emilyarvay:Desktop:++SColl: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307B77A2C3D224BA77B51BAE821C865"/>
        <w:category>
          <w:name w:val="General"/>
          <w:gallery w:val="placeholder"/>
        </w:category>
        <w:types>
          <w:type w:val="bbPlcHdr"/>
        </w:types>
        <w:behaviors>
          <w:behavior w:val="content"/>
        </w:behaviors>
        <w:guid w:val="{A0462955-0A10-7549-9832-59704FAD7208}"/>
      </w:docPartPr>
      <w:docPartBody>
        <w:p w:rsidR="00985B12" w:rsidRDefault="00985B12">
          <w:pPr>
            <w:pStyle w:val="6307B77A2C3D224BA77B51BAE821C865"/>
          </w:pPr>
          <w:r w:rsidRPr="00CC586D">
            <w:rPr>
              <w:rStyle w:val="PlaceholderText"/>
              <w:b/>
              <w:color w:val="FFFFFF" w:themeColor="background1"/>
            </w:rPr>
            <w:t>[Salutation]</w:t>
          </w:r>
        </w:p>
      </w:docPartBody>
    </w:docPart>
    <w:docPart>
      <w:docPartPr>
        <w:name w:val="D638F16702D70A46B9D9BE83082E6F9C"/>
        <w:category>
          <w:name w:val="General"/>
          <w:gallery w:val="placeholder"/>
        </w:category>
        <w:types>
          <w:type w:val="bbPlcHdr"/>
        </w:types>
        <w:behaviors>
          <w:behavior w:val="content"/>
        </w:behaviors>
        <w:guid w:val="{E662BFE0-DFB8-5744-8D4B-9F343861843E}"/>
      </w:docPartPr>
      <w:docPartBody>
        <w:p w:rsidR="00985B12" w:rsidRDefault="00985B12">
          <w:pPr>
            <w:pStyle w:val="D638F16702D70A46B9D9BE83082E6F9C"/>
          </w:pPr>
          <w:r>
            <w:rPr>
              <w:rStyle w:val="PlaceholderText"/>
            </w:rPr>
            <w:t>[First name]</w:t>
          </w:r>
        </w:p>
      </w:docPartBody>
    </w:docPart>
    <w:docPart>
      <w:docPartPr>
        <w:name w:val="FD27FA7C398D1D419371CD4DD0DBAA71"/>
        <w:category>
          <w:name w:val="General"/>
          <w:gallery w:val="placeholder"/>
        </w:category>
        <w:types>
          <w:type w:val="bbPlcHdr"/>
        </w:types>
        <w:behaviors>
          <w:behavior w:val="content"/>
        </w:behaviors>
        <w:guid w:val="{CCE89C40-EB9D-F24E-B3D1-93FEBE4937D0}"/>
      </w:docPartPr>
      <w:docPartBody>
        <w:p w:rsidR="00985B12" w:rsidRDefault="00985B12">
          <w:pPr>
            <w:pStyle w:val="FD27FA7C398D1D419371CD4DD0DBAA71"/>
          </w:pPr>
          <w:r>
            <w:rPr>
              <w:rStyle w:val="PlaceholderText"/>
            </w:rPr>
            <w:t>[Middle name]</w:t>
          </w:r>
        </w:p>
      </w:docPartBody>
    </w:docPart>
    <w:docPart>
      <w:docPartPr>
        <w:name w:val="F2FFB8D35E74EB43BC9605F7545699D1"/>
        <w:category>
          <w:name w:val="General"/>
          <w:gallery w:val="placeholder"/>
        </w:category>
        <w:types>
          <w:type w:val="bbPlcHdr"/>
        </w:types>
        <w:behaviors>
          <w:behavior w:val="content"/>
        </w:behaviors>
        <w:guid w:val="{A25E5A0B-939E-0F4A-B128-855FA6A06AAC}"/>
      </w:docPartPr>
      <w:docPartBody>
        <w:p w:rsidR="00985B12" w:rsidRDefault="00985B12">
          <w:pPr>
            <w:pStyle w:val="F2FFB8D35E74EB43BC9605F7545699D1"/>
          </w:pPr>
          <w:r>
            <w:rPr>
              <w:rStyle w:val="PlaceholderText"/>
            </w:rPr>
            <w:t>[Last name]</w:t>
          </w:r>
        </w:p>
      </w:docPartBody>
    </w:docPart>
    <w:docPart>
      <w:docPartPr>
        <w:name w:val="E7AF0B743BFC514E9581540F4F0079A4"/>
        <w:category>
          <w:name w:val="General"/>
          <w:gallery w:val="placeholder"/>
        </w:category>
        <w:types>
          <w:type w:val="bbPlcHdr"/>
        </w:types>
        <w:behaviors>
          <w:behavior w:val="content"/>
        </w:behaviors>
        <w:guid w:val="{19B4E619-E786-864E-B593-2CFCF41B1119}"/>
      </w:docPartPr>
      <w:docPartBody>
        <w:p w:rsidR="00985B12" w:rsidRDefault="00985B12">
          <w:pPr>
            <w:pStyle w:val="E7AF0B743BFC514E9581540F4F0079A4"/>
          </w:pPr>
          <w:r>
            <w:rPr>
              <w:rStyle w:val="PlaceholderText"/>
            </w:rPr>
            <w:t>[Enter your biography]</w:t>
          </w:r>
        </w:p>
      </w:docPartBody>
    </w:docPart>
    <w:docPart>
      <w:docPartPr>
        <w:name w:val="44EC8196CB891F43819D9036A0DA4ABE"/>
        <w:category>
          <w:name w:val="General"/>
          <w:gallery w:val="placeholder"/>
        </w:category>
        <w:types>
          <w:type w:val="bbPlcHdr"/>
        </w:types>
        <w:behaviors>
          <w:behavior w:val="content"/>
        </w:behaviors>
        <w:guid w:val="{B82FF1CF-E0E8-A247-BA18-4C7BFB58B7AF}"/>
      </w:docPartPr>
      <w:docPartBody>
        <w:p w:rsidR="00985B12" w:rsidRDefault="00985B12">
          <w:pPr>
            <w:pStyle w:val="44EC8196CB891F43819D9036A0DA4ABE"/>
          </w:pPr>
          <w:r>
            <w:rPr>
              <w:rStyle w:val="PlaceholderText"/>
            </w:rPr>
            <w:t>[Enter the institution with which you are affiliated]</w:t>
          </w:r>
        </w:p>
      </w:docPartBody>
    </w:docPart>
    <w:docPart>
      <w:docPartPr>
        <w:name w:val="5569DD2C87A39E439734EB168F3C2943"/>
        <w:category>
          <w:name w:val="General"/>
          <w:gallery w:val="placeholder"/>
        </w:category>
        <w:types>
          <w:type w:val="bbPlcHdr"/>
        </w:types>
        <w:behaviors>
          <w:behavior w:val="content"/>
        </w:behaviors>
        <w:guid w:val="{A606DDFD-6304-F24F-9D44-1C7103EEC71D}"/>
      </w:docPartPr>
      <w:docPartBody>
        <w:p w:rsidR="00985B12" w:rsidRDefault="00985B12">
          <w:pPr>
            <w:pStyle w:val="5569DD2C87A39E439734EB168F3C2943"/>
          </w:pPr>
          <w:r w:rsidRPr="00EF74F7">
            <w:rPr>
              <w:b/>
              <w:color w:val="808080" w:themeColor="background1" w:themeShade="80"/>
            </w:rPr>
            <w:t>[Enter the headword for your article]</w:t>
          </w:r>
        </w:p>
      </w:docPartBody>
    </w:docPart>
    <w:docPart>
      <w:docPartPr>
        <w:name w:val="1DF2DCBDCFA2454F862EA7600860F9EE"/>
        <w:category>
          <w:name w:val="General"/>
          <w:gallery w:val="placeholder"/>
        </w:category>
        <w:types>
          <w:type w:val="bbPlcHdr"/>
        </w:types>
        <w:behaviors>
          <w:behavior w:val="content"/>
        </w:behaviors>
        <w:guid w:val="{31766670-D566-9748-A806-5295176B9A32}"/>
      </w:docPartPr>
      <w:docPartBody>
        <w:p w:rsidR="00985B12" w:rsidRDefault="00985B12">
          <w:pPr>
            <w:pStyle w:val="1DF2DCBDCFA2454F862EA7600860F9EE"/>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45094E7CD60BE446AF337288DA9F592E"/>
        <w:category>
          <w:name w:val="General"/>
          <w:gallery w:val="placeholder"/>
        </w:category>
        <w:types>
          <w:type w:val="bbPlcHdr"/>
        </w:types>
        <w:behaviors>
          <w:behavior w:val="content"/>
        </w:behaviors>
        <w:guid w:val="{BF948F24-CF62-224C-B08C-66614E95FB14}"/>
      </w:docPartPr>
      <w:docPartBody>
        <w:p w:rsidR="00985B12" w:rsidRDefault="00985B12">
          <w:pPr>
            <w:pStyle w:val="45094E7CD60BE446AF337288DA9F592E"/>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Unicode MS">
    <w:panose1 w:val="020B0604020202020204"/>
    <w:charset w:val="00"/>
    <w:family w:val="auto"/>
    <w:pitch w:val="variable"/>
    <w:sig w:usb0="F7FFAFFF" w:usb1="E9DFFFFF" w:usb2="0000003F" w:usb3="00000000" w:csb0="003F01FF" w:csb1="00000000"/>
  </w:font>
  <w:font w:name="MS Mincho">
    <w:altName w:val="ＭＳ 明朝"/>
    <w:charset w:val="80"/>
    <w:family w:val="modern"/>
    <w:pitch w:val="fixed"/>
    <w:sig w:usb0="E00002FF" w:usb1="6AC7FDFB" w:usb2="00000012" w:usb3="00000000" w:csb0="0002009F" w:csb1="00000000"/>
  </w:font>
  <w:font w:name="MyriadPro-Regular">
    <w:altName w:val="Myriad Pro"/>
    <w:panose1 w:val="00000000000000000000"/>
    <w:charset w:val="4D"/>
    <w:family w:val="swiss"/>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5B12"/>
    <w:rsid w:val="007C5A3C"/>
    <w:rsid w:val="00985B1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307B77A2C3D224BA77B51BAE821C865">
    <w:name w:val="6307B77A2C3D224BA77B51BAE821C865"/>
  </w:style>
  <w:style w:type="paragraph" w:customStyle="1" w:styleId="D638F16702D70A46B9D9BE83082E6F9C">
    <w:name w:val="D638F16702D70A46B9D9BE83082E6F9C"/>
  </w:style>
  <w:style w:type="paragraph" w:customStyle="1" w:styleId="FD27FA7C398D1D419371CD4DD0DBAA71">
    <w:name w:val="FD27FA7C398D1D419371CD4DD0DBAA71"/>
  </w:style>
  <w:style w:type="paragraph" w:customStyle="1" w:styleId="F2FFB8D35E74EB43BC9605F7545699D1">
    <w:name w:val="F2FFB8D35E74EB43BC9605F7545699D1"/>
  </w:style>
  <w:style w:type="paragraph" w:customStyle="1" w:styleId="E7AF0B743BFC514E9581540F4F0079A4">
    <w:name w:val="E7AF0B743BFC514E9581540F4F0079A4"/>
  </w:style>
  <w:style w:type="paragraph" w:customStyle="1" w:styleId="44EC8196CB891F43819D9036A0DA4ABE">
    <w:name w:val="44EC8196CB891F43819D9036A0DA4ABE"/>
  </w:style>
  <w:style w:type="paragraph" w:customStyle="1" w:styleId="5569DD2C87A39E439734EB168F3C2943">
    <w:name w:val="5569DD2C87A39E439734EB168F3C2943"/>
  </w:style>
  <w:style w:type="paragraph" w:customStyle="1" w:styleId="1DF2DCBDCFA2454F862EA7600860F9EE">
    <w:name w:val="1DF2DCBDCFA2454F862EA7600860F9EE"/>
  </w:style>
  <w:style w:type="paragraph" w:customStyle="1" w:styleId="45094E7CD60BE446AF337288DA9F592E">
    <w:name w:val="45094E7CD60BE446AF337288DA9F592E"/>
  </w:style>
  <w:style w:type="paragraph" w:customStyle="1" w:styleId="7852C547203B2E4794C9D852199EDACE">
    <w:name w:val="7852C547203B2E4794C9D852199EDACE"/>
  </w:style>
  <w:style w:type="paragraph" w:customStyle="1" w:styleId="A6A5E997C1365D42B8FFAD6F82FAF0E3">
    <w:name w:val="A6A5E997C1365D42B8FFAD6F82FAF0E3"/>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307B77A2C3D224BA77B51BAE821C865">
    <w:name w:val="6307B77A2C3D224BA77B51BAE821C865"/>
  </w:style>
  <w:style w:type="paragraph" w:customStyle="1" w:styleId="D638F16702D70A46B9D9BE83082E6F9C">
    <w:name w:val="D638F16702D70A46B9D9BE83082E6F9C"/>
  </w:style>
  <w:style w:type="paragraph" w:customStyle="1" w:styleId="FD27FA7C398D1D419371CD4DD0DBAA71">
    <w:name w:val="FD27FA7C398D1D419371CD4DD0DBAA71"/>
  </w:style>
  <w:style w:type="paragraph" w:customStyle="1" w:styleId="F2FFB8D35E74EB43BC9605F7545699D1">
    <w:name w:val="F2FFB8D35E74EB43BC9605F7545699D1"/>
  </w:style>
  <w:style w:type="paragraph" w:customStyle="1" w:styleId="E7AF0B743BFC514E9581540F4F0079A4">
    <w:name w:val="E7AF0B743BFC514E9581540F4F0079A4"/>
  </w:style>
  <w:style w:type="paragraph" w:customStyle="1" w:styleId="44EC8196CB891F43819D9036A0DA4ABE">
    <w:name w:val="44EC8196CB891F43819D9036A0DA4ABE"/>
  </w:style>
  <w:style w:type="paragraph" w:customStyle="1" w:styleId="5569DD2C87A39E439734EB168F3C2943">
    <w:name w:val="5569DD2C87A39E439734EB168F3C2943"/>
  </w:style>
  <w:style w:type="paragraph" w:customStyle="1" w:styleId="1DF2DCBDCFA2454F862EA7600860F9EE">
    <w:name w:val="1DF2DCBDCFA2454F862EA7600860F9EE"/>
  </w:style>
  <w:style w:type="paragraph" w:customStyle="1" w:styleId="45094E7CD60BE446AF337288DA9F592E">
    <w:name w:val="45094E7CD60BE446AF337288DA9F592E"/>
  </w:style>
  <w:style w:type="paragraph" w:customStyle="1" w:styleId="7852C547203B2E4794C9D852199EDACE">
    <w:name w:val="7852C547203B2E4794C9D852199EDACE"/>
  </w:style>
  <w:style w:type="paragraph" w:customStyle="1" w:styleId="A6A5E997C1365D42B8FFAD6F82FAF0E3">
    <w:name w:val="A6A5E997C1365D42B8FFAD6F82FAF0E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Ish09</b:Tag>
    <b:SourceType>Book</b:SourceType>
    <b:Guid>{E69A1050-40FC-794E-A1C5-A1EAA139EE38}</b:Guid>
    <b:Title>Kindai shoshi 近代書史 (The history of modern Japanese calligraphy)</b:Title>
    <b:City>Nagoya</b:City>
    <b:Publisher>U of Nagoya P</b:Publisher>
    <b:Year>2009</b:Year>
    <b:Author>
      <b:Author>
        <b:NameList>
          <b:Person>
            <b:Last>Ishikawa</b:Last>
            <b:First>K.</b:First>
          </b:Person>
        </b:NameList>
      </b:Author>
    </b:Author>
    <b:RefOrder>1</b:RefOrder>
  </b:Source>
  <b:Source>
    <b:Tag>Nag09</b:Tag>
    <b:SourceType>Book</b:SourceType>
    <b:Guid>{800BC3C0-D47E-4B42-A301-56939523D502}</b:Guid>
    <b:Title>Ketteiban nihon shodō-shi 決定版 日本書道史 (The history of Japanese calligraphy: The definitive edition)</b:Title>
    <b:City>Tokyo</b:City>
    <b:Publisher>Geijutsu Shinbunsha</b:Publisher>
    <b:Year>2009</b:Year>
    <b:Author>
      <b:Author>
        <b:NameList>
          <b:Person>
            <b:Last>Nagoya</b:Last>
            <b:First>A.</b:First>
          </b:Person>
        </b:NameList>
      </b:Author>
    </b:Author>
    <b:RefOrder>2</b:RefOrder>
  </b:Source>
</b:Sources>
</file>

<file path=customXml/itemProps1.xml><?xml version="1.0" encoding="utf-8"?>
<ds:datastoreItem xmlns:ds="http://schemas.openxmlformats.org/officeDocument/2006/customXml" ds:itemID="{D53E7D09-C9DC-CD4A-A2F3-9F388FBCFF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39</TotalTime>
  <Pages>2</Pages>
  <Words>700</Words>
  <Characters>3996</Characters>
  <Application>Microsoft Macintosh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Arvay</dc:creator>
  <cp:keywords/>
  <dc:description/>
  <cp:lastModifiedBy>Laura Dosky</cp:lastModifiedBy>
  <cp:revision>35</cp:revision>
  <dcterms:created xsi:type="dcterms:W3CDTF">2014-06-17T05:04:00Z</dcterms:created>
  <dcterms:modified xsi:type="dcterms:W3CDTF">2014-09-07T14:52:00Z</dcterms:modified>
</cp:coreProperties>
</file>