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B61A2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D2000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50C78FEDA544FF963F22B7BB16F7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5828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E4BCC75EDE46C097760F86B6C4D0D7"/>
            </w:placeholder>
            <w:text/>
          </w:sdtPr>
          <w:sdtEndPr/>
          <w:sdtContent>
            <w:tc>
              <w:tcPr>
                <w:tcW w:w="2073" w:type="dxa"/>
              </w:tcPr>
              <w:p w14:paraId="5F041E0F" w14:textId="77777777" w:rsidR="00B574C9" w:rsidRDefault="00F50808" w:rsidP="00F50808">
                <w:r>
                  <w:t>Mary 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41DB7062AD48A4AADF7517ACFD408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0201E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DB92E49E3B4EDBB4C6143E71847358"/>
            </w:placeholder>
            <w:text/>
          </w:sdtPr>
          <w:sdtEndPr/>
          <w:sdtContent>
            <w:tc>
              <w:tcPr>
                <w:tcW w:w="2642" w:type="dxa"/>
              </w:tcPr>
              <w:p w14:paraId="34102708" w14:textId="77777777" w:rsidR="00B574C9" w:rsidRDefault="00F50808" w:rsidP="00F50808">
                <w:proofErr w:type="spellStart"/>
                <w:r>
                  <w:t>Goley</w:t>
                </w:r>
                <w:proofErr w:type="spellEnd"/>
              </w:p>
            </w:tc>
          </w:sdtContent>
        </w:sdt>
      </w:tr>
      <w:tr w:rsidR="00B574C9" w14:paraId="16F6CA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5FF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CA4703209A496C9451CC7E675B1D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E9F2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202C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B95B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B8BEEE6D4540D8AAA4864630DC840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0698C9" w14:textId="34ED56EF" w:rsidR="00B574C9" w:rsidRDefault="00016DB6" w:rsidP="00016DB6">
                <w:r>
                  <w:t>Federal Reserve Board Fine Arts Program, Washington, DC</w:t>
                </w:r>
              </w:p>
            </w:tc>
          </w:sdtContent>
        </w:sdt>
      </w:tr>
    </w:tbl>
    <w:p w14:paraId="7B66E0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8175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D696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66E6A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B389CDEBCA44F56B18CE767CF33176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781FC0" w14:textId="77777777" w:rsidR="003F0D73" w:rsidRPr="00FB589A" w:rsidRDefault="00F50808" w:rsidP="00F50808">
                <w:r w:rsidRPr="00200AAA">
                  <w:rPr>
                    <w:b/>
                  </w:rPr>
                  <w:t>Steichen, Eduard Jean (1879-1973)</w:t>
                </w:r>
              </w:p>
            </w:tc>
          </w:sdtContent>
        </w:sdt>
      </w:tr>
      <w:tr w:rsidR="00464699" w14:paraId="49694687" w14:textId="77777777" w:rsidTr="007821B0">
        <w:sdt>
          <w:sdtPr>
            <w:alias w:val="Variant headwords"/>
            <w:tag w:val="variantHeadwords"/>
            <w:id w:val="173464402"/>
            <w:placeholder>
              <w:docPart w:val="D38363693A1B4C5382FFC78E49509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AC58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CB7AE6" w14:textId="77777777" w:rsidTr="003F0D73">
        <w:sdt>
          <w:sdtPr>
            <w:alias w:val="Abstract"/>
            <w:tag w:val="abstract"/>
            <w:id w:val="-635871867"/>
            <w:placeholder>
              <w:docPart w:val="64835A79D0B6464C8B7E1D509D74A5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C38B7F" w14:textId="497138EF" w:rsidR="00E85A05" w:rsidRDefault="00F50808" w:rsidP="003A6CF9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</w:t>
                </w:r>
                <w:r w:rsidR="00200AAA">
                  <w:t xml:space="preserve">mmigrated to the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 xml:space="preserve">modern French artists. </w:t>
                </w:r>
              </w:p>
            </w:tc>
          </w:sdtContent>
        </w:sdt>
      </w:tr>
      <w:tr w:rsidR="003F0D73" w14:paraId="72090657" w14:textId="77777777" w:rsidTr="003F0D73">
        <w:sdt>
          <w:sdtPr>
            <w:alias w:val="Article text"/>
            <w:tag w:val="articleText"/>
            <w:id w:val="634067588"/>
            <w:placeholder>
              <w:docPart w:val="3CFD9F94FCB744E9ADC9A7F882A3C1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BD6B8" w14:textId="2DC6BD3B" w:rsidR="003F0D73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</w:t>
                </w:r>
                <w:r w:rsidR="00200AAA">
                  <w:t xml:space="preserve">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  <w:r w:rsidR="003A6CF9">
                  <w:t xml:space="preserve"> </w:t>
                </w:r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 xml:space="preserve">Rodin – Le </w:t>
                </w:r>
                <w:proofErr w:type="spellStart"/>
                <w:r w:rsidRPr="007A3915">
                  <w:rPr>
                    <w:i/>
                  </w:rPr>
                  <w:t>Penseur</w:t>
                </w:r>
                <w:proofErr w:type="spellEnd"/>
                <w:r w:rsidRPr="007A3915">
                  <w:t xml:space="preserve"> (1904) and sales from an exhibit of paintings at Eugene </w:t>
                </w:r>
                <w:proofErr w:type="spellStart"/>
                <w:r w:rsidRPr="007A3915">
                  <w:t>Glaenzer</w:t>
                </w:r>
                <w:proofErr w:type="spellEnd"/>
                <w:r w:rsidRPr="007A3915">
                  <w:t xml:space="preserve">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>, where</w:t>
                </w:r>
                <w:r w:rsidRPr="007A3915">
                  <w:t xml:space="preserve"> </w:t>
                </w:r>
                <w:proofErr w:type="gramStart"/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 xml:space="preserve">influenced by the Fauves and experimentation with </w:t>
                </w:r>
                <w:proofErr w:type="spellStart"/>
                <w:r w:rsidRPr="007A3915">
                  <w:rPr>
                    <w:rStyle w:val="PageNumber"/>
                  </w:rPr>
                  <w:t>autochromes</w:t>
                </w:r>
                <w:proofErr w:type="spellEnd"/>
                <w:r w:rsidRPr="007A3915">
                  <w:rPr>
                    <w:rStyle w:val="PageNumber"/>
                  </w:rPr>
                  <w:t>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</w:t>
                </w:r>
                <w:proofErr w:type="gramEnd"/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>Subsequently inspired by the concept of the fourth dimension, his work became hard edged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 xml:space="preserve">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 w:rsidR="003A6CF9">
                  <w:rPr>
                    <w:rStyle w:val="PageNumber"/>
                    <w:i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</w:t>
                </w:r>
                <w:r w:rsidR="003A6CF9">
                  <w:rPr>
                    <w:rStyle w:val="PageNumber"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235A7" w14:paraId="7B105609" w14:textId="77777777" w:rsidTr="003235A7">
        <w:tc>
          <w:tcPr>
            <w:tcW w:w="9016" w:type="dxa"/>
          </w:tcPr>
          <w:p w14:paraId="5F452BF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55D1E2068465092052D53E7206F3E"/>
              </w:placeholder>
            </w:sdtPr>
            <w:sdtEndPr/>
            <w:sdtContent>
              <w:p w14:paraId="5C5FB68C" w14:textId="3C421066" w:rsidR="00F50808" w:rsidRDefault="00016DB6" w:rsidP="00F50808">
                <w:sdt>
                  <w:sdtPr>
                    <w:id w:val="2983467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Niv97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(Niven)</w:t>
                    </w:r>
                    <w:r w:rsidR="00F50808">
                      <w:fldChar w:fldCharType="end"/>
                    </w:r>
                  </w:sdtContent>
                </w:sdt>
              </w:p>
              <w:p w14:paraId="5EEAF47F" w14:textId="77777777" w:rsidR="00F50808" w:rsidRDefault="00F50808" w:rsidP="00F50808"/>
              <w:p w14:paraId="3AA22FCB" w14:textId="5A68630B" w:rsidR="003235A7" w:rsidRDefault="00016DB6" w:rsidP="00F50808">
                <w:sdt>
                  <w:sdtPr>
                    <w:id w:val="15302938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Ste63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(Steichen)</w:t>
                    </w:r>
                    <w:r w:rsidR="00F50808">
                      <w:fldChar w:fldCharType="end"/>
                    </w:r>
                  </w:sdtContent>
                </w:sdt>
              </w:p>
            </w:sdtContent>
          </w:sdt>
        </w:tc>
      </w:tr>
    </w:tbl>
    <w:p w14:paraId="3CC188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209A5" w14:textId="77777777" w:rsidR="00470735" w:rsidRDefault="00470735" w:rsidP="007A0D55">
      <w:pPr>
        <w:spacing w:after="0" w:line="240" w:lineRule="auto"/>
      </w:pPr>
      <w:r>
        <w:separator/>
      </w:r>
    </w:p>
  </w:endnote>
  <w:endnote w:type="continuationSeparator" w:id="0">
    <w:p w14:paraId="57E36581" w14:textId="77777777" w:rsidR="00470735" w:rsidRDefault="004707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C85D" w14:textId="77777777" w:rsidR="00470735" w:rsidRDefault="00470735" w:rsidP="007A0D55">
      <w:pPr>
        <w:spacing w:after="0" w:line="240" w:lineRule="auto"/>
      </w:pPr>
      <w:r>
        <w:separator/>
      </w:r>
    </w:p>
  </w:footnote>
  <w:footnote w:type="continuationSeparator" w:id="0">
    <w:p w14:paraId="38B4609D" w14:textId="77777777" w:rsidR="00470735" w:rsidRDefault="004707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80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60ED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08"/>
    <w:rsid w:val="00016D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A2F"/>
    <w:rsid w:val="00200AA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6CF9"/>
    <w:rsid w:val="003D3579"/>
    <w:rsid w:val="003E2795"/>
    <w:rsid w:val="003F0D73"/>
    <w:rsid w:val="00462DBE"/>
    <w:rsid w:val="00464699"/>
    <w:rsid w:val="0047073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80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4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50C78FEDA544FF963F22B7BB16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99F-FEDD-4D0B-B44B-A243F94F78D7}"/>
      </w:docPartPr>
      <w:docPartBody>
        <w:p w:rsidR="00384BF5" w:rsidRDefault="00141476">
          <w:pPr>
            <w:pStyle w:val="5550C78FEDA544FF963F22B7BB16F7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E4BCC75EDE46C097760F86B6C4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518F-8F66-45A3-9F00-B08F61C1CDB9}"/>
      </w:docPartPr>
      <w:docPartBody>
        <w:p w:rsidR="00384BF5" w:rsidRDefault="00141476">
          <w:pPr>
            <w:pStyle w:val="49E4BCC75EDE46C097760F86B6C4D0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41DB7062AD48A4AADF7517ACF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2577-B485-4754-94D3-9215C5FC6A6A}"/>
      </w:docPartPr>
      <w:docPartBody>
        <w:p w:rsidR="00384BF5" w:rsidRDefault="00141476">
          <w:pPr>
            <w:pStyle w:val="AE41DB7062AD48A4AADF7517ACFD408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DB92E49E3B4EDBB4C6143E7184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199A-A436-44DE-A9A8-9ADD7A600D70}"/>
      </w:docPartPr>
      <w:docPartBody>
        <w:p w:rsidR="00384BF5" w:rsidRDefault="00141476">
          <w:pPr>
            <w:pStyle w:val="23DB92E49E3B4EDBB4C6143E71847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CA4703209A496C9451CC7E675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A084-E85D-4A46-90A8-AE7F911799AF}"/>
      </w:docPartPr>
      <w:docPartBody>
        <w:p w:rsidR="00384BF5" w:rsidRDefault="00141476">
          <w:pPr>
            <w:pStyle w:val="03CA4703209A496C9451CC7E675B1D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B8BEEE6D4540D8AAA4864630DC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5F5-0D53-4DDF-8B71-A360A05F5E1C}"/>
      </w:docPartPr>
      <w:docPartBody>
        <w:p w:rsidR="00384BF5" w:rsidRDefault="00141476">
          <w:pPr>
            <w:pStyle w:val="81B8BEEE6D4540D8AAA4864630DC84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389CDEBCA44F56B18CE767CF33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5649-089A-422E-8EED-9CE120FFF6AF}"/>
      </w:docPartPr>
      <w:docPartBody>
        <w:p w:rsidR="00384BF5" w:rsidRDefault="00141476">
          <w:pPr>
            <w:pStyle w:val="FB389CDEBCA44F56B18CE767CF33176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8363693A1B4C5382FFC78E4950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FF1B-3220-46A9-B043-6880A6F1A981}"/>
      </w:docPartPr>
      <w:docPartBody>
        <w:p w:rsidR="00384BF5" w:rsidRDefault="00141476">
          <w:pPr>
            <w:pStyle w:val="D38363693A1B4C5382FFC78E495091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835A79D0B6464C8B7E1D509D74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9127-B6B2-47C4-B17E-D8491F59CBD2}"/>
      </w:docPartPr>
      <w:docPartBody>
        <w:p w:rsidR="00384BF5" w:rsidRDefault="00141476">
          <w:pPr>
            <w:pStyle w:val="64835A79D0B6464C8B7E1D509D74A5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D9F94FCB744E9ADC9A7F882A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B345-E4BB-44A5-99F1-BE3A36FE829E}"/>
      </w:docPartPr>
      <w:docPartBody>
        <w:p w:rsidR="00384BF5" w:rsidRDefault="00141476">
          <w:pPr>
            <w:pStyle w:val="3CFD9F94FCB744E9ADC9A7F882A3C1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55D1E2068465092052D53E72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68E3-3205-46C5-BD18-2F65019505E1}"/>
      </w:docPartPr>
      <w:docPartBody>
        <w:p w:rsidR="00384BF5" w:rsidRDefault="00141476">
          <w:pPr>
            <w:pStyle w:val="A7F55D1E2068465092052D53E7206F3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76"/>
    <w:rsid w:val="00141476"/>
    <w:rsid w:val="003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Niv97</b:Tag>
    <b:SourceType>Book</b:SourceType>
    <b:Guid>{8719A5BD-2071-4D71-8E87-181DA2E98341}</b:Guid>
    <b:Author>
      <b:Author>
        <b:NameList>
          <b:Person>
            <b:Last>Niven</b:Last>
            <b:First>P</b:First>
          </b:Person>
        </b:NameList>
      </b:Author>
    </b:Author>
    <b:Title>Steichen, A Biography</b:Title>
    <b:Year>1997</b:Year>
    <b:City>New York</b:City>
    <b:Publisher>Clarkson Potter</b:Publisher>
    <b:RefOrder>1</b:RefOrder>
  </b:Source>
  <b:Source>
    <b:Tag>Ste63</b:Tag>
    <b:SourceType>Book</b:SourceType>
    <b:Guid>{DD18729D-36D1-4D64-AFF9-2FE1A11BA764}</b:Guid>
    <b:Author>
      <b:Author>
        <b:NameList>
          <b:Person>
            <b:Last>Steichen</b:Last>
            <b:First>E.</b:First>
            <b:Middle>J.</b:Middle>
          </b:Person>
        </b:NameList>
      </b:Author>
    </b:Author>
    <b:Title>A Life in Photography</b:Title>
    <b:Year>1963</b:Year>
    <b:City>New York</b:City>
    <b:Publisher>Doubleday Inc. in collaboration with the Museum of Modern Art</b:Publisher>
    <b:RefOrder>2</b:RefOrder>
  </b:Source>
</b:Sources>
</file>

<file path=customXml/itemProps1.xml><?xml version="1.0" encoding="utf-8"?>
<ds:datastoreItem xmlns:ds="http://schemas.openxmlformats.org/officeDocument/2006/customXml" ds:itemID="{7CAD470B-1541-E84A-980E-8CEC6133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1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2014-07-03T23:55:00Z</dcterms:created>
  <dcterms:modified xsi:type="dcterms:W3CDTF">2014-08-10T00:43:00Z</dcterms:modified>
</cp:coreProperties>
</file>