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7017"/>
      </w:tblGrid>
      <w:tr w:rsidR="006D2C22" w:rsidRPr="003C4F1E" w14:paraId="63E87F23" w14:textId="77777777" w:rsidTr="008E1DC0">
        <w:trPr>
          <w:tblCellSpacing w:w="15" w:type="dxa"/>
        </w:trPr>
        <w:tc>
          <w:tcPr>
            <w:tcW w:w="1440" w:type="dxa"/>
            <w:vAlign w:val="center"/>
          </w:tcPr>
          <w:p w14:paraId="623AC7CB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972" w:type="dxa"/>
            <w:vAlign w:val="center"/>
          </w:tcPr>
          <w:p w14:paraId="040F8EDE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6D2C22" w:rsidRPr="003C4F1E" w14:paraId="098259AD" w14:textId="77777777" w:rsidTr="008E1DC0">
        <w:trPr>
          <w:tblCellSpacing w:w="15" w:type="dxa"/>
        </w:trPr>
        <w:tc>
          <w:tcPr>
            <w:tcW w:w="1440" w:type="dxa"/>
            <w:vAlign w:val="center"/>
          </w:tcPr>
          <w:p w14:paraId="69624D29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972" w:type="dxa"/>
            <w:vAlign w:val="center"/>
          </w:tcPr>
          <w:p w14:paraId="7B3709DD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6D2C22" w:rsidRPr="003C4F1E" w14:paraId="3BC39EFC" w14:textId="77777777" w:rsidTr="008E1DC0">
        <w:trPr>
          <w:tblCellSpacing w:w="15" w:type="dxa"/>
        </w:trPr>
        <w:tc>
          <w:tcPr>
            <w:tcW w:w="1440" w:type="dxa"/>
            <w:vAlign w:val="center"/>
            <w:hideMark/>
          </w:tcPr>
          <w:p w14:paraId="68B6F506" w14:textId="77777777" w:rsidR="006D2C22" w:rsidRPr="003C4F1E" w:rsidRDefault="006D2C22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4DE2C357" w14:textId="77777777" w:rsidR="008E1DC0" w:rsidRPr="003C4F1E" w:rsidRDefault="008E1DC0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  <w:p w14:paraId="0F6CCA7C" w14:textId="77777777" w:rsidR="008E1DC0" w:rsidRPr="003C4F1E" w:rsidRDefault="008E1DC0" w:rsidP="00E557DE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6972" w:type="dxa"/>
            <w:vAlign w:val="center"/>
            <w:hideMark/>
          </w:tcPr>
          <w:p w14:paraId="5BA09D69" w14:textId="77777777" w:rsidR="008E1DC0" w:rsidRPr="003C4F1E" w:rsidRDefault="008E1DC0" w:rsidP="008E1DC0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AB6FB38" w14:textId="3831CEE8" w:rsidR="008E1DC0" w:rsidRPr="00DA2424" w:rsidRDefault="008E1DC0" w:rsidP="008E1DC0">
      <w:pPr>
        <w:spacing w:line="240" w:lineRule="auto"/>
        <w:rPr>
          <w:sz w:val="24"/>
          <w:szCs w:val="24"/>
        </w:rPr>
      </w:pPr>
      <w:r w:rsidRPr="00C6239A">
        <w:rPr>
          <w:b/>
          <w:sz w:val="24"/>
          <w:szCs w:val="24"/>
          <w:u w:val="single"/>
        </w:rPr>
        <w:t>Clair, René (</w:t>
      </w:r>
      <w:r w:rsidR="003C4F1E" w:rsidRPr="00C6239A">
        <w:rPr>
          <w:b/>
          <w:sz w:val="24"/>
          <w:szCs w:val="24"/>
          <w:u w:val="single"/>
        </w:rPr>
        <w:t xml:space="preserve">b. </w:t>
      </w:r>
      <w:r w:rsidR="00FA7889" w:rsidRPr="00C6239A">
        <w:rPr>
          <w:b/>
          <w:sz w:val="24"/>
          <w:szCs w:val="24"/>
          <w:u w:val="single"/>
        </w:rPr>
        <w:t xml:space="preserve">11 November </w:t>
      </w:r>
      <w:r w:rsidRPr="00C6239A">
        <w:rPr>
          <w:b/>
          <w:sz w:val="24"/>
          <w:szCs w:val="24"/>
          <w:u w:val="single"/>
        </w:rPr>
        <w:t>1898</w:t>
      </w:r>
      <w:r w:rsidR="003C4F1E" w:rsidRPr="00C6239A">
        <w:rPr>
          <w:b/>
          <w:sz w:val="24"/>
          <w:szCs w:val="24"/>
          <w:u w:val="single"/>
        </w:rPr>
        <w:t xml:space="preserve">, </w:t>
      </w:r>
      <w:r w:rsidR="003C4F1E" w:rsidRPr="003C4F1E">
        <w:rPr>
          <w:rFonts w:eastAsia="Times New Roman"/>
          <w:sz w:val="24"/>
          <w:szCs w:val="24"/>
        </w:rPr>
        <w:t xml:space="preserve">René-Lucien </w:t>
      </w:r>
      <w:proofErr w:type="spellStart"/>
      <w:r w:rsidR="003C4F1E" w:rsidRPr="003C4F1E">
        <w:rPr>
          <w:rFonts w:eastAsia="Times New Roman"/>
          <w:sz w:val="24"/>
          <w:szCs w:val="24"/>
        </w:rPr>
        <w:t>Chomette</w:t>
      </w:r>
      <w:proofErr w:type="spellEnd"/>
      <w:r w:rsidR="003C4F1E" w:rsidRPr="00E27BB1">
        <w:rPr>
          <w:rFonts w:eastAsia="Times New Roman"/>
          <w:sz w:val="24"/>
          <w:szCs w:val="24"/>
        </w:rPr>
        <w:t>, Paris</w:t>
      </w:r>
      <w:r w:rsidR="002C7D37">
        <w:rPr>
          <w:rFonts w:eastAsia="Times New Roman"/>
          <w:sz w:val="24"/>
          <w:szCs w:val="24"/>
        </w:rPr>
        <w:t>, France; d.15 March, 1985, Neuilly-</w:t>
      </w:r>
      <w:proofErr w:type="spellStart"/>
      <w:r w:rsidR="002C7D37">
        <w:rPr>
          <w:rFonts w:eastAsia="Times New Roman"/>
          <w:sz w:val="24"/>
          <w:szCs w:val="24"/>
        </w:rPr>
        <w:t>sur</w:t>
      </w:r>
      <w:proofErr w:type="spellEnd"/>
      <w:r w:rsidR="002C7D37">
        <w:rPr>
          <w:rFonts w:eastAsia="Times New Roman"/>
          <w:sz w:val="24"/>
          <w:szCs w:val="24"/>
        </w:rPr>
        <w:t>-Seine, Paris, France)</w:t>
      </w:r>
    </w:p>
    <w:p w14:paraId="38D06CBC" w14:textId="202CE03A" w:rsidR="008E1DC0" w:rsidRPr="003C4F1E" w:rsidRDefault="00C31BE4" w:rsidP="00E557DE">
      <w:pPr>
        <w:spacing w:line="240" w:lineRule="auto"/>
        <w:rPr>
          <w:rFonts w:eastAsia="Times New Roman"/>
          <w:sz w:val="24"/>
          <w:szCs w:val="24"/>
        </w:rPr>
      </w:pPr>
      <w:r w:rsidRPr="00DA2424">
        <w:rPr>
          <w:sz w:val="24"/>
          <w:szCs w:val="24"/>
        </w:rPr>
        <w:t xml:space="preserve">Filmmaker, novelist, and critic </w:t>
      </w:r>
      <w:r w:rsidR="008E1DC0" w:rsidRPr="00DA2424">
        <w:rPr>
          <w:sz w:val="24"/>
          <w:szCs w:val="24"/>
        </w:rPr>
        <w:t>René Clair</w:t>
      </w:r>
      <w:r w:rsidR="003C4F1E" w:rsidRPr="00DA2424">
        <w:rPr>
          <w:sz w:val="24"/>
          <w:szCs w:val="24"/>
        </w:rPr>
        <w:t xml:space="preserve"> (original name René</w:t>
      </w:r>
      <w:r w:rsidR="00E63405">
        <w:rPr>
          <w:sz w:val="24"/>
          <w:szCs w:val="24"/>
        </w:rPr>
        <w:t>-Lucien</w:t>
      </w:r>
      <w:r w:rsidR="003C4F1E" w:rsidRPr="00DA2424">
        <w:rPr>
          <w:sz w:val="24"/>
          <w:szCs w:val="24"/>
        </w:rPr>
        <w:t xml:space="preserve"> </w:t>
      </w:r>
      <w:proofErr w:type="spellStart"/>
      <w:r w:rsidR="003C4F1E" w:rsidRPr="00DA2424">
        <w:rPr>
          <w:sz w:val="24"/>
          <w:szCs w:val="24"/>
        </w:rPr>
        <w:t>Chomette</w:t>
      </w:r>
      <w:proofErr w:type="spellEnd"/>
      <w:r w:rsidR="003C4F1E" w:rsidRPr="00DA2424">
        <w:rPr>
          <w:sz w:val="24"/>
          <w:szCs w:val="24"/>
        </w:rPr>
        <w:t>)</w:t>
      </w:r>
      <w:r w:rsidR="008E1DC0" w:rsidRPr="00DA2424">
        <w:rPr>
          <w:sz w:val="24"/>
          <w:szCs w:val="24"/>
        </w:rPr>
        <w:t xml:space="preserve"> </w:t>
      </w:r>
      <w:r w:rsidR="00473059" w:rsidRPr="00E27BB1">
        <w:rPr>
          <w:rFonts w:eastAsia="Times New Roman"/>
          <w:sz w:val="24"/>
          <w:szCs w:val="24"/>
        </w:rPr>
        <w:t>was</w:t>
      </w:r>
      <w:r w:rsidR="003C4F1E" w:rsidRPr="00E27BB1">
        <w:rPr>
          <w:rFonts w:eastAsia="Times New Roman"/>
          <w:sz w:val="24"/>
          <w:szCs w:val="24"/>
        </w:rPr>
        <w:t xml:space="preserve"> one of</w:t>
      </w:r>
      <w:r w:rsidR="00473059" w:rsidRPr="00E27BB1">
        <w:rPr>
          <w:rFonts w:eastAsia="Times New Roman"/>
          <w:sz w:val="24"/>
          <w:szCs w:val="24"/>
        </w:rPr>
        <w:t xml:space="preserve"> the </w:t>
      </w:r>
      <w:r w:rsidR="00473059" w:rsidRPr="002961EC">
        <w:rPr>
          <w:rFonts w:eastAsia="Times New Roman"/>
          <w:sz w:val="24"/>
          <w:szCs w:val="24"/>
        </w:rPr>
        <w:t>foremost</w:t>
      </w:r>
      <w:r w:rsidR="00473059" w:rsidRPr="003C4F1E">
        <w:rPr>
          <w:rFonts w:eastAsia="Times New Roman"/>
          <w:sz w:val="24"/>
          <w:szCs w:val="24"/>
        </w:rPr>
        <w:t xml:space="preserve"> French film director</w:t>
      </w:r>
      <w:r w:rsidR="00E27BB1">
        <w:rPr>
          <w:rFonts w:eastAsia="Times New Roman"/>
          <w:sz w:val="24"/>
          <w:szCs w:val="24"/>
        </w:rPr>
        <w:t>s</w:t>
      </w:r>
      <w:r w:rsidR="00473059" w:rsidRPr="003C4F1E">
        <w:rPr>
          <w:rFonts w:eastAsia="Times New Roman"/>
          <w:sz w:val="24"/>
          <w:szCs w:val="24"/>
        </w:rPr>
        <w:t xml:space="preserve"> of the 1920s and 1930s. </w:t>
      </w:r>
      <w:r w:rsidR="00FF773B" w:rsidRPr="00E27BB1">
        <w:rPr>
          <w:rFonts w:eastAsia="Times New Roman"/>
          <w:sz w:val="24"/>
          <w:szCs w:val="24"/>
        </w:rPr>
        <w:t>His first film</w:t>
      </w:r>
      <w:r w:rsidR="002F7393" w:rsidRPr="00E27BB1">
        <w:rPr>
          <w:rFonts w:eastAsia="Times New Roman"/>
          <w:sz w:val="24"/>
          <w:szCs w:val="24"/>
        </w:rPr>
        <w:t xml:space="preserve">, </w:t>
      </w:r>
      <w:r w:rsidR="002F7393" w:rsidRPr="002961EC">
        <w:rPr>
          <w:i/>
          <w:sz w:val="24"/>
          <w:szCs w:val="24"/>
        </w:rPr>
        <w:t xml:space="preserve">Paris qui </w:t>
      </w:r>
      <w:proofErr w:type="spellStart"/>
      <w:proofErr w:type="gramStart"/>
      <w:r w:rsidR="002F7393" w:rsidRPr="002961EC">
        <w:rPr>
          <w:i/>
          <w:sz w:val="24"/>
          <w:szCs w:val="24"/>
        </w:rPr>
        <w:t>dort</w:t>
      </w:r>
      <w:proofErr w:type="spellEnd"/>
      <w:proofErr w:type="gramEnd"/>
      <w:r w:rsidR="002F7393" w:rsidRPr="002961EC">
        <w:rPr>
          <w:sz w:val="24"/>
          <w:szCs w:val="24"/>
        </w:rPr>
        <w:t xml:space="preserve"> </w:t>
      </w:r>
      <w:r w:rsidR="00796B47">
        <w:rPr>
          <w:sz w:val="24"/>
          <w:szCs w:val="24"/>
        </w:rPr>
        <w:t>(</w:t>
      </w:r>
      <w:r w:rsidR="002F7393" w:rsidRPr="002961EC">
        <w:rPr>
          <w:i/>
          <w:sz w:val="24"/>
          <w:szCs w:val="24"/>
        </w:rPr>
        <w:t>The Crazy Ray</w:t>
      </w:r>
      <w:r w:rsidR="00796B47">
        <w:rPr>
          <w:sz w:val="24"/>
          <w:szCs w:val="24"/>
        </w:rPr>
        <w:t xml:space="preserve">, </w:t>
      </w:r>
      <w:r w:rsidR="002F7393" w:rsidRPr="002961EC">
        <w:rPr>
          <w:sz w:val="24"/>
          <w:szCs w:val="24"/>
        </w:rPr>
        <w:t>1923) combined surrealism and s</w:t>
      </w:r>
      <w:r w:rsidR="0049554F" w:rsidRPr="002961EC">
        <w:rPr>
          <w:sz w:val="24"/>
          <w:szCs w:val="24"/>
        </w:rPr>
        <w:t>cience fiction</w:t>
      </w:r>
      <w:r w:rsidR="00FA7889" w:rsidRPr="002961EC">
        <w:rPr>
          <w:sz w:val="24"/>
          <w:szCs w:val="24"/>
        </w:rPr>
        <w:t xml:space="preserve"> </w:t>
      </w:r>
      <w:r w:rsidR="00711B9A" w:rsidRPr="001A58B4">
        <w:rPr>
          <w:sz w:val="24"/>
          <w:szCs w:val="24"/>
        </w:rPr>
        <w:t xml:space="preserve">and </w:t>
      </w:r>
      <w:r w:rsidR="001A58B4" w:rsidRPr="001A58B4">
        <w:rPr>
          <w:sz w:val="24"/>
          <w:szCs w:val="24"/>
        </w:rPr>
        <w:t xml:space="preserve">generated </w:t>
      </w:r>
      <w:r w:rsidR="00711B9A" w:rsidRPr="001A58B4">
        <w:rPr>
          <w:sz w:val="24"/>
          <w:szCs w:val="24"/>
        </w:rPr>
        <w:t xml:space="preserve">images </w:t>
      </w:r>
      <w:r w:rsidR="00FA7889" w:rsidRPr="001A58B4">
        <w:rPr>
          <w:sz w:val="24"/>
          <w:szCs w:val="24"/>
        </w:rPr>
        <w:t>of a Paris frozen in time</w:t>
      </w:r>
      <w:r w:rsidR="0049554F" w:rsidRPr="001A58B4">
        <w:rPr>
          <w:sz w:val="24"/>
          <w:szCs w:val="24"/>
        </w:rPr>
        <w:t>. His second</w:t>
      </w:r>
      <w:r w:rsidR="002F7393" w:rsidRPr="001A58B4">
        <w:rPr>
          <w:sz w:val="24"/>
          <w:szCs w:val="24"/>
        </w:rPr>
        <w:t xml:space="preserve">, </w:t>
      </w:r>
      <w:r w:rsidR="002F7393" w:rsidRPr="001A58B4">
        <w:rPr>
          <w:i/>
          <w:sz w:val="24"/>
          <w:szCs w:val="24"/>
        </w:rPr>
        <w:t>Entr’acte</w:t>
      </w:r>
      <w:r w:rsidR="002F7393" w:rsidRPr="001A58B4">
        <w:rPr>
          <w:sz w:val="24"/>
          <w:szCs w:val="24"/>
        </w:rPr>
        <w:t xml:space="preserve"> (1924), </w:t>
      </w:r>
      <w:proofErr w:type="gramStart"/>
      <w:r w:rsidR="00E27BB1" w:rsidRPr="001A58B4">
        <w:rPr>
          <w:sz w:val="24"/>
          <w:szCs w:val="24"/>
        </w:rPr>
        <w:t>create</w:t>
      </w:r>
      <w:r w:rsidR="002B52B9" w:rsidRPr="001A58B4">
        <w:rPr>
          <w:sz w:val="24"/>
          <w:szCs w:val="24"/>
        </w:rPr>
        <w:t>d</w:t>
      </w:r>
      <w:r w:rsidR="00E27BB1" w:rsidRPr="001A58B4">
        <w:rPr>
          <w:sz w:val="24"/>
          <w:szCs w:val="24"/>
        </w:rPr>
        <w:t xml:space="preserve"> </w:t>
      </w:r>
      <w:r w:rsidR="002F7393" w:rsidRPr="001A58B4">
        <w:rPr>
          <w:sz w:val="24"/>
          <w:szCs w:val="24"/>
        </w:rPr>
        <w:t>to be shown</w:t>
      </w:r>
      <w:proofErr w:type="gramEnd"/>
      <w:r w:rsidR="002F7393" w:rsidRPr="001A58B4">
        <w:rPr>
          <w:sz w:val="24"/>
          <w:szCs w:val="24"/>
        </w:rPr>
        <w:t xml:space="preserve"> between </w:t>
      </w:r>
      <w:r w:rsidR="002B52B9" w:rsidRPr="001A58B4">
        <w:rPr>
          <w:sz w:val="24"/>
          <w:szCs w:val="24"/>
        </w:rPr>
        <w:t xml:space="preserve">the </w:t>
      </w:r>
      <w:r w:rsidR="002F7393" w:rsidRPr="002961EC">
        <w:rPr>
          <w:sz w:val="24"/>
          <w:szCs w:val="24"/>
        </w:rPr>
        <w:t xml:space="preserve">acts of </w:t>
      </w:r>
      <w:r w:rsidR="002B52B9" w:rsidRPr="006B0578">
        <w:rPr>
          <w:sz w:val="24"/>
          <w:szCs w:val="24"/>
        </w:rPr>
        <w:t xml:space="preserve">Francis </w:t>
      </w:r>
      <w:proofErr w:type="spellStart"/>
      <w:r w:rsidR="002B52B9" w:rsidRPr="006B0578">
        <w:rPr>
          <w:sz w:val="24"/>
          <w:szCs w:val="24"/>
        </w:rPr>
        <w:t>Picabia</w:t>
      </w:r>
      <w:r w:rsidR="002B52B9">
        <w:rPr>
          <w:sz w:val="24"/>
          <w:szCs w:val="24"/>
        </w:rPr>
        <w:t>’s</w:t>
      </w:r>
      <w:proofErr w:type="spellEnd"/>
      <w:r w:rsidR="002B52B9">
        <w:rPr>
          <w:sz w:val="24"/>
          <w:szCs w:val="24"/>
        </w:rPr>
        <w:t xml:space="preserve"> </w:t>
      </w:r>
      <w:r w:rsidR="00E27BB1" w:rsidRPr="00F2559B">
        <w:rPr>
          <w:sz w:val="24"/>
          <w:szCs w:val="24"/>
        </w:rPr>
        <w:t xml:space="preserve">Dada ballet </w:t>
      </w:r>
      <w:proofErr w:type="spellStart"/>
      <w:r w:rsidR="002F7393" w:rsidRPr="002961EC">
        <w:rPr>
          <w:i/>
          <w:sz w:val="24"/>
          <w:szCs w:val="24"/>
        </w:rPr>
        <w:t>Relache</w:t>
      </w:r>
      <w:proofErr w:type="spellEnd"/>
      <w:r w:rsidR="001179F5" w:rsidRPr="002961EC">
        <w:rPr>
          <w:sz w:val="24"/>
          <w:szCs w:val="24"/>
        </w:rPr>
        <w:t xml:space="preserve">, </w:t>
      </w:r>
      <w:r w:rsidR="001C4C59" w:rsidRPr="002961EC">
        <w:rPr>
          <w:sz w:val="24"/>
          <w:szCs w:val="24"/>
        </w:rPr>
        <w:t xml:space="preserve">became the epitome of </w:t>
      </w:r>
      <w:r w:rsidR="00B479FC" w:rsidRPr="002961EC">
        <w:rPr>
          <w:sz w:val="24"/>
          <w:szCs w:val="24"/>
        </w:rPr>
        <w:t xml:space="preserve">Dadaist film with its </w:t>
      </w:r>
      <w:r w:rsidR="00492901">
        <w:rPr>
          <w:sz w:val="24"/>
          <w:szCs w:val="24"/>
        </w:rPr>
        <w:t xml:space="preserve">innovative </w:t>
      </w:r>
      <w:r w:rsidR="00B5034A" w:rsidRPr="002961EC">
        <w:rPr>
          <w:sz w:val="24"/>
          <w:szCs w:val="24"/>
        </w:rPr>
        <w:t>comedy</w:t>
      </w:r>
      <w:r w:rsidR="00B479FC" w:rsidRPr="002961EC">
        <w:rPr>
          <w:sz w:val="24"/>
          <w:szCs w:val="24"/>
        </w:rPr>
        <w:t xml:space="preserve"> and random images</w:t>
      </w:r>
      <w:r w:rsidR="002F7393" w:rsidRPr="002961EC">
        <w:rPr>
          <w:sz w:val="24"/>
          <w:szCs w:val="24"/>
        </w:rPr>
        <w:t xml:space="preserve">. </w:t>
      </w:r>
      <w:r w:rsidR="00B479FC" w:rsidRPr="002961EC">
        <w:rPr>
          <w:sz w:val="24"/>
          <w:szCs w:val="24"/>
        </w:rPr>
        <w:t xml:space="preserve">His </w:t>
      </w:r>
      <w:r w:rsidR="00186E11" w:rsidRPr="002961EC">
        <w:rPr>
          <w:sz w:val="24"/>
          <w:szCs w:val="24"/>
        </w:rPr>
        <w:t>lyrical Eiffel T</w:t>
      </w:r>
      <w:r w:rsidR="00B11CCB" w:rsidRPr="002961EC">
        <w:rPr>
          <w:sz w:val="24"/>
          <w:szCs w:val="24"/>
        </w:rPr>
        <w:t>ower</w:t>
      </w:r>
      <w:r w:rsidR="00186E11" w:rsidRPr="002961EC">
        <w:rPr>
          <w:sz w:val="24"/>
          <w:szCs w:val="24"/>
        </w:rPr>
        <w:t xml:space="preserve"> documentary</w:t>
      </w:r>
      <w:r w:rsidR="00B11CCB" w:rsidRPr="002961EC">
        <w:rPr>
          <w:sz w:val="24"/>
          <w:szCs w:val="24"/>
        </w:rPr>
        <w:t xml:space="preserve">, </w:t>
      </w:r>
      <w:r w:rsidR="00B11CCB" w:rsidRPr="002961EC">
        <w:rPr>
          <w:i/>
          <w:sz w:val="24"/>
          <w:szCs w:val="24"/>
        </w:rPr>
        <w:t>La Tour</w:t>
      </w:r>
      <w:r w:rsidR="00B11CCB" w:rsidRPr="002961EC">
        <w:rPr>
          <w:sz w:val="24"/>
          <w:szCs w:val="24"/>
        </w:rPr>
        <w:t xml:space="preserve"> </w:t>
      </w:r>
      <w:r w:rsidR="00796B47">
        <w:rPr>
          <w:sz w:val="24"/>
          <w:szCs w:val="24"/>
        </w:rPr>
        <w:t>(</w:t>
      </w:r>
      <w:r w:rsidR="00B11CCB" w:rsidRPr="002961EC">
        <w:rPr>
          <w:i/>
          <w:sz w:val="24"/>
          <w:szCs w:val="24"/>
        </w:rPr>
        <w:t>The Tower</w:t>
      </w:r>
      <w:r w:rsidR="00796B47">
        <w:rPr>
          <w:sz w:val="24"/>
          <w:szCs w:val="24"/>
        </w:rPr>
        <w:t xml:space="preserve">, </w:t>
      </w:r>
      <w:r w:rsidR="00B11CCB" w:rsidRPr="002961EC">
        <w:rPr>
          <w:sz w:val="24"/>
          <w:szCs w:val="24"/>
        </w:rPr>
        <w:t>1928)</w:t>
      </w:r>
      <w:r w:rsidR="001C4C59" w:rsidRPr="002961EC">
        <w:rPr>
          <w:sz w:val="24"/>
          <w:szCs w:val="24"/>
        </w:rPr>
        <w:t xml:space="preserve">, </w:t>
      </w:r>
      <w:r w:rsidR="00E45E81" w:rsidRPr="002961EC">
        <w:rPr>
          <w:sz w:val="24"/>
          <w:szCs w:val="24"/>
        </w:rPr>
        <w:t xml:space="preserve">presents an impressionistic </w:t>
      </w:r>
      <w:r w:rsidR="00B111B2" w:rsidRPr="002961EC">
        <w:rPr>
          <w:sz w:val="24"/>
          <w:szCs w:val="24"/>
        </w:rPr>
        <w:t>montage of the structure’s details</w:t>
      </w:r>
      <w:r w:rsidR="00B11CCB" w:rsidRPr="002961EC">
        <w:rPr>
          <w:sz w:val="24"/>
          <w:szCs w:val="24"/>
        </w:rPr>
        <w:t xml:space="preserve">. </w:t>
      </w:r>
      <w:r w:rsidR="00B111B2" w:rsidRPr="002961EC">
        <w:rPr>
          <w:sz w:val="24"/>
          <w:szCs w:val="24"/>
        </w:rPr>
        <w:t>Clair</w:t>
      </w:r>
      <w:r w:rsidR="00C52484" w:rsidRPr="002961EC">
        <w:rPr>
          <w:sz w:val="24"/>
          <w:szCs w:val="24"/>
        </w:rPr>
        <w:t>’s silent feature</w:t>
      </w:r>
      <w:r w:rsidR="001C4C59" w:rsidRPr="002961EC">
        <w:rPr>
          <w:sz w:val="24"/>
          <w:szCs w:val="24"/>
        </w:rPr>
        <w:t>s</w:t>
      </w:r>
      <w:r w:rsidR="00C52484" w:rsidRPr="002961EC">
        <w:rPr>
          <w:sz w:val="24"/>
          <w:szCs w:val="24"/>
        </w:rPr>
        <w:t>,</w:t>
      </w:r>
      <w:r w:rsidR="00B111B2" w:rsidRPr="002961EC">
        <w:rPr>
          <w:sz w:val="24"/>
          <w:szCs w:val="24"/>
        </w:rPr>
        <w:t xml:space="preserve"> such as</w:t>
      </w:r>
      <w:r w:rsidR="002F7393" w:rsidRPr="002961EC">
        <w:rPr>
          <w:sz w:val="24"/>
          <w:szCs w:val="24"/>
        </w:rPr>
        <w:t xml:space="preserve"> </w:t>
      </w:r>
      <w:proofErr w:type="gramStart"/>
      <w:r w:rsidR="002F7393" w:rsidRPr="002961EC">
        <w:rPr>
          <w:i/>
          <w:sz w:val="24"/>
          <w:szCs w:val="24"/>
        </w:rPr>
        <w:t>Un</w:t>
      </w:r>
      <w:proofErr w:type="gramEnd"/>
      <w:r w:rsidR="002F7393" w:rsidRPr="002961EC">
        <w:rPr>
          <w:i/>
          <w:sz w:val="24"/>
          <w:szCs w:val="24"/>
        </w:rPr>
        <w:t xml:space="preserve"> Chapeau de </w:t>
      </w:r>
      <w:proofErr w:type="spellStart"/>
      <w:r w:rsidR="002F7393" w:rsidRPr="002961EC">
        <w:rPr>
          <w:i/>
          <w:sz w:val="24"/>
          <w:szCs w:val="24"/>
        </w:rPr>
        <w:t>paille</w:t>
      </w:r>
      <w:proofErr w:type="spellEnd"/>
      <w:r w:rsidR="002F7393" w:rsidRPr="002961EC">
        <w:rPr>
          <w:i/>
          <w:sz w:val="24"/>
          <w:szCs w:val="24"/>
        </w:rPr>
        <w:t xml:space="preserve"> </w:t>
      </w:r>
      <w:proofErr w:type="spellStart"/>
      <w:r w:rsidR="002F7393" w:rsidRPr="002961EC">
        <w:rPr>
          <w:i/>
          <w:sz w:val="24"/>
          <w:szCs w:val="24"/>
        </w:rPr>
        <w:t>d’Italie</w:t>
      </w:r>
      <w:proofErr w:type="spellEnd"/>
      <w:r w:rsidR="002F7393" w:rsidRPr="002961EC">
        <w:rPr>
          <w:i/>
          <w:sz w:val="24"/>
          <w:szCs w:val="24"/>
        </w:rPr>
        <w:t xml:space="preserve"> </w:t>
      </w:r>
      <w:r w:rsidR="00796B47">
        <w:rPr>
          <w:sz w:val="24"/>
          <w:szCs w:val="24"/>
        </w:rPr>
        <w:t>(</w:t>
      </w:r>
      <w:r w:rsidR="00B11CCB" w:rsidRPr="002961EC">
        <w:rPr>
          <w:i/>
          <w:sz w:val="24"/>
          <w:szCs w:val="24"/>
        </w:rPr>
        <w:t>An Italian Str</w:t>
      </w:r>
      <w:r w:rsidR="002F7393" w:rsidRPr="002961EC">
        <w:rPr>
          <w:i/>
          <w:sz w:val="24"/>
          <w:szCs w:val="24"/>
        </w:rPr>
        <w:t>aw Hat</w:t>
      </w:r>
      <w:r w:rsidR="00796B47">
        <w:rPr>
          <w:sz w:val="24"/>
          <w:szCs w:val="24"/>
        </w:rPr>
        <w:t xml:space="preserve">, </w:t>
      </w:r>
      <w:r w:rsidR="002F7393" w:rsidRPr="002961EC">
        <w:rPr>
          <w:sz w:val="24"/>
          <w:szCs w:val="24"/>
        </w:rPr>
        <w:t>1927)</w:t>
      </w:r>
      <w:r w:rsidR="00C52484" w:rsidRPr="002961EC">
        <w:rPr>
          <w:sz w:val="24"/>
          <w:szCs w:val="24"/>
        </w:rPr>
        <w:t>,</w:t>
      </w:r>
      <w:r w:rsidR="00B111B2" w:rsidRPr="002961EC">
        <w:rPr>
          <w:sz w:val="24"/>
          <w:szCs w:val="24"/>
        </w:rPr>
        <w:t xml:space="preserve"> </w:t>
      </w:r>
      <w:r w:rsidR="001C4C59" w:rsidRPr="002961EC">
        <w:rPr>
          <w:sz w:val="24"/>
          <w:szCs w:val="24"/>
        </w:rPr>
        <w:t xml:space="preserve">achieved international renown, </w:t>
      </w:r>
      <w:r w:rsidR="00B111B2" w:rsidRPr="002961EC">
        <w:rPr>
          <w:sz w:val="24"/>
          <w:szCs w:val="24"/>
        </w:rPr>
        <w:t xml:space="preserve">and </w:t>
      </w:r>
      <w:r w:rsidR="001C4C59" w:rsidRPr="002961EC">
        <w:rPr>
          <w:sz w:val="24"/>
          <w:szCs w:val="24"/>
        </w:rPr>
        <w:t xml:space="preserve">he </w:t>
      </w:r>
      <w:r w:rsidR="001179F5" w:rsidRPr="002961EC">
        <w:rPr>
          <w:sz w:val="24"/>
          <w:szCs w:val="24"/>
        </w:rPr>
        <w:t>dominated the</w:t>
      </w:r>
      <w:r w:rsidR="00B11CCB" w:rsidRPr="002961EC">
        <w:rPr>
          <w:sz w:val="24"/>
          <w:szCs w:val="24"/>
        </w:rPr>
        <w:t xml:space="preserve"> early sound period with </w:t>
      </w:r>
      <w:r w:rsidR="00B11CCB" w:rsidRPr="002961EC">
        <w:rPr>
          <w:i/>
          <w:sz w:val="24"/>
          <w:szCs w:val="24"/>
        </w:rPr>
        <w:t xml:space="preserve">Sous les </w:t>
      </w:r>
      <w:proofErr w:type="spellStart"/>
      <w:r w:rsidR="00B11CCB" w:rsidRPr="002961EC">
        <w:rPr>
          <w:i/>
          <w:sz w:val="24"/>
          <w:szCs w:val="24"/>
        </w:rPr>
        <w:t>toits</w:t>
      </w:r>
      <w:proofErr w:type="spellEnd"/>
      <w:r w:rsidR="00B11CCB" w:rsidRPr="002961EC">
        <w:rPr>
          <w:i/>
          <w:sz w:val="24"/>
          <w:szCs w:val="24"/>
        </w:rPr>
        <w:t xml:space="preserve"> de Paris </w:t>
      </w:r>
      <w:r w:rsidR="00796B47">
        <w:rPr>
          <w:sz w:val="24"/>
          <w:szCs w:val="24"/>
        </w:rPr>
        <w:t>(</w:t>
      </w:r>
      <w:r w:rsidR="00B11CCB" w:rsidRPr="002961EC">
        <w:rPr>
          <w:i/>
          <w:sz w:val="24"/>
          <w:szCs w:val="24"/>
        </w:rPr>
        <w:t>Under the Roofs of Paris</w:t>
      </w:r>
      <w:r w:rsidR="00796B47">
        <w:rPr>
          <w:sz w:val="24"/>
          <w:szCs w:val="24"/>
        </w:rPr>
        <w:t xml:space="preserve">, </w:t>
      </w:r>
      <w:r w:rsidR="00B11CCB" w:rsidRPr="002961EC">
        <w:rPr>
          <w:sz w:val="24"/>
          <w:szCs w:val="24"/>
        </w:rPr>
        <w:t>1930) and</w:t>
      </w:r>
      <w:r w:rsidR="00B111B2" w:rsidRPr="002961EC">
        <w:rPr>
          <w:sz w:val="24"/>
          <w:szCs w:val="24"/>
        </w:rPr>
        <w:t xml:space="preserve"> </w:t>
      </w:r>
      <w:r w:rsidR="00B11CCB" w:rsidRPr="002961EC">
        <w:rPr>
          <w:i/>
          <w:sz w:val="24"/>
          <w:szCs w:val="24"/>
        </w:rPr>
        <w:t xml:space="preserve">A nous la </w:t>
      </w:r>
      <w:proofErr w:type="spellStart"/>
      <w:r w:rsidR="00B11CCB" w:rsidRPr="002961EC">
        <w:rPr>
          <w:i/>
          <w:sz w:val="24"/>
          <w:szCs w:val="24"/>
        </w:rPr>
        <w:t>liberté</w:t>
      </w:r>
      <w:proofErr w:type="spellEnd"/>
      <w:r w:rsidR="00B11CCB" w:rsidRPr="002961EC">
        <w:rPr>
          <w:i/>
          <w:sz w:val="24"/>
          <w:szCs w:val="24"/>
        </w:rPr>
        <w:t xml:space="preserve"> </w:t>
      </w:r>
      <w:r w:rsidR="00C6239A">
        <w:rPr>
          <w:sz w:val="24"/>
          <w:szCs w:val="24"/>
        </w:rPr>
        <w:t>(</w:t>
      </w:r>
      <w:r w:rsidR="00B11CCB" w:rsidRPr="002961EC">
        <w:rPr>
          <w:sz w:val="24"/>
          <w:szCs w:val="24"/>
        </w:rPr>
        <w:t xml:space="preserve">1931). </w:t>
      </w:r>
      <w:r w:rsidR="00C46296" w:rsidRPr="002961EC">
        <w:rPr>
          <w:sz w:val="24"/>
          <w:szCs w:val="24"/>
        </w:rPr>
        <w:t>The latter</w:t>
      </w:r>
      <w:r w:rsidR="009947AA" w:rsidRPr="002961EC">
        <w:rPr>
          <w:sz w:val="24"/>
          <w:szCs w:val="24"/>
        </w:rPr>
        <w:t>’s sophisticated use of diegetic and non-diegetic sound</w:t>
      </w:r>
      <w:r w:rsidR="00593C97" w:rsidRPr="002961EC">
        <w:rPr>
          <w:sz w:val="24"/>
          <w:szCs w:val="24"/>
        </w:rPr>
        <w:t xml:space="preserve"> </w:t>
      </w:r>
      <w:r w:rsidR="00C46296" w:rsidRPr="002961EC">
        <w:rPr>
          <w:sz w:val="24"/>
          <w:szCs w:val="24"/>
        </w:rPr>
        <w:t>demonstra</w:t>
      </w:r>
      <w:r w:rsidR="00B11CCB" w:rsidRPr="002961EC">
        <w:rPr>
          <w:sz w:val="24"/>
          <w:szCs w:val="24"/>
        </w:rPr>
        <w:t xml:space="preserve">ted </w:t>
      </w:r>
      <w:r w:rsidR="00B111B2" w:rsidRPr="002961EC">
        <w:rPr>
          <w:sz w:val="24"/>
          <w:szCs w:val="24"/>
        </w:rPr>
        <w:t xml:space="preserve">a </w:t>
      </w:r>
      <w:r w:rsidR="009947AA" w:rsidRPr="002961EC">
        <w:rPr>
          <w:sz w:val="24"/>
          <w:szCs w:val="24"/>
        </w:rPr>
        <w:t>profound mastery of the new technology</w:t>
      </w:r>
      <w:r w:rsidR="00B111B2" w:rsidRPr="002961EC">
        <w:rPr>
          <w:sz w:val="24"/>
          <w:szCs w:val="24"/>
        </w:rPr>
        <w:t xml:space="preserve">. Its surrealism-tinged take on capitalism </w:t>
      </w:r>
      <w:r w:rsidR="00C46296" w:rsidRPr="002961EC">
        <w:rPr>
          <w:sz w:val="24"/>
          <w:szCs w:val="24"/>
        </w:rPr>
        <w:t xml:space="preserve">arguably </w:t>
      </w:r>
      <w:proofErr w:type="gramStart"/>
      <w:r w:rsidR="00C46296" w:rsidRPr="002961EC">
        <w:rPr>
          <w:sz w:val="24"/>
          <w:szCs w:val="24"/>
        </w:rPr>
        <w:t>influenced</w:t>
      </w:r>
      <w:proofErr w:type="gramEnd"/>
      <w:r w:rsidR="00B11CCB" w:rsidRPr="002961EC">
        <w:rPr>
          <w:sz w:val="24"/>
          <w:szCs w:val="24"/>
        </w:rPr>
        <w:t xml:space="preserve"> </w:t>
      </w:r>
      <w:r w:rsidR="001179F5" w:rsidRPr="002961EC">
        <w:rPr>
          <w:sz w:val="24"/>
          <w:szCs w:val="24"/>
        </w:rPr>
        <w:t xml:space="preserve">sections of </w:t>
      </w:r>
      <w:r w:rsidR="00C46296" w:rsidRPr="002961EC">
        <w:rPr>
          <w:sz w:val="24"/>
          <w:szCs w:val="24"/>
        </w:rPr>
        <w:t xml:space="preserve">Chaplin’s </w:t>
      </w:r>
      <w:r w:rsidR="00C46296" w:rsidRPr="002961EC">
        <w:rPr>
          <w:i/>
          <w:sz w:val="24"/>
          <w:szCs w:val="24"/>
        </w:rPr>
        <w:t>Modern Times</w:t>
      </w:r>
      <w:r w:rsidR="00C46296" w:rsidRPr="002961EC">
        <w:rPr>
          <w:sz w:val="24"/>
          <w:szCs w:val="24"/>
        </w:rPr>
        <w:t xml:space="preserve"> </w:t>
      </w:r>
      <w:r w:rsidR="00473059" w:rsidRPr="002961EC">
        <w:rPr>
          <w:sz w:val="24"/>
          <w:szCs w:val="24"/>
        </w:rPr>
        <w:t xml:space="preserve">(1936). </w:t>
      </w:r>
      <w:r w:rsidR="00BE2103" w:rsidRPr="003F6D32">
        <w:rPr>
          <w:sz w:val="24"/>
          <w:szCs w:val="24"/>
        </w:rPr>
        <w:t>A recurring Clair theme concerns his protagonist achieving wealth and then losing it but nonetheless (</w:t>
      </w:r>
      <w:proofErr w:type="gramStart"/>
      <w:r w:rsidR="00BE2103" w:rsidRPr="003F6D32">
        <w:rPr>
          <w:sz w:val="24"/>
          <w:szCs w:val="24"/>
        </w:rPr>
        <w:t>re)gaining</w:t>
      </w:r>
      <w:proofErr w:type="gramEnd"/>
      <w:r w:rsidR="00BE2103" w:rsidRPr="003F6D32">
        <w:rPr>
          <w:sz w:val="24"/>
          <w:szCs w:val="24"/>
        </w:rPr>
        <w:t xml:space="preserve"> happiness.</w:t>
      </w:r>
      <w:r w:rsidR="00BE2103">
        <w:rPr>
          <w:sz w:val="24"/>
          <w:szCs w:val="24"/>
        </w:rPr>
        <w:t xml:space="preserve"> </w:t>
      </w:r>
      <w:r w:rsidR="00473059" w:rsidRPr="002961EC">
        <w:rPr>
          <w:sz w:val="24"/>
          <w:szCs w:val="24"/>
        </w:rPr>
        <w:t xml:space="preserve">Clair’s </w:t>
      </w:r>
      <w:r w:rsidR="001179F5" w:rsidRPr="002961EC">
        <w:rPr>
          <w:sz w:val="24"/>
          <w:szCs w:val="24"/>
        </w:rPr>
        <w:t xml:space="preserve">career </w:t>
      </w:r>
      <w:r w:rsidR="00473059" w:rsidRPr="002961EC">
        <w:rPr>
          <w:sz w:val="24"/>
          <w:szCs w:val="24"/>
        </w:rPr>
        <w:t xml:space="preserve">continued </w:t>
      </w:r>
      <w:r w:rsidR="001179F5" w:rsidRPr="002961EC">
        <w:rPr>
          <w:sz w:val="24"/>
          <w:szCs w:val="24"/>
        </w:rPr>
        <w:t xml:space="preserve">with comedies and fantasies in England and America </w:t>
      </w:r>
      <w:r w:rsidR="00473059" w:rsidRPr="002961EC">
        <w:rPr>
          <w:sz w:val="24"/>
          <w:szCs w:val="24"/>
        </w:rPr>
        <w:t>and a</w:t>
      </w:r>
      <w:r w:rsidR="00C64AC4" w:rsidRPr="002961EC">
        <w:rPr>
          <w:sz w:val="24"/>
          <w:szCs w:val="24"/>
        </w:rPr>
        <w:t xml:space="preserve"> post-war </w:t>
      </w:r>
      <w:r w:rsidR="00473059" w:rsidRPr="002961EC">
        <w:rPr>
          <w:sz w:val="24"/>
          <w:szCs w:val="24"/>
        </w:rPr>
        <w:t>return</w:t>
      </w:r>
      <w:r w:rsidR="001179F5" w:rsidRPr="002961EC">
        <w:rPr>
          <w:sz w:val="24"/>
          <w:szCs w:val="24"/>
        </w:rPr>
        <w:t xml:space="preserve"> to France, but his </w:t>
      </w:r>
      <w:r w:rsidR="00473059" w:rsidRPr="002961EC">
        <w:rPr>
          <w:sz w:val="24"/>
          <w:szCs w:val="24"/>
        </w:rPr>
        <w:t xml:space="preserve">critical </w:t>
      </w:r>
      <w:r w:rsidR="001179F5" w:rsidRPr="002961EC">
        <w:rPr>
          <w:sz w:val="24"/>
          <w:szCs w:val="24"/>
        </w:rPr>
        <w:t xml:space="preserve">standing never regained </w:t>
      </w:r>
      <w:r w:rsidR="00573442" w:rsidRPr="002961EC">
        <w:rPr>
          <w:sz w:val="24"/>
          <w:szCs w:val="24"/>
        </w:rPr>
        <w:t>its 1930s</w:t>
      </w:r>
      <w:r w:rsidR="00BE2103">
        <w:rPr>
          <w:sz w:val="24"/>
          <w:szCs w:val="24"/>
        </w:rPr>
        <w:t>’</w:t>
      </w:r>
      <w:r w:rsidR="008F21F4" w:rsidRPr="002961EC">
        <w:rPr>
          <w:sz w:val="24"/>
          <w:szCs w:val="24"/>
        </w:rPr>
        <w:t xml:space="preserve"> heights</w:t>
      </w:r>
      <w:r w:rsidR="001179F5" w:rsidRPr="002961EC">
        <w:rPr>
          <w:sz w:val="24"/>
          <w:szCs w:val="24"/>
        </w:rPr>
        <w:t>, part</w:t>
      </w:r>
      <w:r w:rsidR="00077E12" w:rsidRPr="002961EC">
        <w:rPr>
          <w:sz w:val="24"/>
          <w:szCs w:val="24"/>
        </w:rPr>
        <w:t>ly</w:t>
      </w:r>
      <w:r w:rsidR="001179F5" w:rsidRPr="002961EC">
        <w:rPr>
          <w:sz w:val="24"/>
          <w:szCs w:val="24"/>
        </w:rPr>
        <w:t xml:space="preserve"> due to the </w:t>
      </w:r>
      <w:r w:rsidR="00B111B2" w:rsidRPr="002961EC">
        <w:rPr>
          <w:sz w:val="24"/>
          <w:szCs w:val="24"/>
        </w:rPr>
        <w:t>biases</w:t>
      </w:r>
      <w:r w:rsidR="001179F5" w:rsidRPr="002961EC">
        <w:rPr>
          <w:sz w:val="24"/>
          <w:szCs w:val="24"/>
        </w:rPr>
        <w:t xml:space="preserve"> of </w:t>
      </w:r>
      <w:r w:rsidR="001179F5" w:rsidRPr="002961EC">
        <w:rPr>
          <w:i/>
          <w:sz w:val="24"/>
          <w:szCs w:val="24"/>
        </w:rPr>
        <w:t>nouvelle vague</w:t>
      </w:r>
      <w:r w:rsidR="00473059" w:rsidRPr="002961EC">
        <w:rPr>
          <w:sz w:val="24"/>
          <w:szCs w:val="24"/>
        </w:rPr>
        <w:t xml:space="preserve"> </w:t>
      </w:r>
      <w:r w:rsidR="00C52484" w:rsidRPr="002961EC">
        <w:rPr>
          <w:sz w:val="24"/>
          <w:szCs w:val="24"/>
        </w:rPr>
        <w:t xml:space="preserve">(French New Wave) </w:t>
      </w:r>
      <w:r w:rsidR="00473059" w:rsidRPr="002961EC">
        <w:rPr>
          <w:sz w:val="24"/>
          <w:szCs w:val="24"/>
        </w:rPr>
        <w:t>critics</w:t>
      </w:r>
      <w:r w:rsidR="001179F5" w:rsidRPr="002961EC">
        <w:rPr>
          <w:sz w:val="24"/>
          <w:szCs w:val="24"/>
        </w:rPr>
        <w:t xml:space="preserve">.  </w:t>
      </w:r>
    </w:p>
    <w:p w14:paraId="2EE83686" w14:textId="77777777" w:rsidR="00D24310" w:rsidRPr="00E27BB1" w:rsidRDefault="00D24310" w:rsidP="00E557DE">
      <w:pPr>
        <w:spacing w:line="240" w:lineRule="auto"/>
        <w:rPr>
          <w:rFonts w:eastAsia="Times New Roman"/>
          <w:sz w:val="24"/>
          <w:szCs w:val="24"/>
        </w:rPr>
      </w:pPr>
    </w:p>
    <w:p w14:paraId="1D807E6F" w14:textId="773CF64E" w:rsidR="009631A7" w:rsidRPr="002961EC" w:rsidRDefault="00796B47" w:rsidP="00E557DE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Selected </w:t>
      </w:r>
      <w:r w:rsidR="009631A7" w:rsidRPr="002961EC">
        <w:rPr>
          <w:b/>
          <w:sz w:val="24"/>
          <w:szCs w:val="24"/>
          <w:u w:val="single"/>
        </w:rPr>
        <w:t>Filmography</w:t>
      </w:r>
    </w:p>
    <w:p w14:paraId="657F344D" w14:textId="485541A0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Paris qui </w:t>
      </w:r>
      <w:proofErr w:type="spellStart"/>
      <w:proofErr w:type="gramStart"/>
      <w:r w:rsidRPr="002961EC">
        <w:rPr>
          <w:i/>
          <w:sz w:val="24"/>
          <w:szCs w:val="24"/>
        </w:rPr>
        <w:t>dort</w:t>
      </w:r>
      <w:proofErr w:type="spellEnd"/>
      <w:proofErr w:type="gramEnd"/>
      <w:r w:rsidR="00AB71C0" w:rsidRPr="002961EC">
        <w:rPr>
          <w:i/>
          <w:sz w:val="24"/>
          <w:szCs w:val="24"/>
        </w:rPr>
        <w:t xml:space="preserve"> </w:t>
      </w:r>
      <w:r w:rsidR="00450DAE">
        <w:rPr>
          <w:sz w:val="24"/>
          <w:szCs w:val="24"/>
        </w:rPr>
        <w:t>(</w:t>
      </w:r>
      <w:r w:rsidR="00AB71C0" w:rsidRPr="002961EC">
        <w:rPr>
          <w:i/>
          <w:sz w:val="24"/>
          <w:szCs w:val="24"/>
        </w:rPr>
        <w:t>The Crazy Ray</w:t>
      </w:r>
      <w:r w:rsidR="00AB71C0" w:rsidRPr="002961EC">
        <w:rPr>
          <w:sz w:val="24"/>
          <w:szCs w:val="24"/>
        </w:rPr>
        <w:t xml:space="preserve">, also </w:t>
      </w:r>
      <w:r w:rsidR="00AB71C0" w:rsidRPr="002961EC">
        <w:rPr>
          <w:i/>
          <w:sz w:val="24"/>
          <w:szCs w:val="24"/>
        </w:rPr>
        <w:t>At 3:25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1923)</w:t>
      </w:r>
      <w:r w:rsidR="00AB71C0" w:rsidRPr="002961EC">
        <w:rPr>
          <w:sz w:val="24"/>
          <w:szCs w:val="24"/>
        </w:rPr>
        <w:t xml:space="preserve"> </w:t>
      </w:r>
    </w:p>
    <w:p w14:paraId="5C064EDB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Entr’acte </w:t>
      </w:r>
      <w:r w:rsidRPr="002961EC">
        <w:rPr>
          <w:sz w:val="24"/>
          <w:szCs w:val="24"/>
        </w:rPr>
        <w:t>(1924)</w:t>
      </w:r>
    </w:p>
    <w:p w14:paraId="790BFC13" w14:textId="3BF455CA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Un Chapeau de </w:t>
      </w:r>
      <w:proofErr w:type="spellStart"/>
      <w:r w:rsidRPr="002961EC">
        <w:rPr>
          <w:i/>
          <w:sz w:val="24"/>
          <w:szCs w:val="24"/>
        </w:rPr>
        <w:t>paille</w:t>
      </w:r>
      <w:proofErr w:type="spellEnd"/>
      <w:r w:rsidRPr="002961EC">
        <w:rPr>
          <w:i/>
          <w:sz w:val="24"/>
          <w:szCs w:val="24"/>
        </w:rPr>
        <w:t xml:space="preserve"> </w:t>
      </w:r>
      <w:proofErr w:type="spellStart"/>
      <w:r w:rsidRPr="002961EC">
        <w:rPr>
          <w:i/>
          <w:sz w:val="24"/>
          <w:szCs w:val="24"/>
        </w:rPr>
        <w:t>d’Italie</w:t>
      </w:r>
      <w:proofErr w:type="spellEnd"/>
      <w:r w:rsidRPr="002961EC">
        <w:rPr>
          <w:i/>
          <w:sz w:val="24"/>
          <w:szCs w:val="24"/>
        </w:rPr>
        <w:t xml:space="preserve"> </w:t>
      </w:r>
      <w:r w:rsidR="00450DAE">
        <w:rPr>
          <w:sz w:val="24"/>
          <w:szCs w:val="24"/>
        </w:rPr>
        <w:t>(</w:t>
      </w:r>
      <w:r w:rsidR="003D7726" w:rsidRPr="002961EC">
        <w:rPr>
          <w:i/>
          <w:sz w:val="24"/>
          <w:szCs w:val="24"/>
        </w:rPr>
        <w:t>An Italian Straw Hat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1927)</w:t>
      </w:r>
    </w:p>
    <w:p w14:paraId="5BD260E8" w14:textId="3188E2AB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>La Tour</w:t>
      </w:r>
      <w:r w:rsidR="003D7726" w:rsidRPr="002961EC">
        <w:rPr>
          <w:sz w:val="24"/>
          <w:szCs w:val="24"/>
        </w:rPr>
        <w:t xml:space="preserve"> </w:t>
      </w:r>
      <w:r w:rsidR="00450DAE">
        <w:rPr>
          <w:sz w:val="24"/>
          <w:szCs w:val="24"/>
        </w:rPr>
        <w:t>(</w:t>
      </w:r>
      <w:r w:rsidR="003D7726" w:rsidRPr="002961EC">
        <w:rPr>
          <w:i/>
          <w:sz w:val="24"/>
          <w:szCs w:val="24"/>
        </w:rPr>
        <w:t>The Tower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1928)</w:t>
      </w:r>
    </w:p>
    <w:p w14:paraId="30DC95CD" w14:textId="718D8ACB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Sous les </w:t>
      </w:r>
      <w:proofErr w:type="spellStart"/>
      <w:r w:rsidRPr="002961EC">
        <w:rPr>
          <w:i/>
          <w:sz w:val="24"/>
          <w:szCs w:val="24"/>
        </w:rPr>
        <w:t>toits</w:t>
      </w:r>
      <w:proofErr w:type="spellEnd"/>
      <w:r w:rsidRPr="002961EC">
        <w:rPr>
          <w:i/>
          <w:sz w:val="24"/>
          <w:szCs w:val="24"/>
        </w:rPr>
        <w:t xml:space="preserve"> de Paris</w:t>
      </w:r>
      <w:r w:rsidR="003D7726" w:rsidRPr="002961EC">
        <w:rPr>
          <w:sz w:val="24"/>
          <w:szCs w:val="24"/>
        </w:rPr>
        <w:t xml:space="preserve"> </w:t>
      </w:r>
      <w:r w:rsidR="00450DAE">
        <w:rPr>
          <w:sz w:val="24"/>
          <w:szCs w:val="24"/>
        </w:rPr>
        <w:t>(</w:t>
      </w:r>
      <w:r w:rsidR="003D7726" w:rsidRPr="002961EC">
        <w:rPr>
          <w:i/>
          <w:sz w:val="24"/>
          <w:szCs w:val="24"/>
        </w:rPr>
        <w:t>Under the Roofs of Paris</w:t>
      </w:r>
      <w:r w:rsidR="00450DAE">
        <w:rPr>
          <w:sz w:val="24"/>
          <w:szCs w:val="24"/>
        </w:rPr>
        <w:t xml:space="preserve">, </w:t>
      </w:r>
      <w:r w:rsidRPr="002961EC">
        <w:rPr>
          <w:sz w:val="24"/>
          <w:szCs w:val="24"/>
        </w:rPr>
        <w:t>1930)</w:t>
      </w:r>
    </w:p>
    <w:p w14:paraId="196B9412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Le Million </w:t>
      </w:r>
      <w:r w:rsidRPr="002961EC">
        <w:rPr>
          <w:sz w:val="24"/>
          <w:szCs w:val="24"/>
        </w:rPr>
        <w:t>(1931)</w:t>
      </w:r>
    </w:p>
    <w:p w14:paraId="4F1C2BAA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A nous la </w:t>
      </w:r>
      <w:proofErr w:type="spellStart"/>
      <w:r w:rsidRPr="002961EC">
        <w:rPr>
          <w:i/>
          <w:sz w:val="24"/>
          <w:szCs w:val="24"/>
        </w:rPr>
        <w:t>liberté</w:t>
      </w:r>
      <w:proofErr w:type="spellEnd"/>
      <w:r w:rsidRPr="002961EC">
        <w:rPr>
          <w:i/>
          <w:sz w:val="24"/>
          <w:szCs w:val="24"/>
        </w:rPr>
        <w:t xml:space="preserve"> </w:t>
      </w:r>
      <w:r w:rsidRPr="002961EC">
        <w:rPr>
          <w:sz w:val="24"/>
          <w:szCs w:val="24"/>
        </w:rPr>
        <w:t>(1931)</w:t>
      </w:r>
    </w:p>
    <w:p w14:paraId="06C3EA49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Le dernier </w:t>
      </w:r>
      <w:proofErr w:type="spellStart"/>
      <w:r w:rsidRPr="002961EC">
        <w:rPr>
          <w:i/>
          <w:sz w:val="24"/>
          <w:szCs w:val="24"/>
        </w:rPr>
        <w:t>milliardaire</w:t>
      </w:r>
      <w:proofErr w:type="spellEnd"/>
      <w:r w:rsidRPr="002961EC">
        <w:rPr>
          <w:i/>
          <w:sz w:val="24"/>
          <w:szCs w:val="24"/>
        </w:rPr>
        <w:t xml:space="preserve"> </w:t>
      </w:r>
      <w:r w:rsidRPr="002961EC">
        <w:rPr>
          <w:sz w:val="24"/>
          <w:szCs w:val="24"/>
        </w:rPr>
        <w:t>(1934)</w:t>
      </w:r>
    </w:p>
    <w:p w14:paraId="24FF979C" w14:textId="77777777" w:rsidR="009631A7" w:rsidRPr="002961EC" w:rsidRDefault="009631A7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The Ghost Goes West </w:t>
      </w:r>
      <w:r w:rsidRPr="002961EC">
        <w:rPr>
          <w:sz w:val="24"/>
          <w:szCs w:val="24"/>
        </w:rPr>
        <w:t>(1935)</w:t>
      </w:r>
    </w:p>
    <w:p w14:paraId="7C681223" w14:textId="77777777" w:rsidR="009631A7" w:rsidRPr="002961EC" w:rsidRDefault="004C66D4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I Married a Witch </w:t>
      </w:r>
      <w:r w:rsidRPr="002961EC">
        <w:rPr>
          <w:sz w:val="24"/>
          <w:szCs w:val="24"/>
        </w:rPr>
        <w:t>(1942)</w:t>
      </w:r>
    </w:p>
    <w:p w14:paraId="3F8CBA15" w14:textId="77777777" w:rsidR="004C66D4" w:rsidRPr="002961EC" w:rsidRDefault="004C66D4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t xml:space="preserve">It Happened Tomorrow </w:t>
      </w:r>
      <w:r w:rsidRPr="002961EC">
        <w:rPr>
          <w:sz w:val="24"/>
          <w:szCs w:val="24"/>
        </w:rPr>
        <w:t>(1944)</w:t>
      </w:r>
    </w:p>
    <w:p w14:paraId="14CB8ABA" w14:textId="77777777" w:rsidR="00323BF9" w:rsidRPr="002961EC" w:rsidRDefault="00323BF9" w:rsidP="00E557DE">
      <w:pPr>
        <w:spacing w:line="240" w:lineRule="auto"/>
        <w:rPr>
          <w:i/>
          <w:sz w:val="24"/>
          <w:szCs w:val="24"/>
        </w:rPr>
      </w:pPr>
      <w:r w:rsidRPr="002961EC">
        <w:rPr>
          <w:i/>
          <w:sz w:val="24"/>
          <w:szCs w:val="24"/>
        </w:rPr>
        <w:lastRenderedPageBreak/>
        <w:t xml:space="preserve">Le Silence </w:t>
      </w:r>
      <w:proofErr w:type="spellStart"/>
      <w:proofErr w:type="gramStart"/>
      <w:r w:rsidRPr="002961EC">
        <w:rPr>
          <w:i/>
          <w:sz w:val="24"/>
          <w:szCs w:val="24"/>
        </w:rPr>
        <w:t>est</w:t>
      </w:r>
      <w:proofErr w:type="spellEnd"/>
      <w:proofErr w:type="gramEnd"/>
      <w:r w:rsidRPr="002961EC">
        <w:rPr>
          <w:i/>
          <w:sz w:val="24"/>
          <w:szCs w:val="24"/>
        </w:rPr>
        <w:t xml:space="preserve"> </w:t>
      </w:r>
      <w:proofErr w:type="spellStart"/>
      <w:r w:rsidRPr="002961EC">
        <w:rPr>
          <w:i/>
          <w:sz w:val="24"/>
          <w:szCs w:val="24"/>
        </w:rPr>
        <w:t>d’or</w:t>
      </w:r>
      <w:proofErr w:type="spellEnd"/>
      <w:r w:rsidRPr="002961EC">
        <w:rPr>
          <w:i/>
          <w:sz w:val="24"/>
          <w:szCs w:val="24"/>
        </w:rPr>
        <w:t xml:space="preserve"> </w:t>
      </w:r>
      <w:r w:rsidRPr="002961EC">
        <w:rPr>
          <w:sz w:val="24"/>
          <w:szCs w:val="24"/>
        </w:rPr>
        <w:t>(1947)</w:t>
      </w:r>
    </w:p>
    <w:p w14:paraId="5F95C5E7" w14:textId="77777777" w:rsidR="00323BF9" w:rsidRPr="002961EC" w:rsidRDefault="00323BF9" w:rsidP="00E557DE">
      <w:pPr>
        <w:spacing w:line="240" w:lineRule="auto"/>
        <w:rPr>
          <w:sz w:val="24"/>
          <w:szCs w:val="24"/>
        </w:rPr>
      </w:pPr>
      <w:r w:rsidRPr="002961EC">
        <w:rPr>
          <w:i/>
          <w:sz w:val="24"/>
          <w:szCs w:val="24"/>
        </w:rPr>
        <w:t xml:space="preserve">La </w:t>
      </w:r>
      <w:proofErr w:type="spellStart"/>
      <w:r w:rsidRPr="002961EC">
        <w:rPr>
          <w:i/>
          <w:sz w:val="24"/>
          <w:szCs w:val="24"/>
        </w:rPr>
        <w:t>Beauté</w:t>
      </w:r>
      <w:proofErr w:type="spellEnd"/>
      <w:r w:rsidRPr="002961EC">
        <w:rPr>
          <w:i/>
          <w:sz w:val="24"/>
          <w:szCs w:val="24"/>
        </w:rPr>
        <w:t xml:space="preserve"> du </w:t>
      </w:r>
      <w:proofErr w:type="spellStart"/>
      <w:r w:rsidRPr="002961EC">
        <w:rPr>
          <w:i/>
          <w:sz w:val="24"/>
          <w:szCs w:val="24"/>
        </w:rPr>
        <w:t>diable</w:t>
      </w:r>
      <w:proofErr w:type="spellEnd"/>
      <w:r w:rsidRPr="002961EC">
        <w:rPr>
          <w:i/>
          <w:sz w:val="24"/>
          <w:szCs w:val="24"/>
        </w:rPr>
        <w:t xml:space="preserve"> </w:t>
      </w:r>
      <w:r w:rsidRPr="002961EC">
        <w:rPr>
          <w:sz w:val="24"/>
          <w:szCs w:val="24"/>
        </w:rPr>
        <w:t>(1950)</w:t>
      </w:r>
    </w:p>
    <w:p w14:paraId="0FD621F0" w14:textId="77777777" w:rsidR="00323BF9" w:rsidRPr="002961EC" w:rsidRDefault="00323BF9" w:rsidP="00E557DE">
      <w:pPr>
        <w:spacing w:line="240" w:lineRule="auto"/>
        <w:rPr>
          <w:sz w:val="24"/>
          <w:szCs w:val="24"/>
        </w:rPr>
      </w:pPr>
    </w:p>
    <w:p w14:paraId="24E0A0B2" w14:textId="77777777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b/>
          <w:sz w:val="24"/>
          <w:szCs w:val="24"/>
          <w:u w:val="single"/>
        </w:rPr>
        <w:t>Refer</w:t>
      </w:r>
      <w:r w:rsidR="00E90EAB" w:rsidRPr="002961EC">
        <w:rPr>
          <w:b/>
          <w:sz w:val="24"/>
          <w:szCs w:val="24"/>
          <w:u w:val="single"/>
        </w:rPr>
        <w:t>e</w:t>
      </w:r>
      <w:r w:rsidRPr="002961EC">
        <w:rPr>
          <w:b/>
          <w:sz w:val="24"/>
          <w:szCs w:val="24"/>
          <w:u w:val="single"/>
        </w:rPr>
        <w:t>nces and Further Reading</w:t>
      </w:r>
    </w:p>
    <w:p w14:paraId="5881A275" w14:textId="23B41509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sz w:val="24"/>
          <w:szCs w:val="24"/>
        </w:rPr>
        <w:t>Dale, R. C. (1986)</w:t>
      </w:r>
      <w:r w:rsidR="003D7726" w:rsidRPr="002961EC">
        <w:rPr>
          <w:sz w:val="24"/>
          <w:szCs w:val="24"/>
        </w:rPr>
        <w:t xml:space="preserve"> </w:t>
      </w:r>
      <w:r w:rsidRPr="002961EC">
        <w:rPr>
          <w:i/>
          <w:sz w:val="24"/>
          <w:szCs w:val="24"/>
        </w:rPr>
        <w:t>The Films of René Clair, Volume I: Exposition and Analysis.</w:t>
      </w:r>
      <w:r w:rsidRPr="002961EC">
        <w:rPr>
          <w:sz w:val="24"/>
          <w:szCs w:val="24"/>
        </w:rPr>
        <w:t xml:space="preserve"> Metuchen:  The Scarecrow Press, Inc.</w:t>
      </w:r>
    </w:p>
    <w:p w14:paraId="00423B86" w14:textId="4E97B28A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sz w:val="24"/>
          <w:szCs w:val="24"/>
        </w:rPr>
        <w:t xml:space="preserve">Dale, R. C. (1986) </w:t>
      </w:r>
      <w:r w:rsidRPr="002961EC">
        <w:rPr>
          <w:i/>
          <w:sz w:val="24"/>
          <w:szCs w:val="24"/>
        </w:rPr>
        <w:t>The Films of René Clair, Volume II: Documentation.</w:t>
      </w:r>
      <w:r w:rsidRPr="002961EC">
        <w:rPr>
          <w:sz w:val="24"/>
          <w:szCs w:val="24"/>
        </w:rPr>
        <w:t xml:space="preserve"> Metuchen:  The Scarecrow Press, Inc.</w:t>
      </w:r>
    </w:p>
    <w:p w14:paraId="07F22F11" w14:textId="2CA941C9" w:rsidR="00E557DE" w:rsidRPr="002961EC" w:rsidRDefault="00E557DE" w:rsidP="00E557DE">
      <w:pPr>
        <w:spacing w:line="240" w:lineRule="auto"/>
        <w:rPr>
          <w:sz w:val="24"/>
          <w:szCs w:val="24"/>
        </w:rPr>
      </w:pPr>
      <w:r w:rsidRPr="002961EC">
        <w:rPr>
          <w:sz w:val="24"/>
          <w:szCs w:val="24"/>
        </w:rPr>
        <w:t xml:space="preserve">Greene, N. (1985) </w:t>
      </w:r>
      <w:r w:rsidRPr="002961EC">
        <w:rPr>
          <w:i/>
          <w:sz w:val="24"/>
          <w:szCs w:val="24"/>
        </w:rPr>
        <w:t>René Clair: a guide to references and resources.</w:t>
      </w:r>
      <w:r w:rsidRPr="002961EC">
        <w:rPr>
          <w:sz w:val="24"/>
          <w:szCs w:val="24"/>
        </w:rPr>
        <w:t xml:space="preserve"> Boston:  G. K. Hall &amp; Co.</w:t>
      </w:r>
    </w:p>
    <w:p w14:paraId="7104592B" w14:textId="744D73D7" w:rsidR="00E557DE" w:rsidRPr="002961EC" w:rsidRDefault="00C6338B" w:rsidP="00E557D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961EC">
        <w:rPr>
          <w:sz w:val="24"/>
          <w:szCs w:val="24"/>
        </w:rPr>
        <w:t>McGerr</w:t>
      </w:r>
      <w:proofErr w:type="spellEnd"/>
      <w:r w:rsidRPr="002961EC">
        <w:rPr>
          <w:sz w:val="24"/>
          <w:szCs w:val="24"/>
        </w:rPr>
        <w:t xml:space="preserve">, C. (1980) </w:t>
      </w:r>
      <w:r w:rsidRPr="002961EC">
        <w:rPr>
          <w:i/>
          <w:sz w:val="24"/>
          <w:szCs w:val="24"/>
        </w:rPr>
        <w:t>René Clair.</w:t>
      </w:r>
      <w:proofErr w:type="gramEnd"/>
      <w:r w:rsidRPr="002961EC">
        <w:rPr>
          <w:sz w:val="24"/>
          <w:szCs w:val="24"/>
        </w:rPr>
        <w:t xml:space="preserve">  Boston:  </w:t>
      </w:r>
      <w:proofErr w:type="spellStart"/>
      <w:r w:rsidRPr="002961EC">
        <w:rPr>
          <w:sz w:val="24"/>
          <w:szCs w:val="24"/>
        </w:rPr>
        <w:t>Twayne</w:t>
      </w:r>
      <w:proofErr w:type="spellEnd"/>
      <w:r w:rsidRPr="002961EC">
        <w:rPr>
          <w:sz w:val="24"/>
          <w:szCs w:val="24"/>
        </w:rPr>
        <w:t xml:space="preserve"> Publishers.</w:t>
      </w:r>
    </w:p>
    <w:p w14:paraId="4EDDC577" w14:textId="77777777" w:rsidR="002B0DE1" w:rsidRPr="002961EC" w:rsidRDefault="002B0DE1" w:rsidP="00E557DE">
      <w:pPr>
        <w:spacing w:line="240" w:lineRule="auto"/>
        <w:rPr>
          <w:sz w:val="24"/>
          <w:szCs w:val="24"/>
        </w:rPr>
      </w:pPr>
      <w:proofErr w:type="spellStart"/>
      <w:r w:rsidRPr="002961EC">
        <w:rPr>
          <w:b/>
          <w:sz w:val="24"/>
          <w:szCs w:val="24"/>
          <w:u w:val="single"/>
        </w:rPr>
        <w:t>Paratextual</w:t>
      </w:r>
      <w:proofErr w:type="spellEnd"/>
    </w:p>
    <w:p w14:paraId="2CED44B7" w14:textId="77777777" w:rsidR="002B0DE1" w:rsidRPr="002961EC" w:rsidRDefault="002B0DE1" w:rsidP="00E557DE">
      <w:pPr>
        <w:spacing w:line="240" w:lineRule="auto"/>
        <w:rPr>
          <w:sz w:val="24"/>
          <w:szCs w:val="24"/>
        </w:rPr>
      </w:pPr>
      <w:r w:rsidRPr="002961EC">
        <w:rPr>
          <w:i/>
          <w:sz w:val="24"/>
          <w:szCs w:val="24"/>
        </w:rPr>
        <w:t>Entr’acte</w:t>
      </w:r>
      <w:r w:rsidRPr="002961EC">
        <w:rPr>
          <w:sz w:val="24"/>
          <w:szCs w:val="24"/>
        </w:rPr>
        <w:t xml:space="preserve"> on </w:t>
      </w:r>
      <w:proofErr w:type="spellStart"/>
      <w:r w:rsidRPr="002961EC">
        <w:rPr>
          <w:sz w:val="24"/>
          <w:szCs w:val="24"/>
        </w:rPr>
        <w:t>UbuWeb</w:t>
      </w:r>
      <w:proofErr w:type="spellEnd"/>
      <w:proofErr w:type="gramStart"/>
      <w:r w:rsidRPr="002961EC">
        <w:rPr>
          <w:sz w:val="24"/>
          <w:szCs w:val="24"/>
        </w:rPr>
        <w:t xml:space="preserve">:     </w:t>
      </w:r>
      <w:proofErr w:type="gramEnd"/>
      <w:r w:rsidR="00B52190">
        <w:fldChar w:fldCharType="begin"/>
      </w:r>
      <w:r w:rsidR="00B52190">
        <w:instrText xml:space="preserve"> HYPERLINK "http://www.ubu.com/film/cla</w:instrText>
      </w:r>
      <w:r w:rsidR="00B52190">
        <w:instrText xml:space="preserve">ir_entracte.html" </w:instrText>
      </w:r>
      <w:r w:rsidR="00B52190">
        <w:fldChar w:fldCharType="separate"/>
      </w:r>
      <w:r w:rsidRPr="002961EC">
        <w:rPr>
          <w:rStyle w:val="Hyperlink"/>
          <w:sz w:val="24"/>
          <w:szCs w:val="24"/>
        </w:rPr>
        <w:t>http://www.ubu.com/film/clair_entracte.html</w:t>
      </w:r>
      <w:r w:rsidR="00B52190">
        <w:rPr>
          <w:rStyle w:val="Hyperlink"/>
          <w:sz w:val="24"/>
          <w:szCs w:val="24"/>
        </w:rPr>
        <w:fldChar w:fldCharType="end"/>
      </w:r>
    </w:p>
    <w:p w14:paraId="2571FC32" w14:textId="77777777" w:rsidR="008E1DC0" w:rsidRPr="002961EC" w:rsidRDefault="002B0DE1" w:rsidP="00E557DE">
      <w:pPr>
        <w:spacing w:line="240" w:lineRule="auto"/>
        <w:rPr>
          <w:sz w:val="24"/>
          <w:szCs w:val="24"/>
        </w:rPr>
      </w:pPr>
      <w:r w:rsidRPr="002961EC">
        <w:rPr>
          <w:i/>
          <w:sz w:val="24"/>
          <w:szCs w:val="24"/>
        </w:rPr>
        <w:t xml:space="preserve">Paris qui </w:t>
      </w:r>
      <w:proofErr w:type="spellStart"/>
      <w:r w:rsidRPr="002961EC">
        <w:rPr>
          <w:i/>
          <w:sz w:val="24"/>
          <w:szCs w:val="24"/>
        </w:rPr>
        <w:t>dort</w:t>
      </w:r>
      <w:proofErr w:type="spellEnd"/>
      <w:r w:rsidRPr="002961EC">
        <w:rPr>
          <w:sz w:val="24"/>
          <w:szCs w:val="24"/>
        </w:rPr>
        <w:t xml:space="preserve"> on </w:t>
      </w:r>
      <w:proofErr w:type="spellStart"/>
      <w:r w:rsidRPr="002961EC">
        <w:rPr>
          <w:sz w:val="24"/>
          <w:szCs w:val="24"/>
        </w:rPr>
        <w:t>UbuWeb</w:t>
      </w:r>
      <w:proofErr w:type="spellEnd"/>
      <w:proofErr w:type="gramStart"/>
      <w:r w:rsidRPr="002961EC">
        <w:rPr>
          <w:sz w:val="24"/>
          <w:szCs w:val="24"/>
        </w:rPr>
        <w:t xml:space="preserve">:   </w:t>
      </w:r>
      <w:proofErr w:type="gramEnd"/>
      <w:hyperlink r:id="rId6" w:history="1">
        <w:r w:rsidRPr="002961EC">
          <w:rPr>
            <w:rStyle w:val="Hyperlink"/>
            <w:sz w:val="24"/>
            <w:szCs w:val="24"/>
          </w:rPr>
          <w:t>http://www.ubu.com/film/clair_paris.html</w:t>
        </w:r>
      </w:hyperlink>
    </w:p>
    <w:p w14:paraId="20E4CA3B" w14:textId="77777777" w:rsidR="002B0DE1" w:rsidRPr="002961EC" w:rsidRDefault="002B0DE1" w:rsidP="00E557DE">
      <w:pPr>
        <w:spacing w:line="240" w:lineRule="auto"/>
        <w:rPr>
          <w:sz w:val="24"/>
          <w:szCs w:val="24"/>
        </w:rPr>
      </w:pPr>
    </w:p>
    <w:p w14:paraId="042EF887" w14:textId="77777777" w:rsidR="00FF78C2" w:rsidRPr="002961EC" w:rsidRDefault="00FF78C2" w:rsidP="00FF78C2">
      <w:pPr>
        <w:rPr>
          <w:b/>
          <w:sz w:val="24"/>
          <w:szCs w:val="24"/>
        </w:rPr>
      </w:pPr>
      <w:r w:rsidRPr="002961EC">
        <w:rPr>
          <w:b/>
          <w:sz w:val="24"/>
          <w:szCs w:val="24"/>
        </w:rPr>
        <w:t xml:space="preserve">Richard J. </w:t>
      </w:r>
      <w:proofErr w:type="spellStart"/>
      <w:r w:rsidRPr="002961EC">
        <w:rPr>
          <w:b/>
          <w:sz w:val="24"/>
          <w:szCs w:val="24"/>
        </w:rPr>
        <w:t>Leskosky</w:t>
      </w:r>
      <w:proofErr w:type="spellEnd"/>
    </w:p>
    <w:p w14:paraId="19010446" w14:textId="77777777" w:rsidR="00FF78C2" w:rsidRPr="002961EC" w:rsidRDefault="00FF78C2" w:rsidP="00FF78C2">
      <w:pPr>
        <w:rPr>
          <w:b/>
          <w:sz w:val="24"/>
          <w:szCs w:val="24"/>
        </w:rPr>
      </w:pPr>
      <w:r w:rsidRPr="002961EC">
        <w:rPr>
          <w:b/>
          <w:sz w:val="24"/>
          <w:szCs w:val="24"/>
        </w:rPr>
        <w:t>University of Illinois at Urbana-Champaign</w:t>
      </w:r>
    </w:p>
    <w:p w14:paraId="570DB1DE" w14:textId="77777777" w:rsidR="008E1DC0" w:rsidRPr="002961EC" w:rsidRDefault="008E1DC0" w:rsidP="00E557DE">
      <w:pPr>
        <w:spacing w:line="240" w:lineRule="auto"/>
        <w:rPr>
          <w:sz w:val="24"/>
          <w:szCs w:val="24"/>
        </w:rPr>
      </w:pPr>
    </w:p>
    <w:sectPr w:rsidR="008E1DC0" w:rsidRPr="0029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BF"/>
    <w:rsid w:val="0004073B"/>
    <w:rsid w:val="000756BF"/>
    <w:rsid w:val="00077E12"/>
    <w:rsid w:val="001179F5"/>
    <w:rsid w:val="00186E11"/>
    <w:rsid w:val="001A58B4"/>
    <w:rsid w:val="001C4C59"/>
    <w:rsid w:val="001E230D"/>
    <w:rsid w:val="002961EC"/>
    <w:rsid w:val="002B0DE1"/>
    <w:rsid w:val="002B52B9"/>
    <w:rsid w:val="002C4607"/>
    <w:rsid w:val="002C7D37"/>
    <w:rsid w:val="002F7393"/>
    <w:rsid w:val="00323BF9"/>
    <w:rsid w:val="003C4F1E"/>
    <w:rsid w:val="003D7726"/>
    <w:rsid w:val="00450DAE"/>
    <w:rsid w:val="00473059"/>
    <w:rsid w:val="00492901"/>
    <w:rsid w:val="0049554F"/>
    <w:rsid w:val="004C66D4"/>
    <w:rsid w:val="004F0868"/>
    <w:rsid w:val="00573442"/>
    <w:rsid w:val="00593C97"/>
    <w:rsid w:val="005D24ED"/>
    <w:rsid w:val="005F7B67"/>
    <w:rsid w:val="00651794"/>
    <w:rsid w:val="0065528D"/>
    <w:rsid w:val="006D2C22"/>
    <w:rsid w:val="0070747D"/>
    <w:rsid w:val="00711B9A"/>
    <w:rsid w:val="00796B47"/>
    <w:rsid w:val="008863AD"/>
    <w:rsid w:val="008E1DC0"/>
    <w:rsid w:val="008F21F4"/>
    <w:rsid w:val="009631A7"/>
    <w:rsid w:val="00991EBF"/>
    <w:rsid w:val="009947AA"/>
    <w:rsid w:val="009C05E5"/>
    <w:rsid w:val="009C778A"/>
    <w:rsid w:val="00A00D13"/>
    <w:rsid w:val="00A07360"/>
    <w:rsid w:val="00AB71C0"/>
    <w:rsid w:val="00B111B2"/>
    <w:rsid w:val="00B11CCB"/>
    <w:rsid w:val="00B479FC"/>
    <w:rsid w:val="00B5034A"/>
    <w:rsid w:val="00B52190"/>
    <w:rsid w:val="00BA7BAD"/>
    <w:rsid w:val="00BE2103"/>
    <w:rsid w:val="00C31BE4"/>
    <w:rsid w:val="00C46296"/>
    <w:rsid w:val="00C52484"/>
    <w:rsid w:val="00C6239A"/>
    <w:rsid w:val="00C6338B"/>
    <w:rsid w:val="00C64AC4"/>
    <w:rsid w:val="00CB2B9A"/>
    <w:rsid w:val="00D214A9"/>
    <w:rsid w:val="00D24310"/>
    <w:rsid w:val="00DA2424"/>
    <w:rsid w:val="00E27BB1"/>
    <w:rsid w:val="00E34F25"/>
    <w:rsid w:val="00E45E81"/>
    <w:rsid w:val="00E557DE"/>
    <w:rsid w:val="00E63405"/>
    <w:rsid w:val="00E90EAB"/>
    <w:rsid w:val="00FA7889"/>
    <w:rsid w:val="00FE2F15"/>
    <w:rsid w:val="00FF773B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7DE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1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7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B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B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B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1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7B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B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B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B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B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bu.com/film/clair_pari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05C3780-A383-5D40-AAA5-AC1D11DE3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Laura Dosky</cp:lastModifiedBy>
  <cp:revision>2</cp:revision>
  <dcterms:created xsi:type="dcterms:W3CDTF">2015-05-04T23:05:00Z</dcterms:created>
  <dcterms:modified xsi:type="dcterms:W3CDTF">2015-05-04T23:05:00Z</dcterms:modified>
</cp:coreProperties>
</file>