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C347C19" w14:textId="77777777" w:rsidTr="00922950">
        <w:tc>
          <w:tcPr>
            <w:tcW w:w="491" w:type="dxa"/>
            <w:vMerge w:val="restart"/>
            <w:shd w:val="clear" w:color="auto" w:fill="A6A6A6" w:themeFill="background1" w:themeFillShade="A6"/>
            <w:textDirection w:val="btLr"/>
          </w:tcPr>
          <w:p w14:paraId="1D93983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5C41210E3ABA34F9215FC6645549CDB"/>
            </w:placeholder>
            <w:showingPlcHdr/>
            <w:dropDownList>
              <w:listItem w:displayText="Dr." w:value="Dr."/>
              <w:listItem w:displayText="Prof." w:value="Prof."/>
            </w:dropDownList>
          </w:sdtPr>
          <w:sdtContent>
            <w:tc>
              <w:tcPr>
                <w:tcW w:w="1259" w:type="dxa"/>
              </w:tcPr>
              <w:p w14:paraId="424470F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2459D3367D2924D937BC383EB31BE23"/>
            </w:placeholder>
            <w:text/>
          </w:sdtPr>
          <w:sdtContent>
            <w:tc>
              <w:tcPr>
                <w:tcW w:w="2073" w:type="dxa"/>
              </w:tcPr>
              <w:p w14:paraId="56AEA9E4" w14:textId="70F66FE1" w:rsidR="00B574C9" w:rsidRDefault="00244C19" w:rsidP="00244C19">
                <w:r>
                  <w:t>Rachel</w:t>
                </w:r>
              </w:p>
            </w:tc>
          </w:sdtContent>
        </w:sdt>
        <w:sdt>
          <w:sdtPr>
            <w:alias w:val="Middle name"/>
            <w:tag w:val="authorMiddleName"/>
            <w:id w:val="-2076034781"/>
            <w:placeholder>
              <w:docPart w:val="EC161F6291EF594B914419C2B666EE17"/>
            </w:placeholder>
            <w:showingPlcHdr/>
            <w:text/>
          </w:sdtPr>
          <w:sdtContent>
            <w:tc>
              <w:tcPr>
                <w:tcW w:w="2551" w:type="dxa"/>
              </w:tcPr>
              <w:p w14:paraId="05B87AD4" w14:textId="77777777" w:rsidR="00B574C9" w:rsidRDefault="00B574C9" w:rsidP="00922950">
                <w:r>
                  <w:rPr>
                    <w:rStyle w:val="PlaceholderText"/>
                  </w:rPr>
                  <w:t>[Middle name]</w:t>
                </w:r>
              </w:p>
            </w:tc>
          </w:sdtContent>
        </w:sdt>
        <w:sdt>
          <w:sdtPr>
            <w:alias w:val="Last name"/>
            <w:tag w:val="authorLastName"/>
            <w:id w:val="-1088529830"/>
            <w:placeholder>
              <w:docPart w:val="2687811C34257E429CEA04EB5C94340A"/>
            </w:placeholder>
            <w:text/>
          </w:sdtPr>
          <w:sdtContent>
            <w:tc>
              <w:tcPr>
                <w:tcW w:w="2642" w:type="dxa"/>
              </w:tcPr>
              <w:p w14:paraId="114CD92E" w14:textId="5CA112D9" w:rsidR="00B574C9" w:rsidRDefault="00244C19" w:rsidP="00244C19">
                <w:proofErr w:type="spellStart"/>
                <w:r>
                  <w:t>Boate</w:t>
                </w:r>
                <w:proofErr w:type="spellEnd"/>
              </w:p>
            </w:tc>
          </w:sdtContent>
        </w:sdt>
      </w:tr>
      <w:tr w:rsidR="00B574C9" w14:paraId="176335E4" w14:textId="77777777" w:rsidTr="001A6A06">
        <w:trPr>
          <w:trHeight w:val="986"/>
        </w:trPr>
        <w:tc>
          <w:tcPr>
            <w:tcW w:w="491" w:type="dxa"/>
            <w:vMerge/>
            <w:shd w:val="clear" w:color="auto" w:fill="A6A6A6" w:themeFill="background1" w:themeFillShade="A6"/>
          </w:tcPr>
          <w:p w14:paraId="1489A260" w14:textId="77777777" w:rsidR="00B574C9" w:rsidRPr="001A6A06" w:rsidRDefault="00B574C9" w:rsidP="00CF1542">
            <w:pPr>
              <w:jc w:val="center"/>
              <w:rPr>
                <w:b/>
                <w:color w:val="FFFFFF" w:themeColor="background1"/>
              </w:rPr>
            </w:pPr>
          </w:p>
        </w:tc>
        <w:sdt>
          <w:sdtPr>
            <w:alias w:val="Biography"/>
            <w:tag w:val="authorBiography"/>
            <w:id w:val="938807824"/>
            <w:placeholder>
              <w:docPart w:val="33A07F0DD9648D44843D975B966423CC"/>
            </w:placeholder>
            <w:showingPlcHdr/>
          </w:sdtPr>
          <w:sdtContent>
            <w:tc>
              <w:tcPr>
                <w:tcW w:w="8525" w:type="dxa"/>
                <w:gridSpan w:val="4"/>
              </w:tcPr>
              <w:p w14:paraId="7F2707CD" w14:textId="77777777" w:rsidR="00B574C9" w:rsidRDefault="00B574C9" w:rsidP="00922950">
                <w:r>
                  <w:rPr>
                    <w:rStyle w:val="PlaceholderText"/>
                  </w:rPr>
                  <w:t>[Enter your biography]</w:t>
                </w:r>
              </w:p>
            </w:tc>
          </w:sdtContent>
        </w:sdt>
      </w:tr>
      <w:tr w:rsidR="00B574C9" w14:paraId="4B007A8F" w14:textId="77777777" w:rsidTr="001A6A06">
        <w:trPr>
          <w:trHeight w:val="986"/>
        </w:trPr>
        <w:tc>
          <w:tcPr>
            <w:tcW w:w="491" w:type="dxa"/>
            <w:vMerge/>
            <w:shd w:val="clear" w:color="auto" w:fill="A6A6A6" w:themeFill="background1" w:themeFillShade="A6"/>
          </w:tcPr>
          <w:p w14:paraId="54172D64" w14:textId="77777777" w:rsidR="00B574C9" w:rsidRPr="001A6A06" w:rsidRDefault="00B574C9" w:rsidP="00CF1542">
            <w:pPr>
              <w:jc w:val="center"/>
              <w:rPr>
                <w:b/>
                <w:color w:val="FFFFFF" w:themeColor="background1"/>
              </w:rPr>
            </w:pPr>
          </w:p>
        </w:tc>
        <w:sdt>
          <w:sdtPr>
            <w:alias w:val="Affiliation"/>
            <w:tag w:val="affiliation"/>
            <w:id w:val="2012937915"/>
            <w:placeholder>
              <w:docPart w:val="774FE630D925484184E6B7BF2EE63694"/>
            </w:placeholder>
            <w:showingPlcHdr/>
            <w:text/>
          </w:sdtPr>
          <w:sdtContent>
            <w:tc>
              <w:tcPr>
                <w:tcW w:w="8525" w:type="dxa"/>
                <w:gridSpan w:val="4"/>
              </w:tcPr>
              <w:p w14:paraId="18352CB3" w14:textId="77777777" w:rsidR="00B574C9" w:rsidRDefault="00B574C9" w:rsidP="00B574C9">
                <w:r>
                  <w:rPr>
                    <w:rStyle w:val="PlaceholderText"/>
                  </w:rPr>
                  <w:t>[Enter the institution with which you are affiliated]</w:t>
                </w:r>
              </w:p>
            </w:tc>
          </w:sdtContent>
        </w:sdt>
      </w:tr>
    </w:tbl>
    <w:p w14:paraId="6C6AAE3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1DE5AB3" w14:textId="77777777" w:rsidTr="00244BB0">
        <w:tc>
          <w:tcPr>
            <w:tcW w:w="9016" w:type="dxa"/>
            <w:shd w:val="clear" w:color="auto" w:fill="A6A6A6" w:themeFill="background1" w:themeFillShade="A6"/>
            <w:tcMar>
              <w:top w:w="113" w:type="dxa"/>
              <w:bottom w:w="113" w:type="dxa"/>
            </w:tcMar>
          </w:tcPr>
          <w:p w14:paraId="53AB68B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5483864" w14:textId="77777777" w:rsidTr="003F0D73">
        <w:sdt>
          <w:sdtPr>
            <w:rPr>
              <w:b/>
            </w:rPr>
            <w:alias w:val="Article headword"/>
            <w:tag w:val="articleHeadword"/>
            <w:id w:val="-361440020"/>
            <w:placeholder>
              <w:docPart w:val="E7F22D4ACBAF314EBBA35B29E1F3A0D0"/>
            </w:placeholder>
            <w:text/>
          </w:sdtPr>
          <w:sdtContent>
            <w:tc>
              <w:tcPr>
                <w:tcW w:w="9016" w:type="dxa"/>
                <w:tcMar>
                  <w:top w:w="113" w:type="dxa"/>
                  <w:bottom w:w="113" w:type="dxa"/>
                </w:tcMar>
              </w:tcPr>
              <w:p w14:paraId="7A4A73C5" w14:textId="77777777" w:rsidR="003F0D73" w:rsidRPr="00FB589A" w:rsidRDefault="00B07140" w:rsidP="00B07140">
                <w:pPr>
                  <w:rPr>
                    <w:b/>
                  </w:rPr>
                </w:pPr>
                <w:r w:rsidRPr="00530781">
                  <w:t>Abstraction-</w:t>
                </w:r>
                <w:proofErr w:type="spellStart"/>
                <w:r w:rsidRPr="00530781">
                  <w:t>Création</w:t>
                </w:r>
                <w:proofErr w:type="spellEnd"/>
              </w:p>
            </w:tc>
          </w:sdtContent>
        </w:sdt>
      </w:tr>
      <w:tr w:rsidR="00464699" w14:paraId="6173A228" w14:textId="77777777" w:rsidTr="00B07140">
        <w:sdt>
          <w:sdtPr>
            <w:alias w:val="Variant headwords"/>
            <w:tag w:val="variantHeadwords"/>
            <w:id w:val="173464402"/>
            <w:placeholder>
              <w:docPart w:val="7F38BB9B04940046A024A041325BAEFC"/>
            </w:placeholder>
          </w:sdtPr>
          <w:sdtContent>
            <w:tc>
              <w:tcPr>
                <w:tcW w:w="9016" w:type="dxa"/>
                <w:tcMar>
                  <w:top w:w="113" w:type="dxa"/>
                  <w:bottom w:w="113" w:type="dxa"/>
                </w:tcMar>
              </w:tcPr>
              <w:p w14:paraId="0EA8167E" w14:textId="45EF3F6A" w:rsidR="00464699" w:rsidRDefault="00372630" w:rsidP="008946D6">
                <w:r w:rsidRPr="00B857D8">
                  <w:t>Abstraction-</w:t>
                </w:r>
                <w:proofErr w:type="spellStart"/>
                <w:r w:rsidRPr="00B857D8">
                  <w:t>Création</w:t>
                </w:r>
                <w:proofErr w:type="spellEnd"/>
                <w:r w:rsidRPr="00B857D8">
                  <w:t xml:space="preserve"> </w:t>
                </w:r>
                <w:r w:rsidR="00244C19">
                  <w:t>was</w:t>
                </w:r>
                <w:r w:rsidRPr="00B857D8">
                  <w:t xml:space="preserve"> a collective of abstract artists </w:t>
                </w:r>
                <w:r>
                  <w:t>active</w:t>
                </w:r>
                <w:r w:rsidRPr="00B857D8">
                  <w:t xml:space="preserve"> in Paris</w:t>
                </w:r>
                <w:r>
                  <w:t xml:space="preserve"> until 1936</w:t>
                </w:r>
                <w:r w:rsidRPr="00B857D8">
                  <w:t xml:space="preserve">. </w:t>
                </w:r>
                <w:r>
                  <w:t xml:space="preserve">Beginning in 1931, the founding committee was composed of Theo Van </w:t>
                </w:r>
                <w:proofErr w:type="spellStart"/>
                <w:r>
                  <w:t>Doesburg</w:t>
                </w:r>
                <w:proofErr w:type="spellEnd"/>
                <w:r>
                  <w:t xml:space="preserve">, </w:t>
                </w:r>
                <w:r w:rsidRPr="00B857D8">
                  <w:t>Jean Arp</w:t>
                </w:r>
                <w:r>
                  <w:t xml:space="preserve">, </w:t>
                </w:r>
                <w:r w:rsidRPr="00B857D8">
                  <w:t xml:space="preserve">Albert </w:t>
                </w:r>
                <w:proofErr w:type="spellStart"/>
                <w:r w:rsidRPr="00B857D8">
                  <w:t>Gleizes</w:t>
                </w:r>
                <w:proofErr w:type="spellEnd"/>
                <w:r>
                  <w:t xml:space="preserve">, </w:t>
                </w:r>
                <w:r w:rsidRPr="00B857D8">
                  <w:t xml:space="preserve">Jean </w:t>
                </w:r>
                <w:proofErr w:type="spellStart"/>
                <w:r w:rsidRPr="00B857D8">
                  <w:t>Hélion</w:t>
                </w:r>
                <w:proofErr w:type="spellEnd"/>
                <w:r>
                  <w:t xml:space="preserve">, </w:t>
                </w:r>
                <w:proofErr w:type="spellStart"/>
                <w:r w:rsidRPr="00B857D8">
                  <w:t>Auguste</w:t>
                </w:r>
                <w:proofErr w:type="spellEnd"/>
                <w:r w:rsidRPr="00B857D8">
                  <w:t xml:space="preserve"> </w:t>
                </w:r>
                <w:proofErr w:type="spellStart"/>
                <w:r w:rsidRPr="00B857D8">
                  <w:t>Herbin</w:t>
                </w:r>
                <w:proofErr w:type="spellEnd"/>
                <w:r>
                  <w:t xml:space="preserve">, </w:t>
                </w:r>
                <w:proofErr w:type="spellStart"/>
                <w:r w:rsidRPr="00B857D8">
                  <w:rPr>
                    <w:rFonts w:eastAsia="Times New Roman"/>
                    <w:bCs/>
                    <w:color w:val="000000"/>
                    <w:shd w:val="clear" w:color="auto" w:fill="FFFFFF"/>
                  </w:rPr>
                  <w:t>František</w:t>
                </w:r>
                <w:proofErr w:type="spellEnd"/>
                <w:r w:rsidRPr="00B857D8">
                  <w:rPr>
                    <w:rFonts w:eastAsia="Times New Roman"/>
                    <w:bCs/>
                    <w:color w:val="000000"/>
                    <w:shd w:val="clear" w:color="auto" w:fill="FFFFFF"/>
                  </w:rPr>
                  <w:t xml:space="preserve"> </w:t>
                </w:r>
                <w:proofErr w:type="spellStart"/>
                <w:r w:rsidRPr="00B857D8">
                  <w:rPr>
                    <w:rFonts w:eastAsia="Times New Roman"/>
                    <w:bCs/>
                    <w:color w:val="000000"/>
                    <w:shd w:val="clear" w:color="auto" w:fill="FFFFFF"/>
                  </w:rPr>
                  <w:t>Kupka</w:t>
                </w:r>
                <w:proofErr w:type="spellEnd"/>
                <w:r>
                  <w:rPr>
                    <w:rFonts w:eastAsia="Times New Roman"/>
                    <w:bCs/>
                    <w:color w:val="000000"/>
                    <w:shd w:val="clear" w:color="auto" w:fill="FFFFFF"/>
                  </w:rPr>
                  <w:t xml:space="preserve">, </w:t>
                </w:r>
                <w:r w:rsidRPr="00B857D8">
                  <w:rPr>
                    <w:rFonts w:eastAsia="Times New Roman"/>
                    <w:color w:val="000000"/>
                    <w:shd w:val="clear" w:color="auto" w:fill="FFFFFF"/>
                  </w:rPr>
                  <w:t>Léon</w:t>
                </w:r>
                <w:r>
                  <w:rPr>
                    <w:rFonts w:eastAsia="Times New Roman"/>
                    <w:color w:val="000000"/>
                    <w:shd w:val="clear" w:color="auto" w:fill="FFFFFF"/>
                  </w:rPr>
                  <w:t xml:space="preserve"> Arthur</w:t>
                </w:r>
                <w:r w:rsidRPr="00B857D8">
                  <w:rPr>
                    <w:rFonts w:eastAsia="Times New Roman"/>
                    <w:color w:val="000000"/>
                    <w:shd w:val="clear" w:color="auto" w:fill="FFFFFF"/>
                  </w:rPr>
                  <w:t xml:space="preserve"> </w:t>
                </w:r>
                <w:proofErr w:type="spellStart"/>
                <w:r w:rsidRPr="00B857D8">
                  <w:rPr>
                    <w:rFonts w:eastAsia="Times New Roman"/>
                    <w:color w:val="000000"/>
                    <w:shd w:val="clear" w:color="auto" w:fill="FFFFFF"/>
                  </w:rPr>
                  <w:t>Tutundjian</w:t>
                </w:r>
                <w:proofErr w:type="spellEnd"/>
                <w:r>
                  <w:rPr>
                    <w:rFonts w:eastAsia="Times New Roman"/>
                    <w:color w:val="000000"/>
                    <w:shd w:val="clear" w:color="auto" w:fill="FFFFFF"/>
                  </w:rPr>
                  <w:t xml:space="preserve">, </w:t>
                </w:r>
                <w:r w:rsidRPr="00B857D8">
                  <w:rPr>
                    <w:rFonts w:eastAsia="Times New Roman"/>
                    <w:color w:val="000000"/>
                    <w:shd w:val="clear" w:color="auto" w:fill="FFFFFF"/>
                  </w:rPr>
                  <w:t xml:space="preserve">Georges </w:t>
                </w:r>
                <w:proofErr w:type="spellStart"/>
                <w:r w:rsidRPr="00B857D8">
                  <w:rPr>
                    <w:rFonts w:eastAsia="Times New Roman"/>
                    <w:color w:val="000000"/>
                    <w:shd w:val="clear" w:color="auto" w:fill="FFFFFF"/>
                  </w:rPr>
                  <w:t>Valmier</w:t>
                </w:r>
                <w:proofErr w:type="spellEnd"/>
                <w:r w:rsidR="008946D6">
                  <w:rPr>
                    <w:rFonts w:eastAsia="Times New Roman"/>
                    <w:color w:val="000000"/>
                    <w:shd w:val="clear" w:color="auto" w:fill="FFFFFF"/>
                  </w:rPr>
                  <w:t>,</w:t>
                </w:r>
                <w:r>
                  <w:rPr>
                    <w:rFonts w:eastAsia="Times New Roman"/>
                    <w:color w:val="000000"/>
                    <w:shd w:val="clear" w:color="auto" w:fill="FFFFFF"/>
                  </w:rPr>
                  <w:t xml:space="preserve"> </w:t>
                </w:r>
                <w:r w:rsidRPr="00B857D8">
                  <w:rPr>
                    <w:rFonts w:eastAsia="Times New Roman"/>
                    <w:color w:val="000000"/>
                    <w:shd w:val="clear" w:color="auto" w:fill="FFFFFF"/>
                  </w:rPr>
                  <w:t xml:space="preserve">and Georges </w:t>
                </w:r>
                <w:proofErr w:type="spellStart"/>
                <w:r w:rsidRPr="00B857D8">
                  <w:rPr>
                    <w:rFonts w:eastAsia="Times New Roman"/>
                    <w:color w:val="000000"/>
                    <w:shd w:val="clear" w:color="auto" w:fill="FFFFFF"/>
                  </w:rPr>
                  <w:t>Vantongerloo</w:t>
                </w:r>
                <w:proofErr w:type="spellEnd"/>
                <w:r>
                  <w:rPr>
                    <w:rFonts w:eastAsia="Times New Roman"/>
                    <w:color w:val="000000"/>
                    <w:shd w:val="clear" w:color="auto" w:fill="FFFFFF"/>
                  </w:rPr>
                  <w:t xml:space="preserve">. Featuring reproductions of abstract paintings, sculpture, photography, and artists’ statements, </w:t>
                </w:r>
                <w:r>
                  <w:t>participating artists</w:t>
                </w:r>
                <w:r w:rsidRPr="00B857D8">
                  <w:t xml:space="preserve"> were</w:t>
                </w:r>
                <w:r>
                  <w:t xml:space="preserve"> represented through</w:t>
                </w:r>
                <w:r w:rsidRPr="00B857D8">
                  <w:t xml:space="preserve"> </w:t>
                </w:r>
                <w:r>
                  <w:t>the publication</w:t>
                </w:r>
                <w:r w:rsidRPr="00B857D8">
                  <w:t xml:space="preserve"> of </w:t>
                </w:r>
                <w:r w:rsidR="008946D6">
                  <w:t>the</w:t>
                </w:r>
                <w:r>
                  <w:t xml:space="preserve"> </w:t>
                </w:r>
                <w:r w:rsidRPr="00B857D8">
                  <w:t xml:space="preserve">annual </w:t>
                </w:r>
                <w:r w:rsidR="008946D6">
                  <w:t xml:space="preserve">journal </w:t>
                </w:r>
                <w:r>
                  <w:rPr>
                    <w:i/>
                  </w:rPr>
                  <w:t xml:space="preserve">Abstraction, </w:t>
                </w:r>
                <w:proofErr w:type="spellStart"/>
                <w:r>
                  <w:rPr>
                    <w:i/>
                  </w:rPr>
                  <w:t>Création</w:t>
                </w:r>
                <w:proofErr w:type="spellEnd"/>
                <w:r>
                  <w:rPr>
                    <w:i/>
                  </w:rPr>
                  <w:t>, Art Non-</w:t>
                </w:r>
                <w:proofErr w:type="spellStart"/>
                <w:r>
                  <w:rPr>
                    <w:i/>
                  </w:rPr>
                  <w:t>Figuratif</w:t>
                </w:r>
                <w:proofErr w:type="spellEnd"/>
                <w:r w:rsidR="001630B2">
                  <w:t xml:space="preserve"> (1932-</w:t>
                </w:r>
                <w:r>
                  <w:t>1936</w:t>
                </w:r>
                <w:r w:rsidR="001630B2">
                  <w:t>)</w:t>
                </w:r>
                <w:r>
                  <w:t>. Abstraction-</w:t>
                </w:r>
                <w:proofErr w:type="spellStart"/>
                <w:r>
                  <w:t>Création</w:t>
                </w:r>
                <w:proofErr w:type="spellEnd"/>
                <w:r>
                  <w:t xml:space="preserve"> aimed to promote an international network of abstract artists, while simultaneously forming an aesthetic counterpoint to the increasing prevalence of Surrealism and Social Realism in France. Following the failure of the narrowly conceived abstrac</w:t>
                </w:r>
                <w:r w:rsidR="00FF2B8D">
                  <w:t xml:space="preserve">t groups </w:t>
                </w:r>
                <w:r>
                  <w:t xml:space="preserve">Art </w:t>
                </w:r>
                <w:proofErr w:type="spellStart"/>
                <w:r>
                  <w:t>Concret</w:t>
                </w:r>
                <w:proofErr w:type="spellEnd"/>
                <w:r>
                  <w:t xml:space="preserve"> and </w:t>
                </w:r>
                <w:proofErr w:type="spellStart"/>
                <w:r>
                  <w:t>Cercle</w:t>
                </w:r>
                <w:proofErr w:type="spellEnd"/>
                <w:r>
                  <w:t xml:space="preserve"> et </w:t>
                </w:r>
                <w:proofErr w:type="spellStart"/>
                <w:r>
                  <w:t>Carré</w:t>
                </w:r>
                <w:proofErr w:type="spellEnd"/>
                <w:r>
                  <w:t xml:space="preserve"> in 1930, Abstraction-</w:t>
                </w:r>
                <w:proofErr w:type="spellStart"/>
                <w:r>
                  <w:t>Création</w:t>
                </w:r>
                <w:proofErr w:type="spellEnd"/>
                <w:r>
                  <w:t xml:space="preserve"> pinpointed non-figuration as the only criterion for membership. This pluralist conception of abstraction reflected an intentionally democratic cultural position in contrast to the totalitarian regimes emerging elsewhere in Europe throughout the 1930s.</w:t>
                </w:r>
                <w:r w:rsidRPr="00B54A7C">
                  <w:t xml:space="preserve"> </w:t>
                </w:r>
                <w:r>
                  <w:t xml:space="preserve">At its peak, </w:t>
                </w:r>
                <w:r w:rsidR="00BF29BE">
                  <w:t xml:space="preserve">well-known abstractionist </w:t>
                </w:r>
                <w:r>
                  <w:rPr>
                    <w:rFonts w:eastAsia="Times New Roman"/>
                    <w:color w:val="000000"/>
                    <w:shd w:val="clear" w:color="auto" w:fill="FFFFFF"/>
                  </w:rPr>
                  <w:t xml:space="preserve">contributing members </w:t>
                </w:r>
                <w:r w:rsidR="00BF29BE">
                  <w:rPr>
                    <w:rFonts w:eastAsia="Times New Roman"/>
                    <w:color w:val="000000"/>
                    <w:shd w:val="clear" w:color="auto" w:fill="FFFFFF"/>
                  </w:rPr>
                  <w:t>included</w:t>
                </w:r>
                <w:r>
                  <w:rPr>
                    <w:rFonts w:eastAsia="Times New Roman"/>
                    <w:color w:val="000000"/>
                    <w:shd w:val="clear" w:color="auto" w:fill="FFFFFF"/>
                  </w:rPr>
                  <w:t xml:space="preserve"> Piet Mondrian, </w:t>
                </w:r>
                <w:proofErr w:type="spellStart"/>
                <w:r>
                  <w:rPr>
                    <w:rFonts w:eastAsia="Times New Roman"/>
                    <w:color w:val="000000"/>
                    <w:shd w:val="clear" w:color="auto" w:fill="FFFFFF"/>
                  </w:rPr>
                  <w:t>Vasily</w:t>
                </w:r>
                <w:proofErr w:type="spellEnd"/>
                <w:r>
                  <w:rPr>
                    <w:rFonts w:eastAsia="Times New Roman"/>
                    <w:color w:val="000000"/>
                    <w:shd w:val="clear" w:color="auto" w:fill="FFFFFF"/>
                  </w:rPr>
                  <w:t xml:space="preserve"> Kandinsky, </w:t>
                </w:r>
                <w:proofErr w:type="spellStart"/>
                <w:r>
                  <w:t>Lázló</w:t>
                </w:r>
                <w:proofErr w:type="spellEnd"/>
                <w:r>
                  <w:t xml:space="preserve"> Moholy-Nagy, Kurt </w:t>
                </w:r>
                <w:proofErr w:type="spellStart"/>
                <w:r>
                  <w:t>Schwitters</w:t>
                </w:r>
                <w:proofErr w:type="spellEnd"/>
                <w:r>
                  <w:t xml:space="preserve">, Jacques Villon, </w:t>
                </w:r>
                <w:proofErr w:type="spellStart"/>
                <w:r>
                  <w:t>Willi</w:t>
                </w:r>
                <w:proofErr w:type="spellEnd"/>
                <w:r>
                  <w:t xml:space="preserve"> </w:t>
                </w:r>
                <w:proofErr w:type="spellStart"/>
                <w:r>
                  <w:t>Baumeister</w:t>
                </w:r>
                <w:proofErr w:type="spellEnd"/>
                <w:r>
                  <w:t>, and Alexander Calder. A yearlong exhibition of Abstraction-</w:t>
                </w:r>
                <w:proofErr w:type="spellStart"/>
                <w:r>
                  <w:t>Création</w:t>
                </w:r>
                <w:proofErr w:type="spellEnd"/>
                <w:r>
                  <w:t xml:space="preserve"> artworks began in December 1933 on the ground floor of 44 Avenue de Wagram, Paris.</w:t>
                </w:r>
                <w:r w:rsidRPr="00B54A7C">
                  <w:t xml:space="preserve"> </w:t>
                </w:r>
                <w:r>
                  <w:t xml:space="preserve">The 1935 magazine issue claimed a membership of over 400 individuals </w:t>
                </w:r>
                <w:r w:rsidR="008946D6">
                  <w:rPr>
                    <w:rFonts w:eastAsia="Times New Roman"/>
                    <w:color w:val="000000"/>
                    <w:shd w:val="clear" w:color="auto" w:fill="FFFFFF"/>
                  </w:rPr>
                  <w:t>hailing</w:t>
                </w:r>
                <w:r>
                  <w:rPr>
                    <w:rFonts w:eastAsia="Times New Roman"/>
                    <w:color w:val="000000"/>
                    <w:shd w:val="clear" w:color="auto" w:fill="FFFFFF"/>
                  </w:rPr>
                  <w:t xml:space="preserve"> from seventeen countries outside of France.</w:t>
                </w:r>
              </w:p>
            </w:tc>
          </w:sdtContent>
        </w:sdt>
      </w:tr>
      <w:tr w:rsidR="00E85A05" w14:paraId="68C2D3AD" w14:textId="77777777" w:rsidTr="003F0D73">
        <w:sdt>
          <w:sdtPr>
            <w:alias w:val="Abstract"/>
            <w:tag w:val="abstract"/>
            <w:id w:val="-635871867"/>
            <w:placeholder>
              <w:docPart w:val="0A241FEA2B50554BA34F12F1599354FB"/>
            </w:placeholder>
          </w:sdtPr>
          <w:sdtContent>
            <w:tc>
              <w:tcPr>
                <w:tcW w:w="9016" w:type="dxa"/>
                <w:tcMar>
                  <w:top w:w="113" w:type="dxa"/>
                  <w:bottom w:w="113" w:type="dxa"/>
                </w:tcMar>
              </w:tcPr>
              <w:sdt>
                <w:sdtPr>
                  <w:alias w:val="Variant headwords"/>
                  <w:tag w:val="variantHeadwords"/>
                  <w:id w:val="-1563549125"/>
                  <w:placeholder>
                    <w:docPart w:val="56637FFF3F075447B387D1E65B2ECD56"/>
                  </w:placeholder>
                </w:sdtPr>
                <w:sdtContent>
                  <w:sdt>
                    <w:sdtPr>
                      <w:alias w:val="Variant headwords"/>
                      <w:tag w:val="variantHeadwords"/>
                      <w:id w:val="1482117867"/>
                      <w:placeholder>
                        <w:docPart w:val="0EEA0C29C81B7042969D94C4F6B908F1"/>
                      </w:placeholder>
                    </w:sdtPr>
                    <w:sdtContent>
                      <w:sdt>
                        <w:sdtPr>
                          <w:alias w:val="Variant headwords"/>
                          <w:tag w:val="variantHeadwords"/>
                          <w:id w:val="-527261727"/>
                          <w:placeholder>
                            <w:docPart w:val="72A304A7BAEBD9498791A931F3A3A286"/>
                          </w:placeholder>
                        </w:sdtPr>
                        <w:sdtContent>
                          <w:p w14:paraId="3DCF0A84" w14:textId="3DC4AF47" w:rsidR="007C7839" w:rsidRDefault="007C7839" w:rsidP="00B07140">
                            <w:pPr>
                              <w:rPr>
                                <w:rFonts w:eastAsia="Times New Roman"/>
                                <w:color w:val="000000"/>
                                <w:shd w:val="clear" w:color="auto" w:fill="FFFFFF"/>
                              </w:rPr>
                            </w:pPr>
                            <w:r w:rsidRPr="00B857D8">
                              <w:t>Abstraction-</w:t>
                            </w:r>
                            <w:proofErr w:type="spellStart"/>
                            <w:r w:rsidRPr="00B857D8">
                              <w:t>Création</w:t>
                            </w:r>
                            <w:proofErr w:type="spellEnd"/>
                            <w:r w:rsidRPr="00B857D8">
                              <w:t xml:space="preserve"> </w:t>
                            </w:r>
                            <w:r>
                              <w:t>was</w:t>
                            </w:r>
                            <w:r w:rsidRPr="00B857D8">
                              <w:t xml:space="preserve"> a collective of abstract artists </w:t>
                            </w:r>
                            <w:r>
                              <w:t>active</w:t>
                            </w:r>
                            <w:r w:rsidRPr="00B857D8">
                              <w:t xml:space="preserve"> in Paris</w:t>
                            </w:r>
                            <w:r>
                              <w:t xml:space="preserve"> until 1936</w:t>
                            </w:r>
                            <w:r w:rsidRPr="00B857D8">
                              <w:t xml:space="preserve">. </w:t>
                            </w:r>
                            <w:r>
                              <w:t xml:space="preserve">Beginning in 1931, the founding committee was composed of Theo Van </w:t>
                            </w:r>
                            <w:proofErr w:type="spellStart"/>
                            <w:r>
                              <w:t>Doesburg</w:t>
                            </w:r>
                            <w:proofErr w:type="spellEnd"/>
                            <w:r>
                              <w:t xml:space="preserve">, </w:t>
                            </w:r>
                            <w:r w:rsidRPr="00B857D8">
                              <w:t>Jean Arp</w:t>
                            </w:r>
                            <w:r>
                              <w:t xml:space="preserve">, </w:t>
                            </w:r>
                            <w:r w:rsidRPr="00B857D8">
                              <w:t xml:space="preserve">Albert </w:t>
                            </w:r>
                            <w:proofErr w:type="spellStart"/>
                            <w:r w:rsidRPr="00B857D8">
                              <w:t>Gleizes</w:t>
                            </w:r>
                            <w:proofErr w:type="spellEnd"/>
                            <w:r>
                              <w:t xml:space="preserve">, </w:t>
                            </w:r>
                            <w:r w:rsidRPr="00B857D8">
                              <w:t xml:space="preserve">Jean </w:t>
                            </w:r>
                            <w:proofErr w:type="spellStart"/>
                            <w:r w:rsidRPr="00B857D8">
                              <w:t>Hélion</w:t>
                            </w:r>
                            <w:proofErr w:type="spellEnd"/>
                            <w:r>
                              <w:t xml:space="preserve">, </w:t>
                            </w:r>
                            <w:proofErr w:type="spellStart"/>
                            <w:r w:rsidRPr="00B857D8">
                              <w:t>Auguste</w:t>
                            </w:r>
                            <w:proofErr w:type="spellEnd"/>
                            <w:r w:rsidRPr="00B857D8">
                              <w:t xml:space="preserve"> </w:t>
                            </w:r>
                            <w:proofErr w:type="spellStart"/>
                            <w:r w:rsidRPr="00B857D8">
                              <w:t>Herbin</w:t>
                            </w:r>
                            <w:proofErr w:type="spellEnd"/>
                            <w:r>
                              <w:t xml:space="preserve">, </w:t>
                            </w:r>
                            <w:proofErr w:type="spellStart"/>
                            <w:r w:rsidRPr="00B857D8">
                              <w:rPr>
                                <w:rFonts w:eastAsia="Times New Roman"/>
                                <w:bCs/>
                                <w:color w:val="000000"/>
                                <w:shd w:val="clear" w:color="auto" w:fill="FFFFFF"/>
                              </w:rPr>
                              <w:t>František</w:t>
                            </w:r>
                            <w:proofErr w:type="spellEnd"/>
                            <w:r w:rsidRPr="00B857D8">
                              <w:rPr>
                                <w:rFonts w:eastAsia="Times New Roman"/>
                                <w:bCs/>
                                <w:color w:val="000000"/>
                                <w:shd w:val="clear" w:color="auto" w:fill="FFFFFF"/>
                              </w:rPr>
                              <w:t xml:space="preserve"> </w:t>
                            </w:r>
                            <w:proofErr w:type="spellStart"/>
                            <w:r w:rsidRPr="00B857D8">
                              <w:rPr>
                                <w:rFonts w:eastAsia="Times New Roman"/>
                                <w:bCs/>
                                <w:color w:val="000000"/>
                                <w:shd w:val="clear" w:color="auto" w:fill="FFFFFF"/>
                              </w:rPr>
                              <w:t>Kupka</w:t>
                            </w:r>
                            <w:proofErr w:type="spellEnd"/>
                            <w:r>
                              <w:rPr>
                                <w:rFonts w:eastAsia="Times New Roman"/>
                                <w:bCs/>
                                <w:color w:val="000000"/>
                                <w:shd w:val="clear" w:color="auto" w:fill="FFFFFF"/>
                              </w:rPr>
                              <w:t xml:space="preserve">, </w:t>
                            </w:r>
                            <w:r w:rsidRPr="00B857D8">
                              <w:rPr>
                                <w:rFonts w:eastAsia="Times New Roman"/>
                                <w:color w:val="000000"/>
                                <w:shd w:val="clear" w:color="auto" w:fill="FFFFFF"/>
                              </w:rPr>
                              <w:t>Léon</w:t>
                            </w:r>
                            <w:r>
                              <w:rPr>
                                <w:rFonts w:eastAsia="Times New Roman"/>
                                <w:color w:val="000000"/>
                                <w:shd w:val="clear" w:color="auto" w:fill="FFFFFF"/>
                              </w:rPr>
                              <w:t xml:space="preserve"> Arthur</w:t>
                            </w:r>
                            <w:r w:rsidRPr="00B857D8">
                              <w:rPr>
                                <w:rFonts w:eastAsia="Times New Roman"/>
                                <w:color w:val="000000"/>
                                <w:shd w:val="clear" w:color="auto" w:fill="FFFFFF"/>
                              </w:rPr>
                              <w:t xml:space="preserve"> </w:t>
                            </w:r>
                            <w:proofErr w:type="spellStart"/>
                            <w:r w:rsidRPr="00B857D8">
                              <w:rPr>
                                <w:rFonts w:eastAsia="Times New Roman"/>
                                <w:color w:val="000000"/>
                                <w:shd w:val="clear" w:color="auto" w:fill="FFFFFF"/>
                              </w:rPr>
                              <w:t>Tutundjian</w:t>
                            </w:r>
                            <w:proofErr w:type="spellEnd"/>
                            <w:r>
                              <w:rPr>
                                <w:rFonts w:eastAsia="Times New Roman"/>
                                <w:color w:val="000000"/>
                                <w:shd w:val="clear" w:color="auto" w:fill="FFFFFF"/>
                              </w:rPr>
                              <w:t xml:space="preserve">, </w:t>
                            </w:r>
                            <w:r w:rsidRPr="00B857D8">
                              <w:rPr>
                                <w:rFonts w:eastAsia="Times New Roman"/>
                                <w:color w:val="000000"/>
                                <w:shd w:val="clear" w:color="auto" w:fill="FFFFFF"/>
                              </w:rPr>
                              <w:t xml:space="preserve">Georges </w:t>
                            </w:r>
                            <w:proofErr w:type="spellStart"/>
                            <w:r w:rsidRPr="00B857D8">
                              <w:rPr>
                                <w:rFonts w:eastAsia="Times New Roman"/>
                                <w:color w:val="000000"/>
                                <w:shd w:val="clear" w:color="auto" w:fill="FFFFFF"/>
                              </w:rPr>
                              <w:t>Valmier</w:t>
                            </w:r>
                            <w:proofErr w:type="spellEnd"/>
                            <w:r>
                              <w:rPr>
                                <w:rFonts w:eastAsia="Times New Roman"/>
                                <w:color w:val="000000"/>
                                <w:shd w:val="clear" w:color="auto" w:fill="FFFFFF"/>
                              </w:rPr>
                              <w:t xml:space="preserve">, </w:t>
                            </w:r>
                            <w:r w:rsidRPr="00B857D8">
                              <w:rPr>
                                <w:rFonts w:eastAsia="Times New Roman"/>
                                <w:color w:val="000000"/>
                                <w:shd w:val="clear" w:color="auto" w:fill="FFFFFF"/>
                              </w:rPr>
                              <w:t xml:space="preserve">and Georges </w:t>
                            </w:r>
                            <w:proofErr w:type="spellStart"/>
                            <w:r w:rsidRPr="00B857D8">
                              <w:rPr>
                                <w:rFonts w:eastAsia="Times New Roman"/>
                                <w:color w:val="000000"/>
                                <w:shd w:val="clear" w:color="auto" w:fill="FFFFFF"/>
                              </w:rPr>
                              <w:t>Vantongerloo</w:t>
                            </w:r>
                            <w:proofErr w:type="spellEnd"/>
                            <w:r>
                              <w:rPr>
                                <w:rFonts w:eastAsia="Times New Roman"/>
                                <w:color w:val="000000"/>
                                <w:shd w:val="clear" w:color="auto" w:fill="FFFFFF"/>
                              </w:rPr>
                              <w:t xml:space="preserve">. Featuring reproductions of abstract paintings, sculpture, photography, and artists’ statements, </w:t>
                            </w:r>
                            <w:r>
                              <w:t>participating artists</w:t>
                            </w:r>
                            <w:r w:rsidRPr="00B857D8">
                              <w:t xml:space="preserve"> were</w:t>
                            </w:r>
                            <w:r>
                              <w:t xml:space="preserve"> represented through</w:t>
                            </w:r>
                            <w:r w:rsidRPr="00B857D8">
                              <w:t xml:space="preserve"> </w:t>
                            </w:r>
                            <w:r>
                              <w:t>the publication</w:t>
                            </w:r>
                            <w:r w:rsidRPr="00B857D8">
                              <w:t xml:space="preserve"> of </w:t>
                            </w:r>
                            <w:r>
                              <w:t xml:space="preserve">the </w:t>
                            </w:r>
                            <w:r w:rsidRPr="00B857D8">
                              <w:t xml:space="preserve">annual </w:t>
                            </w:r>
                            <w:r>
                              <w:t xml:space="preserve">journal </w:t>
                            </w:r>
                            <w:r>
                              <w:rPr>
                                <w:i/>
                              </w:rPr>
                              <w:t xml:space="preserve">Abstraction, </w:t>
                            </w:r>
                            <w:proofErr w:type="spellStart"/>
                            <w:r>
                              <w:rPr>
                                <w:i/>
                              </w:rPr>
                              <w:t>Création</w:t>
                            </w:r>
                            <w:proofErr w:type="spellEnd"/>
                            <w:r>
                              <w:rPr>
                                <w:i/>
                              </w:rPr>
                              <w:t>, Art Non-</w:t>
                            </w:r>
                            <w:proofErr w:type="spellStart"/>
                            <w:r>
                              <w:rPr>
                                <w:i/>
                              </w:rPr>
                              <w:t>Figuratif</w:t>
                            </w:r>
                            <w:proofErr w:type="spellEnd"/>
                            <w:r>
                              <w:t xml:space="preserve"> (1932-1936). Abstraction-</w:t>
                            </w:r>
                            <w:proofErr w:type="spellStart"/>
                            <w:r>
                              <w:t>Création</w:t>
                            </w:r>
                            <w:proofErr w:type="spellEnd"/>
                            <w:r>
                              <w:t xml:space="preserve"> aimed to promote an international network of abstract artists, while simultaneously forming an aesthetic counterpoint to the increasing prevalence of Surrealism and Social Realism in France. Following the failure of the narrowly conceived abstract groups Art </w:t>
                            </w:r>
                            <w:proofErr w:type="spellStart"/>
                            <w:r>
                              <w:t>Concret</w:t>
                            </w:r>
                            <w:proofErr w:type="spellEnd"/>
                            <w:r>
                              <w:t xml:space="preserve"> and </w:t>
                            </w:r>
                            <w:proofErr w:type="spellStart"/>
                            <w:r>
                              <w:t>Cercle</w:t>
                            </w:r>
                            <w:proofErr w:type="spellEnd"/>
                            <w:r>
                              <w:t xml:space="preserve"> et </w:t>
                            </w:r>
                            <w:proofErr w:type="spellStart"/>
                            <w:r>
                              <w:t>Carré</w:t>
                            </w:r>
                            <w:proofErr w:type="spellEnd"/>
                            <w:r>
                              <w:t xml:space="preserve"> in 1930, Abstraction-</w:t>
                            </w:r>
                            <w:proofErr w:type="spellStart"/>
                            <w:r>
                              <w:t>Création</w:t>
                            </w:r>
                            <w:proofErr w:type="spellEnd"/>
                            <w:r>
                              <w:t xml:space="preserve"> pinpointed non-figuration as the only criterion for membership. This pluralist conception of abstraction reflected an intentionally democratic cultural position in contrast to the totalitarian regimes emerging elsewhere in Europe throughout the 1930s.</w:t>
                            </w:r>
                            <w:r w:rsidRPr="00B54A7C">
                              <w:t xml:space="preserve"> </w:t>
                            </w:r>
                            <w:r>
                              <w:t xml:space="preserve">At its peak, well-known abstractionist </w:t>
                            </w:r>
                            <w:r>
                              <w:rPr>
                                <w:rFonts w:eastAsia="Times New Roman"/>
                                <w:color w:val="000000"/>
                                <w:shd w:val="clear" w:color="auto" w:fill="FFFFFF"/>
                              </w:rPr>
                              <w:t xml:space="preserve">contributing members included Piet Mondrian, </w:t>
                            </w:r>
                            <w:proofErr w:type="spellStart"/>
                            <w:r>
                              <w:rPr>
                                <w:rFonts w:eastAsia="Times New Roman"/>
                                <w:color w:val="000000"/>
                                <w:shd w:val="clear" w:color="auto" w:fill="FFFFFF"/>
                              </w:rPr>
                              <w:t>Vasily</w:t>
                            </w:r>
                            <w:proofErr w:type="spellEnd"/>
                            <w:r>
                              <w:rPr>
                                <w:rFonts w:eastAsia="Times New Roman"/>
                                <w:color w:val="000000"/>
                                <w:shd w:val="clear" w:color="auto" w:fill="FFFFFF"/>
                              </w:rPr>
                              <w:t xml:space="preserve"> Kandinsky, </w:t>
                            </w:r>
                            <w:proofErr w:type="spellStart"/>
                            <w:r>
                              <w:t>Lázló</w:t>
                            </w:r>
                            <w:proofErr w:type="spellEnd"/>
                            <w:r>
                              <w:t xml:space="preserve"> Moholy-Nagy, Kurt </w:t>
                            </w:r>
                            <w:proofErr w:type="spellStart"/>
                            <w:r>
                              <w:t>Schwitters</w:t>
                            </w:r>
                            <w:proofErr w:type="spellEnd"/>
                            <w:r>
                              <w:t xml:space="preserve">, Jacques Villon, </w:t>
                            </w:r>
                            <w:proofErr w:type="spellStart"/>
                            <w:r>
                              <w:t>Willi</w:t>
                            </w:r>
                            <w:proofErr w:type="spellEnd"/>
                            <w:r>
                              <w:t xml:space="preserve"> </w:t>
                            </w:r>
                            <w:proofErr w:type="spellStart"/>
                            <w:r>
                              <w:t>Baumeister</w:t>
                            </w:r>
                            <w:proofErr w:type="spellEnd"/>
                            <w:r>
                              <w:t>, and Alexander Calder. A yearlong exhibition of Abstraction-</w:t>
                            </w:r>
                            <w:proofErr w:type="spellStart"/>
                            <w:r>
                              <w:t>Création</w:t>
                            </w:r>
                            <w:proofErr w:type="spellEnd"/>
                            <w:r>
                              <w:t xml:space="preserve"> artworks began in December 1933 on the ground floor of 44 Avenue de Wagram, Paris.</w:t>
                            </w:r>
                            <w:r w:rsidRPr="00B54A7C">
                              <w:t xml:space="preserve"> </w:t>
                            </w:r>
                            <w:r>
                              <w:t xml:space="preserve">The 1935 magazine issue claimed a membership of over 400 individuals </w:t>
                            </w:r>
                            <w:r>
                              <w:rPr>
                                <w:rFonts w:eastAsia="Times New Roman"/>
                                <w:color w:val="000000"/>
                                <w:shd w:val="clear" w:color="auto" w:fill="FFFFFF"/>
                              </w:rPr>
                              <w:t>hailing from seventeen countries outside of France.</w:t>
                            </w:r>
                          </w:p>
                          <w:p w14:paraId="02629287" w14:textId="4AD34C69" w:rsidR="00D72A67" w:rsidRDefault="001F6CC6" w:rsidP="00B07140">
                            <w:pPr>
                              <w:rPr>
                                <w:rFonts w:eastAsia="Times New Roman"/>
                                <w:color w:val="000000"/>
                                <w:shd w:val="clear" w:color="auto" w:fill="FFFFFF"/>
                              </w:rPr>
                            </w:pPr>
                          </w:p>
                        </w:sdtContent>
                      </w:sdt>
                    </w:sdtContent>
                  </w:sdt>
                  <w:p w14:paraId="6EFC5A8F" w14:textId="77777777" w:rsidR="00D72A67" w:rsidRDefault="00D72A67" w:rsidP="00B07140">
                    <w:pPr>
                      <w:rPr>
                        <w:rFonts w:eastAsia="Times New Roman"/>
                        <w:color w:val="000000"/>
                        <w:shd w:val="clear" w:color="auto" w:fill="FFFFFF"/>
                      </w:rPr>
                    </w:pPr>
                    <w:r>
                      <w:rPr>
                        <w:rFonts w:eastAsia="Times New Roman"/>
                        <w:color w:val="000000"/>
                        <w:shd w:val="clear" w:color="auto" w:fill="FFFFFF"/>
                      </w:rPr>
                      <w:t>[Image: Equilibrium.jpg]</w:t>
                    </w:r>
                  </w:p>
                  <w:p w14:paraId="4982E62A" w14:textId="77777777" w:rsidR="003C067D" w:rsidRDefault="00D72A67" w:rsidP="00D72A67">
                    <w:pPr>
                      <w:pStyle w:val="Caption"/>
                      <w:keepNext/>
                    </w:pPr>
                    <w:r>
                      <w:lastRenderedPageBreak/>
                      <w:t xml:space="preserve">Figure </w:t>
                    </w:r>
                    <w:fldSimple w:instr=" SEQ Figure \* ARABIC ">
                      <w:r w:rsidR="009A6192">
                        <w:rPr>
                          <w:noProof/>
                        </w:rPr>
                        <w:t>1</w:t>
                      </w:r>
                    </w:fldSimple>
                    <w:r>
                      <w:t xml:space="preserve"> Jean </w:t>
                    </w:r>
                    <w:proofErr w:type="spellStart"/>
                    <w:r>
                      <w:t>Hélion</w:t>
                    </w:r>
                    <w:proofErr w:type="spellEnd"/>
                    <w:r>
                      <w:t xml:space="preserve">, </w:t>
                    </w:r>
                    <w:r>
                      <w:rPr>
                        <w:i/>
                      </w:rPr>
                      <w:t>Equilibrium (</w:t>
                    </w:r>
                    <w:proofErr w:type="spellStart"/>
                    <w:r>
                      <w:rPr>
                        <w:i/>
                      </w:rPr>
                      <w:t>Equilibre</w:t>
                    </w:r>
                    <w:proofErr w:type="spellEnd"/>
                    <w:r>
                      <w:rPr>
                        <w:i/>
                      </w:rPr>
                      <w:t>)</w:t>
                    </w:r>
                    <w:r>
                      <w:t>, 1933-1934. Oil on canvas, 38 3/8 x 51 5/8 inches (97.4 x 131.2 cm). Solomon R. Guggenheim Foundation, Peggy Guggenheim Collection, Venice 76.2553.44 ©</w:t>
                    </w:r>
                    <w:r w:rsidR="003C067D">
                      <w:t xml:space="preserve"> </w:t>
                    </w:r>
                  </w:p>
                  <w:p w14:paraId="212D87C4" w14:textId="15110895" w:rsidR="00D72A67" w:rsidRDefault="00D72A67" w:rsidP="00D72A67">
                    <w:pPr>
                      <w:pStyle w:val="Caption"/>
                      <w:keepNext/>
                    </w:pPr>
                    <w:r>
                      <w:t>2014 Artists Rights Society (ARS), New York/ADAGP, Paris.</w:t>
                    </w:r>
                  </w:p>
                  <w:p w14:paraId="4C800535" w14:textId="77777777" w:rsidR="00D72A67" w:rsidRDefault="001F6CC6" w:rsidP="00D72A67">
                    <w:hyperlink r:id="rId9" w:history="1">
                      <w:r w:rsidR="00D72A67" w:rsidRPr="008A5852">
                        <w:rPr>
                          <w:rStyle w:val="Hyperlink"/>
                        </w:rPr>
                        <w:t>http://www.guggenheim.org/new-york/collections/collection-online/artwork/1637</w:t>
                      </w:r>
                    </w:hyperlink>
                  </w:p>
                  <w:p w14:paraId="02C5BA5F" w14:textId="566131EB" w:rsidR="00B07140" w:rsidRDefault="001F6CC6" w:rsidP="00B07140"/>
                </w:sdtContent>
              </w:sdt>
              <w:p w14:paraId="768B7433" w14:textId="5177EED0" w:rsidR="00B07140" w:rsidRDefault="00B07140" w:rsidP="00B07140">
                <w:r>
                  <w:t xml:space="preserve">As the turbulence of the European political landscape increased in the years leading up to World War II, official cultural institutions in France called for </w:t>
                </w:r>
                <w:r w:rsidR="004F68A9">
                  <w:t xml:space="preserve">accessible aesthetic modes. </w:t>
                </w:r>
                <w:r>
                  <w:t xml:space="preserve">The idealism traditionally associated with artistic abstraction </w:t>
                </w:r>
                <w:r w:rsidR="004F68A9">
                  <w:t>resulted in</w:t>
                </w:r>
                <w:r>
                  <w:t xml:space="preserve"> accusations from the Surrealists that </w:t>
                </w:r>
                <w:r w:rsidR="004F68A9">
                  <w:t xml:space="preserve">both </w:t>
                </w:r>
                <w:r>
                  <w:t xml:space="preserve">Art </w:t>
                </w:r>
                <w:proofErr w:type="spellStart"/>
                <w:r>
                  <w:t>Concret</w:t>
                </w:r>
                <w:proofErr w:type="spellEnd"/>
                <w:r>
                  <w:t xml:space="preserve"> and </w:t>
                </w:r>
                <w:proofErr w:type="spellStart"/>
                <w:r>
                  <w:t>Cercle</w:t>
                </w:r>
                <w:proofErr w:type="spellEnd"/>
                <w:r>
                  <w:t xml:space="preserve"> et </w:t>
                </w:r>
                <w:proofErr w:type="spellStart"/>
                <w:r>
                  <w:t>Carré</w:t>
                </w:r>
                <w:proofErr w:type="spellEnd"/>
                <w:r>
                  <w:t xml:space="preserve"> were examples of elitist, bourgeois aestheticism. To counter these claims, Abstraction-</w:t>
                </w:r>
                <w:proofErr w:type="spellStart"/>
                <w:r>
                  <w:t>Création</w:t>
                </w:r>
                <w:proofErr w:type="spellEnd"/>
                <w:r>
                  <w:t xml:space="preserve"> vowed to address the social question at its inception, equating non-figurative art with a blueprint for a new, universal</w:t>
                </w:r>
                <w:r w:rsidR="00D844D2">
                  <w:t>,</w:t>
                </w:r>
                <w:r>
                  <w:t xml:space="preserve"> and collectively based social paradigm. </w:t>
                </w:r>
                <w:proofErr w:type="spellStart"/>
                <w:r>
                  <w:t>Hélion</w:t>
                </w:r>
                <w:proofErr w:type="spellEnd"/>
                <w:r>
                  <w:t xml:space="preserve"> published the group’s manifesto in the first issue of </w:t>
                </w:r>
                <w:r w:rsidR="008709FA">
                  <w:t>the group’s</w:t>
                </w:r>
                <w:r>
                  <w:t xml:space="preserve"> journal</w:t>
                </w:r>
                <w:r w:rsidR="00D844D2">
                  <w:t>, where he</w:t>
                </w:r>
                <w:r>
                  <w:t xml:space="preserve"> explained that the terms Abstraction and </w:t>
                </w:r>
                <w:proofErr w:type="spellStart"/>
                <w:r>
                  <w:t>Création</w:t>
                </w:r>
                <w:proofErr w:type="spellEnd"/>
                <w:r>
                  <w:t xml:space="preserve"> indicated two conduits for arriving at non-figuration. Abstraction</w:t>
                </w:r>
                <w:r w:rsidR="00D34734">
                  <w:t>, he argued,</w:t>
                </w:r>
                <w:r>
                  <w:t xml:space="preserve"> referred to artists who achieved non-figuration by abstracting or distilling forms inspired by nature, such as those working in the veins</w:t>
                </w:r>
                <w:r w:rsidR="004B7038">
                  <w:t xml:space="preserve"> of late Cubism or </w:t>
                </w:r>
                <w:proofErr w:type="spellStart"/>
                <w:r w:rsidR="004B7038">
                  <w:t>Biomorphism</w:t>
                </w:r>
                <w:proofErr w:type="spellEnd"/>
                <w:r w:rsidR="004B7038">
                  <w:t xml:space="preserve"> (</w:t>
                </w:r>
                <w:proofErr w:type="spellStart"/>
                <w:r>
                  <w:t>Hélion’s</w:t>
                </w:r>
                <w:proofErr w:type="spellEnd"/>
                <w:r>
                  <w:t xml:space="preserve"> depictions of curving arcs and surface tensions,</w:t>
                </w:r>
                <w:r w:rsidR="004B7038">
                  <w:t xml:space="preserve"> for example,</w:t>
                </w:r>
                <w:r>
                  <w:t xml:space="preserve"> or Robert Delaunay’s light infused discs drawn from real world observations</w:t>
                </w:r>
                <w:r w:rsidR="004B7038">
                  <w:t>)</w:t>
                </w:r>
                <w:r>
                  <w:t xml:space="preserve">. </w:t>
                </w:r>
                <w:proofErr w:type="spellStart"/>
                <w:r>
                  <w:t>Création</w:t>
                </w:r>
                <w:proofErr w:type="spellEnd"/>
                <w:r>
                  <w:t xml:space="preserve">, on the other hand, denoted those who attained non-figuration through additive constructions of pure geometric elements, following the models of De </w:t>
                </w:r>
                <w:proofErr w:type="spellStart"/>
                <w:r>
                  <w:t>Stijl</w:t>
                </w:r>
                <w:proofErr w:type="spellEnd"/>
                <w:r>
                  <w:t>, Constructivis</w:t>
                </w:r>
                <w:r w:rsidR="004B7038">
                  <w:t>m or Bauhaus design principles (</w:t>
                </w:r>
                <w:r>
                  <w:t xml:space="preserve">Mondrian’s architectonic grids, or </w:t>
                </w:r>
                <w:proofErr w:type="spellStart"/>
                <w:r>
                  <w:t>Vantongerloo’s</w:t>
                </w:r>
                <w:proofErr w:type="spellEnd"/>
                <w:r>
                  <w:t xml:space="preserve"> geometric compositions based on mathematical units</w:t>
                </w:r>
                <w:r w:rsidR="004B7038">
                  <w:t xml:space="preserve">, for example). </w:t>
                </w:r>
                <w:r>
                  <w:t xml:space="preserve">Despite different working methods, artists were generally unified by their identification of abstraction with notions of creative freedom. </w:t>
                </w:r>
              </w:p>
              <w:p w14:paraId="09DB2116" w14:textId="77777777" w:rsidR="009046DB" w:rsidRDefault="009046DB" w:rsidP="00B07140"/>
              <w:p w14:paraId="35457492" w14:textId="77777777" w:rsidR="009046DB" w:rsidRDefault="009046DB" w:rsidP="00B07140">
                <w:r>
                  <w:t>[Image: Abstraction.jpg]</w:t>
                </w:r>
              </w:p>
              <w:p w14:paraId="2F00E83C" w14:textId="77777777" w:rsidR="009A6192" w:rsidRDefault="009A6192" w:rsidP="009A6192">
                <w:pPr>
                  <w:pStyle w:val="Caption"/>
                  <w:keepNext/>
                  <w:spacing w:after="0"/>
                </w:pPr>
                <w:r>
                  <w:t xml:space="preserve">Figure </w:t>
                </w:r>
                <w:fldSimple w:instr=" SEQ Figure \* ARABIC ">
                  <w:r>
                    <w:rPr>
                      <w:noProof/>
                    </w:rPr>
                    <w:t>2</w:t>
                  </w:r>
                </w:fldSimple>
                <w:r>
                  <w:t xml:space="preserve"> </w:t>
                </w:r>
                <w:r>
                  <w:rPr>
                    <w:i/>
                  </w:rPr>
                  <w:t>Abstraction-</w:t>
                </w:r>
                <w:proofErr w:type="spellStart"/>
                <w:r>
                  <w:rPr>
                    <w:i/>
                  </w:rPr>
                  <w:t>Création</w:t>
                </w:r>
                <w:proofErr w:type="spellEnd"/>
                <w:r>
                  <w:rPr>
                    <w:i/>
                  </w:rPr>
                  <w:t>, Art Non-</w:t>
                </w:r>
                <w:proofErr w:type="spellStart"/>
                <w:r>
                  <w:rPr>
                    <w:i/>
                  </w:rPr>
                  <w:t>Figuratif</w:t>
                </w:r>
                <w:proofErr w:type="spellEnd"/>
                <w:r>
                  <w:t>, 1932, 1935, 1936</w:t>
                </w:r>
              </w:p>
              <w:p w14:paraId="743904CB" w14:textId="77777777" w:rsidR="009A6192" w:rsidRDefault="009A6192" w:rsidP="009A6192">
                <w:pPr>
                  <w:pStyle w:val="Caption"/>
                  <w:keepNext/>
                  <w:spacing w:after="0"/>
                </w:pPr>
                <w:r>
                  <w:t>From Hans (Jean) Arp Collection (Collection of Artists’ Books)</w:t>
                </w:r>
              </w:p>
              <w:p w14:paraId="17989049" w14:textId="77777777" w:rsidR="009A6192" w:rsidRDefault="009A6192" w:rsidP="009A6192">
                <w:pPr>
                  <w:pStyle w:val="Caption"/>
                  <w:keepNext/>
                  <w:spacing w:after="0"/>
                </w:pPr>
                <w:r>
                  <w:t>Object number: KBA 944(1-3)</w:t>
                </w:r>
              </w:p>
              <w:p w14:paraId="3BC61745" w14:textId="77777777" w:rsidR="009A6192" w:rsidRDefault="009A6192" w:rsidP="009A6192">
                <w:pPr>
                  <w:pStyle w:val="Caption"/>
                  <w:keepNext/>
                  <w:spacing w:after="0"/>
                </w:pPr>
                <w:r>
                  <w:t xml:space="preserve">Foundation </w:t>
                </w:r>
                <w:proofErr w:type="spellStart"/>
                <w:r>
                  <w:t>Stedelijk</w:t>
                </w:r>
                <w:proofErr w:type="spellEnd"/>
                <w:r>
                  <w:t xml:space="preserve"> Museum Amsterdam</w:t>
                </w:r>
              </w:p>
              <w:p w14:paraId="7CC7CB0D" w14:textId="397782EA" w:rsidR="009A6192" w:rsidRDefault="009A6192" w:rsidP="009A6192">
                <w:pPr>
                  <w:pStyle w:val="Caption"/>
                  <w:keepNext/>
                  <w:spacing w:after="0"/>
                </w:pPr>
                <w:r>
                  <w:t xml:space="preserve">Original publication by Edition les </w:t>
                </w:r>
                <w:proofErr w:type="spellStart"/>
                <w:r>
                  <w:t>tendances</w:t>
                </w:r>
                <w:proofErr w:type="spellEnd"/>
                <w:r>
                  <w:t xml:space="preserve"> </w:t>
                </w:r>
                <w:proofErr w:type="spellStart"/>
                <w:r>
                  <w:t>nouvelles</w:t>
                </w:r>
                <w:proofErr w:type="spellEnd"/>
                <w:r>
                  <w:t>, Paris</w:t>
                </w:r>
              </w:p>
              <w:p w14:paraId="4495CCF8" w14:textId="77777777" w:rsidR="009046DB" w:rsidRDefault="009046DB" w:rsidP="00B07140"/>
              <w:p w14:paraId="65AD370E" w14:textId="4033AB3F" w:rsidR="009A6192" w:rsidRDefault="001F6CC6" w:rsidP="00B07140">
                <w:hyperlink r:id="rId10" w:history="1">
                  <w:r w:rsidR="009A6192" w:rsidRPr="008A5852">
                    <w:rPr>
                      <w:rStyle w:val="Hyperlink"/>
                    </w:rPr>
                    <w:t>http://www.stedelijkmuseum.nl/en/artwork/38762-abstraction-creation-art-non-figuratif</w:t>
                  </w:r>
                </w:hyperlink>
              </w:p>
              <w:p w14:paraId="5EF5B061" w14:textId="77777777" w:rsidR="00B07140" w:rsidRDefault="00B07140" w:rsidP="00B07140"/>
              <w:p w14:paraId="48972066" w14:textId="2A779D26" w:rsidR="00E85A05" w:rsidRPr="005236E3" w:rsidRDefault="00BA1218" w:rsidP="00325360">
                <w:pPr>
                  <w:rPr>
                    <w:rFonts w:eastAsia="Times New Roman"/>
                    <w:color w:val="000000"/>
                    <w:shd w:val="clear" w:color="auto" w:fill="FFFFFF"/>
                  </w:rPr>
                </w:pPr>
                <w:r>
                  <w:rPr>
                    <w:rFonts w:eastAsia="Times New Roman"/>
                    <w:color w:val="000000"/>
                    <w:shd w:val="clear" w:color="auto" w:fill="FFFFFF"/>
                  </w:rPr>
                  <w:t xml:space="preserve">Frustrated by </w:t>
                </w:r>
                <w:r w:rsidR="005236E3">
                  <w:rPr>
                    <w:rFonts w:eastAsia="Times New Roman"/>
                    <w:color w:val="000000"/>
                    <w:shd w:val="clear" w:color="auto" w:fill="FFFFFF"/>
                  </w:rPr>
                  <w:t>a</w:t>
                </w:r>
                <w:r>
                  <w:rPr>
                    <w:rFonts w:eastAsia="Times New Roman"/>
                    <w:color w:val="000000"/>
                    <w:shd w:val="clear" w:color="auto" w:fill="FFFFFF"/>
                  </w:rPr>
                  <w:t xml:space="preserve"> lack of seriousness, an overly broad </w:t>
                </w:r>
                <w:r w:rsidR="00325360">
                  <w:rPr>
                    <w:rFonts w:eastAsia="Times New Roman"/>
                    <w:color w:val="000000"/>
                    <w:shd w:val="clear" w:color="auto" w:fill="FFFFFF"/>
                  </w:rPr>
                  <w:t>mandate</w:t>
                </w:r>
                <w:r>
                  <w:rPr>
                    <w:rFonts w:eastAsia="Times New Roman"/>
                    <w:color w:val="000000"/>
                    <w:shd w:val="clear" w:color="auto" w:fill="FFFFFF"/>
                  </w:rPr>
                  <w:t>, and</w:t>
                </w:r>
                <w:r w:rsidR="003768DF">
                  <w:rPr>
                    <w:rFonts w:eastAsia="Times New Roman"/>
                    <w:color w:val="000000"/>
                    <w:shd w:val="clear" w:color="auto" w:fill="FFFFFF"/>
                  </w:rPr>
                  <w:t xml:space="preserve"> a</w:t>
                </w:r>
                <w:r>
                  <w:rPr>
                    <w:rFonts w:eastAsia="Times New Roman"/>
                    <w:color w:val="000000"/>
                    <w:shd w:val="clear" w:color="auto" w:fill="FFFFFF"/>
                  </w:rPr>
                  <w:t xml:space="preserve"> noticeable decline in the quality of </w:t>
                </w:r>
                <w:r w:rsidR="009A7866">
                  <w:rPr>
                    <w:rFonts w:eastAsia="Times New Roman"/>
                    <w:color w:val="000000"/>
                    <w:shd w:val="clear" w:color="auto" w:fill="FFFFFF"/>
                  </w:rPr>
                  <w:t xml:space="preserve">presented </w:t>
                </w:r>
                <w:r>
                  <w:rPr>
                    <w:rFonts w:eastAsia="Times New Roman"/>
                    <w:color w:val="000000"/>
                    <w:shd w:val="clear" w:color="auto" w:fill="FFFFFF"/>
                  </w:rPr>
                  <w:t>work</w:t>
                </w:r>
                <w:r w:rsidR="009A7866">
                  <w:rPr>
                    <w:rFonts w:eastAsia="Times New Roman"/>
                    <w:color w:val="000000"/>
                    <w:shd w:val="clear" w:color="auto" w:fill="FFFFFF"/>
                  </w:rPr>
                  <w:t>s</w:t>
                </w:r>
                <w:r>
                  <w:rPr>
                    <w:rFonts w:eastAsia="Times New Roman"/>
                    <w:color w:val="000000"/>
                    <w:shd w:val="clear" w:color="auto" w:fill="FFFFFF"/>
                  </w:rPr>
                  <w:t>, many reputable arti</w:t>
                </w:r>
                <w:r w:rsidR="00F53CC5">
                  <w:rPr>
                    <w:rFonts w:eastAsia="Times New Roman"/>
                    <w:color w:val="000000"/>
                    <w:shd w:val="clear" w:color="auto" w:fill="FFFFFF"/>
                  </w:rPr>
                  <w:t>sts associated with Abstract-</w:t>
                </w:r>
                <w:proofErr w:type="spellStart"/>
                <w:r w:rsidR="003768DF">
                  <w:rPr>
                    <w:rFonts w:eastAsia="Times New Roman"/>
                    <w:color w:val="000000"/>
                    <w:shd w:val="clear" w:color="auto" w:fill="FFFFFF"/>
                  </w:rPr>
                  <w:t>Cré</w:t>
                </w:r>
                <w:r>
                  <w:rPr>
                    <w:rFonts w:eastAsia="Times New Roman"/>
                    <w:color w:val="000000"/>
                    <w:shd w:val="clear" w:color="auto" w:fill="FFFFFF"/>
                  </w:rPr>
                  <w:t>ation</w:t>
                </w:r>
                <w:proofErr w:type="spellEnd"/>
                <w:r>
                  <w:rPr>
                    <w:rFonts w:eastAsia="Times New Roman"/>
                    <w:color w:val="000000"/>
                    <w:shd w:val="clear" w:color="auto" w:fill="FFFFFF"/>
                  </w:rPr>
                  <w:t xml:space="preserve"> abandoned the group. </w:t>
                </w:r>
                <w:r w:rsidR="00B07140">
                  <w:t xml:space="preserve">Financial difficulties coupled with increasing socio-political hostilities towards abstraction led to the final publication of </w:t>
                </w:r>
                <w:r w:rsidR="00B07140">
                  <w:rPr>
                    <w:i/>
                  </w:rPr>
                  <w:t xml:space="preserve">Abstraction, </w:t>
                </w:r>
                <w:proofErr w:type="spellStart"/>
                <w:r w:rsidR="00B07140" w:rsidRPr="00A02DB9">
                  <w:rPr>
                    <w:i/>
                  </w:rPr>
                  <w:t>Création</w:t>
                </w:r>
                <w:proofErr w:type="spellEnd"/>
                <w:r w:rsidR="00B07140">
                  <w:rPr>
                    <w:i/>
                  </w:rPr>
                  <w:t xml:space="preserve">, </w:t>
                </w:r>
                <w:proofErr w:type="gramStart"/>
                <w:r w:rsidR="00B07140">
                  <w:rPr>
                    <w:i/>
                  </w:rPr>
                  <w:t>Art</w:t>
                </w:r>
                <w:proofErr w:type="gramEnd"/>
                <w:r w:rsidR="00B07140">
                  <w:rPr>
                    <w:i/>
                  </w:rPr>
                  <w:t xml:space="preserve"> Non-</w:t>
                </w:r>
                <w:proofErr w:type="spellStart"/>
                <w:r w:rsidR="00B07140">
                  <w:rPr>
                    <w:i/>
                  </w:rPr>
                  <w:t>Figuratif</w:t>
                </w:r>
                <w:proofErr w:type="spellEnd"/>
                <w:r w:rsidR="00B07140">
                  <w:t xml:space="preserve"> in 1936, and the group formally disbanded in 1937. Following the movement’s collapse, a willingness to broaden the international community of abstract artists carried over into England and the United States. </w:t>
                </w:r>
                <w:proofErr w:type="spellStart"/>
                <w:r w:rsidR="00B07140">
                  <w:t>Myfanwy</w:t>
                </w:r>
                <w:proofErr w:type="spellEnd"/>
                <w:r w:rsidR="00B07140">
                  <w:t xml:space="preserve"> Piper launched </w:t>
                </w:r>
                <w:r w:rsidR="00B07140">
                  <w:rPr>
                    <w:i/>
                  </w:rPr>
                  <w:t>Axis</w:t>
                </w:r>
                <w:r w:rsidR="00B07140">
                  <w:t xml:space="preserve"> magazine</w:t>
                </w:r>
                <w:r w:rsidR="00B07140">
                  <w:rPr>
                    <w:i/>
                  </w:rPr>
                  <w:t xml:space="preserve"> </w:t>
                </w:r>
                <w:r w:rsidR="003768DF">
                  <w:t xml:space="preserve">(1935-1937), while </w:t>
                </w:r>
                <w:r w:rsidR="00B07140">
                  <w:t xml:space="preserve">Anton Pevsner and </w:t>
                </w:r>
                <w:proofErr w:type="spellStart"/>
                <w:r w:rsidR="00B07140">
                  <w:t>Naum</w:t>
                </w:r>
                <w:proofErr w:type="spellEnd"/>
                <w:r w:rsidR="00B07140">
                  <w:t xml:space="preserve"> Gabo created </w:t>
                </w:r>
                <w:r w:rsidR="00B07140">
                  <w:rPr>
                    <w:i/>
                  </w:rPr>
                  <w:t>Circle</w:t>
                </w:r>
                <w:r w:rsidR="00B07140">
                  <w:t xml:space="preserve"> (1937)</w:t>
                </w:r>
                <w:r w:rsidR="00B07140">
                  <w:rPr>
                    <w:i/>
                  </w:rPr>
                  <w:t xml:space="preserve"> </w:t>
                </w:r>
                <w:r w:rsidR="00B07140">
                  <w:t xml:space="preserve">in London. </w:t>
                </w:r>
                <w:r w:rsidR="002755C8">
                  <w:t>In the United States,</w:t>
                </w:r>
                <w:r w:rsidR="00B07140">
                  <w:t xml:space="preserve"> Jean Arp and Sophie-</w:t>
                </w:r>
                <w:proofErr w:type="spellStart"/>
                <w:r w:rsidR="00B07140">
                  <w:t>Tauber</w:t>
                </w:r>
                <w:proofErr w:type="spellEnd"/>
                <w:r w:rsidR="00B07140">
                  <w:t xml:space="preserve"> Arp pursued abstraction through the publication of the review </w:t>
                </w:r>
                <w:proofErr w:type="spellStart"/>
                <w:r w:rsidR="00B07140">
                  <w:rPr>
                    <w:i/>
                  </w:rPr>
                  <w:t>Plastique</w:t>
                </w:r>
                <w:proofErr w:type="spellEnd"/>
                <w:r w:rsidR="00B07140">
                  <w:rPr>
                    <w:i/>
                  </w:rPr>
                  <w:t xml:space="preserve"> </w:t>
                </w:r>
                <w:r w:rsidR="002755C8">
                  <w:t xml:space="preserve">(1937). </w:t>
                </w:r>
                <w:r w:rsidR="00B07140">
                  <w:t xml:space="preserve">Jean </w:t>
                </w:r>
                <w:proofErr w:type="spellStart"/>
                <w:r w:rsidR="00B07140">
                  <w:t>Hélion</w:t>
                </w:r>
                <w:proofErr w:type="spellEnd"/>
                <w:r w:rsidR="00B07140">
                  <w:t xml:space="preserve"> helped found the American Abstract Artists in New York City in 1936, a new iteration of Abstraction-</w:t>
                </w:r>
                <w:proofErr w:type="spellStart"/>
                <w:r w:rsidR="00B07140">
                  <w:t>Création</w:t>
                </w:r>
                <w:proofErr w:type="spellEnd"/>
                <w:r w:rsidR="00B07140">
                  <w:t xml:space="preserve"> in </w:t>
                </w:r>
                <w:r w:rsidR="002755C8">
                  <w:t xml:space="preserve">North America that still exists. </w:t>
                </w:r>
              </w:p>
            </w:tc>
          </w:sdtContent>
        </w:sdt>
      </w:tr>
      <w:tr w:rsidR="003235A7" w14:paraId="56EB1A0D" w14:textId="77777777" w:rsidTr="003235A7">
        <w:tc>
          <w:tcPr>
            <w:tcW w:w="9016" w:type="dxa"/>
          </w:tcPr>
          <w:p w14:paraId="4BC31F7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7B8FD34B792294C8D171C56AC0FB602"/>
              </w:placeholder>
            </w:sdtPr>
            <w:sdtContent>
              <w:p w14:paraId="0447E2FC" w14:textId="77777777" w:rsidR="004544C2" w:rsidRDefault="001F6CC6" w:rsidP="004544C2">
                <w:sdt>
                  <w:sdtPr>
                    <w:id w:val="1010184557"/>
                    <w:citation/>
                  </w:sdtPr>
                  <w:sdtContent>
                    <w:r w:rsidR="004544C2">
                      <w:fldChar w:fldCharType="begin"/>
                    </w:r>
                    <w:r w:rsidR="004544C2">
                      <w:rPr>
                        <w:lang w:val="en-US"/>
                      </w:rPr>
                      <w:instrText xml:space="preserve"> CITATION Abs78 \l 1033 </w:instrText>
                    </w:r>
                    <w:r w:rsidR="004544C2">
                      <w:fldChar w:fldCharType="separate"/>
                    </w:r>
                    <w:r w:rsidR="004544C2">
                      <w:rPr>
                        <w:noProof/>
                        <w:lang w:val="en-US"/>
                      </w:rPr>
                      <w:t xml:space="preserve"> </w:t>
                    </w:r>
                    <w:r w:rsidR="004544C2" w:rsidRPr="004544C2">
                      <w:rPr>
                        <w:noProof/>
                        <w:lang w:val="en-US"/>
                      </w:rPr>
                      <w:t>(Abstraction, Création 1931-1936)</w:t>
                    </w:r>
                    <w:r w:rsidR="004544C2">
                      <w:fldChar w:fldCharType="end"/>
                    </w:r>
                  </w:sdtContent>
                </w:sdt>
              </w:p>
              <w:p w14:paraId="4279B746" w14:textId="77777777" w:rsidR="001F6CC6" w:rsidRDefault="001F6CC6" w:rsidP="004544C2"/>
              <w:p w14:paraId="60CB70E2" w14:textId="77777777" w:rsidR="00CD6185" w:rsidRDefault="001F6CC6" w:rsidP="004544C2">
                <w:sdt>
                  <w:sdtPr>
                    <w:id w:val="1364403585"/>
                    <w:citation/>
                  </w:sdtPr>
                  <w:sdtContent>
                    <w:r w:rsidR="00CD6185">
                      <w:fldChar w:fldCharType="begin"/>
                    </w:r>
                    <w:r w:rsidR="00CD6185">
                      <w:rPr>
                        <w:lang w:val="en-US"/>
                      </w:rPr>
                      <w:instrText xml:space="preserve"> CITATION Abs68 \l 1033 </w:instrText>
                    </w:r>
                    <w:r w:rsidR="00CD6185">
                      <w:fldChar w:fldCharType="separate"/>
                    </w:r>
                    <w:r w:rsidR="00CD6185" w:rsidRPr="00CD6185">
                      <w:rPr>
                        <w:noProof/>
                        <w:lang w:val="en-US"/>
                      </w:rPr>
                      <w:t>(Abstraction, Création, Art Non-Figur</w:t>
                    </w:r>
                    <w:bookmarkStart w:id="0" w:name="_GoBack"/>
                    <w:bookmarkEnd w:id="0"/>
                    <w:r w:rsidR="00CD6185" w:rsidRPr="00CD6185">
                      <w:rPr>
                        <w:noProof/>
                        <w:lang w:val="en-US"/>
                      </w:rPr>
                      <w:t>atif: Authorized Reprint Edition of original issues 1-5: 1932-36 )</w:t>
                    </w:r>
                    <w:r w:rsidR="00CD6185">
                      <w:fldChar w:fldCharType="end"/>
                    </w:r>
                  </w:sdtContent>
                </w:sdt>
              </w:p>
              <w:p w14:paraId="5869863F" w14:textId="77777777" w:rsidR="001F6CC6" w:rsidRDefault="001F6CC6" w:rsidP="004544C2"/>
              <w:p w14:paraId="5CB2419D" w14:textId="77777777" w:rsidR="00704C1F" w:rsidRDefault="001F6CC6" w:rsidP="004544C2">
                <w:sdt>
                  <w:sdtPr>
                    <w:id w:val="-311713353"/>
                    <w:citation/>
                  </w:sdtPr>
                  <w:sdtContent>
                    <w:r w:rsidR="00704C1F">
                      <w:fldChar w:fldCharType="begin"/>
                    </w:r>
                    <w:r w:rsidR="00704C1F">
                      <w:rPr>
                        <w:lang w:val="en-US"/>
                      </w:rPr>
                      <w:instrText xml:space="preserve"> CITATION Abs08 \l 1033 </w:instrText>
                    </w:r>
                    <w:r w:rsidR="00704C1F">
                      <w:fldChar w:fldCharType="separate"/>
                    </w:r>
                    <w:r w:rsidR="00704C1F" w:rsidRPr="00704C1F">
                      <w:rPr>
                        <w:noProof/>
                        <w:lang w:val="en-US"/>
                      </w:rPr>
                      <w:t>(Abstraction Géometrique, Art Concret, Abstraction Création: Biennale des Antiquaires)</w:t>
                    </w:r>
                    <w:r w:rsidR="00704C1F">
                      <w:fldChar w:fldCharType="end"/>
                    </w:r>
                  </w:sdtContent>
                </w:sdt>
              </w:p>
              <w:p w14:paraId="46299FAF" w14:textId="77777777" w:rsidR="001F6CC6" w:rsidRDefault="001F6CC6" w:rsidP="004544C2"/>
              <w:p w14:paraId="551E7C56" w14:textId="77777777" w:rsidR="00676855" w:rsidRDefault="001F6CC6" w:rsidP="004544C2">
                <w:sdt>
                  <w:sdtPr>
                    <w:id w:val="-1753508082"/>
                    <w:citation/>
                  </w:sdtPr>
                  <w:sdtContent>
                    <w:r w:rsidR="00704C1F">
                      <w:fldChar w:fldCharType="begin"/>
                    </w:r>
                    <w:r w:rsidR="00704C1F">
                      <w:rPr>
                        <w:lang w:val="en-US"/>
                      </w:rPr>
                      <w:instrText xml:space="preserve"> CITATION Pat1 \l 1033 </w:instrText>
                    </w:r>
                    <w:r w:rsidR="00704C1F">
                      <w:fldChar w:fldCharType="separate"/>
                    </w:r>
                    <w:r w:rsidR="00704C1F" w:rsidRPr="00704C1F">
                      <w:rPr>
                        <w:noProof/>
                        <w:lang w:val="en-US"/>
                      </w:rPr>
                      <w:t>(Kaplan)</w:t>
                    </w:r>
                    <w:r w:rsidR="00704C1F">
                      <w:fldChar w:fldCharType="end"/>
                    </w:r>
                  </w:sdtContent>
                </w:sdt>
              </w:p>
              <w:p w14:paraId="22904EC5" w14:textId="77777777" w:rsidR="001F6CC6" w:rsidRDefault="001F6CC6" w:rsidP="004544C2"/>
              <w:p w14:paraId="6C28D260" w14:textId="77777777" w:rsidR="00D72A67" w:rsidRDefault="001F6CC6" w:rsidP="004544C2">
                <w:sdt>
                  <w:sdtPr>
                    <w:id w:val="-1354104569"/>
                    <w:citation/>
                  </w:sdtPr>
                  <w:sdtContent>
                    <w:r w:rsidR="00676855">
                      <w:fldChar w:fldCharType="begin"/>
                    </w:r>
                    <w:r w:rsidR="00676855">
                      <w:rPr>
                        <w:lang w:val="en-US"/>
                      </w:rPr>
                      <w:instrText xml:space="preserve">CITATION Lub \l 1033 </w:instrText>
                    </w:r>
                    <w:r w:rsidR="00676855">
                      <w:fldChar w:fldCharType="separate"/>
                    </w:r>
                    <w:r w:rsidR="00676855" w:rsidRPr="00676855">
                      <w:rPr>
                        <w:noProof/>
                        <w:lang w:val="en-US"/>
                      </w:rPr>
                      <w:t>(Lubar)</w:t>
                    </w:r>
                    <w:r w:rsidR="00676855">
                      <w:fldChar w:fldCharType="end"/>
                    </w:r>
                  </w:sdtContent>
                </w:sdt>
              </w:p>
              <w:p w14:paraId="207475D2" w14:textId="77777777" w:rsidR="001F6CC6" w:rsidRDefault="001F6CC6" w:rsidP="004544C2"/>
              <w:p w14:paraId="179C0150" w14:textId="38041D72" w:rsidR="003235A7" w:rsidRDefault="001F6CC6" w:rsidP="004544C2">
                <w:sdt>
                  <w:sdtPr>
                    <w:id w:val="426705633"/>
                    <w:citation/>
                  </w:sdtPr>
                  <w:sdtContent>
                    <w:r w:rsidR="00D72A67">
                      <w:fldChar w:fldCharType="begin"/>
                    </w:r>
                    <w:r w:rsidR="00D72A67">
                      <w:rPr>
                        <w:lang w:val="en-US"/>
                      </w:rPr>
                      <w:instrText xml:space="preserve"> CITATION Par90 \l 1033 </w:instrText>
                    </w:r>
                    <w:r w:rsidR="00D72A67">
                      <w:fldChar w:fldCharType="separate"/>
                    </w:r>
                    <w:r w:rsidR="00D72A67" w:rsidRPr="00D72A67">
                      <w:rPr>
                        <w:noProof/>
                        <w:lang w:val="en-US"/>
                      </w:rPr>
                      <w:t>(Paris: Arte Abstractor, Arte Concreto, Cercle et Carré 1930)</w:t>
                    </w:r>
                    <w:r w:rsidR="00D72A67">
                      <w:fldChar w:fldCharType="end"/>
                    </w:r>
                  </w:sdtContent>
                </w:sdt>
              </w:p>
            </w:sdtContent>
          </w:sdt>
        </w:tc>
      </w:tr>
    </w:tbl>
    <w:p w14:paraId="14534336"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089441" w14:textId="77777777" w:rsidR="001F6CC6" w:rsidRDefault="001F6CC6" w:rsidP="007A0D55">
      <w:pPr>
        <w:spacing w:after="0" w:line="240" w:lineRule="auto"/>
      </w:pPr>
      <w:r>
        <w:separator/>
      </w:r>
    </w:p>
  </w:endnote>
  <w:endnote w:type="continuationSeparator" w:id="0">
    <w:p w14:paraId="417D00AC" w14:textId="77777777" w:rsidR="001F6CC6" w:rsidRDefault="001F6CC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4623F7" w14:textId="77777777" w:rsidR="001F6CC6" w:rsidRDefault="001F6CC6" w:rsidP="007A0D55">
      <w:pPr>
        <w:spacing w:after="0" w:line="240" w:lineRule="auto"/>
      </w:pPr>
      <w:r>
        <w:separator/>
      </w:r>
    </w:p>
  </w:footnote>
  <w:footnote w:type="continuationSeparator" w:id="0">
    <w:p w14:paraId="61D960FC" w14:textId="77777777" w:rsidR="001F6CC6" w:rsidRDefault="001F6CC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007692" w14:textId="77777777" w:rsidR="001F6CC6" w:rsidRDefault="001F6CC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1D1B19B" w14:textId="77777777" w:rsidR="001F6CC6" w:rsidRDefault="001F6CC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140"/>
    <w:rsid w:val="00032559"/>
    <w:rsid w:val="00052040"/>
    <w:rsid w:val="000B141E"/>
    <w:rsid w:val="000B25AE"/>
    <w:rsid w:val="000B55AB"/>
    <w:rsid w:val="000D24DC"/>
    <w:rsid w:val="000D4340"/>
    <w:rsid w:val="00101B2E"/>
    <w:rsid w:val="00116FA0"/>
    <w:rsid w:val="001270FC"/>
    <w:rsid w:val="0015114C"/>
    <w:rsid w:val="001630B2"/>
    <w:rsid w:val="001A21F3"/>
    <w:rsid w:val="001A2537"/>
    <w:rsid w:val="001A5C15"/>
    <w:rsid w:val="001A6A06"/>
    <w:rsid w:val="001F6CC6"/>
    <w:rsid w:val="00210C03"/>
    <w:rsid w:val="002162E2"/>
    <w:rsid w:val="00225C5A"/>
    <w:rsid w:val="00230B10"/>
    <w:rsid w:val="00234353"/>
    <w:rsid w:val="00244BB0"/>
    <w:rsid w:val="00244C19"/>
    <w:rsid w:val="002755C8"/>
    <w:rsid w:val="0028226E"/>
    <w:rsid w:val="002A0A0D"/>
    <w:rsid w:val="002B0B37"/>
    <w:rsid w:val="0030662D"/>
    <w:rsid w:val="003235A7"/>
    <w:rsid w:val="00325360"/>
    <w:rsid w:val="003677B6"/>
    <w:rsid w:val="00372630"/>
    <w:rsid w:val="003768DF"/>
    <w:rsid w:val="003C067D"/>
    <w:rsid w:val="003D3579"/>
    <w:rsid w:val="003E2795"/>
    <w:rsid w:val="003F0D73"/>
    <w:rsid w:val="00442AB4"/>
    <w:rsid w:val="004544C2"/>
    <w:rsid w:val="00462DBE"/>
    <w:rsid w:val="00464699"/>
    <w:rsid w:val="00483379"/>
    <w:rsid w:val="00487BC5"/>
    <w:rsid w:val="00496888"/>
    <w:rsid w:val="004A7476"/>
    <w:rsid w:val="004B7038"/>
    <w:rsid w:val="004E5896"/>
    <w:rsid w:val="004F68A9"/>
    <w:rsid w:val="00513EE6"/>
    <w:rsid w:val="005236E3"/>
    <w:rsid w:val="00534F8F"/>
    <w:rsid w:val="00590035"/>
    <w:rsid w:val="005B177E"/>
    <w:rsid w:val="005B3921"/>
    <w:rsid w:val="005C513D"/>
    <w:rsid w:val="005F26D7"/>
    <w:rsid w:val="005F5450"/>
    <w:rsid w:val="00614CCA"/>
    <w:rsid w:val="006235E3"/>
    <w:rsid w:val="006319AF"/>
    <w:rsid w:val="00676855"/>
    <w:rsid w:val="006D0412"/>
    <w:rsid w:val="00704C1F"/>
    <w:rsid w:val="007411B9"/>
    <w:rsid w:val="00780D95"/>
    <w:rsid w:val="00780DC7"/>
    <w:rsid w:val="00786CD1"/>
    <w:rsid w:val="007A0D55"/>
    <w:rsid w:val="007A438B"/>
    <w:rsid w:val="007B3377"/>
    <w:rsid w:val="007C7839"/>
    <w:rsid w:val="007E5F44"/>
    <w:rsid w:val="00821DE3"/>
    <w:rsid w:val="00846CE1"/>
    <w:rsid w:val="008709FA"/>
    <w:rsid w:val="008816D2"/>
    <w:rsid w:val="008946D6"/>
    <w:rsid w:val="008A5B87"/>
    <w:rsid w:val="008D6D13"/>
    <w:rsid w:val="009046DB"/>
    <w:rsid w:val="00922950"/>
    <w:rsid w:val="009A6192"/>
    <w:rsid w:val="009A7264"/>
    <w:rsid w:val="009A7866"/>
    <w:rsid w:val="009D1606"/>
    <w:rsid w:val="009E18A1"/>
    <w:rsid w:val="009E73D7"/>
    <w:rsid w:val="00A27D2C"/>
    <w:rsid w:val="00A73224"/>
    <w:rsid w:val="00A76FD9"/>
    <w:rsid w:val="00AB436D"/>
    <w:rsid w:val="00AD2F24"/>
    <w:rsid w:val="00AD4844"/>
    <w:rsid w:val="00B07140"/>
    <w:rsid w:val="00B219AE"/>
    <w:rsid w:val="00B33145"/>
    <w:rsid w:val="00B574C9"/>
    <w:rsid w:val="00BA1218"/>
    <w:rsid w:val="00BC07C2"/>
    <w:rsid w:val="00BC39C9"/>
    <w:rsid w:val="00BD71BB"/>
    <w:rsid w:val="00BE5BF7"/>
    <w:rsid w:val="00BF29BE"/>
    <w:rsid w:val="00BF40E1"/>
    <w:rsid w:val="00C27FAB"/>
    <w:rsid w:val="00C358D4"/>
    <w:rsid w:val="00C6296B"/>
    <w:rsid w:val="00CC586D"/>
    <w:rsid w:val="00CD6185"/>
    <w:rsid w:val="00CF1542"/>
    <w:rsid w:val="00CF3EC5"/>
    <w:rsid w:val="00D34734"/>
    <w:rsid w:val="00D656DA"/>
    <w:rsid w:val="00D72A67"/>
    <w:rsid w:val="00D83300"/>
    <w:rsid w:val="00D844D2"/>
    <w:rsid w:val="00DA7A15"/>
    <w:rsid w:val="00DC6B48"/>
    <w:rsid w:val="00DF01B0"/>
    <w:rsid w:val="00DF381D"/>
    <w:rsid w:val="00E85A05"/>
    <w:rsid w:val="00E95829"/>
    <w:rsid w:val="00EA606C"/>
    <w:rsid w:val="00EB0C8C"/>
    <w:rsid w:val="00EB51FD"/>
    <w:rsid w:val="00EB77DB"/>
    <w:rsid w:val="00ED139F"/>
    <w:rsid w:val="00EF74F7"/>
    <w:rsid w:val="00F36937"/>
    <w:rsid w:val="00F53CC5"/>
    <w:rsid w:val="00F60F53"/>
    <w:rsid w:val="00FA1925"/>
    <w:rsid w:val="00FB11DE"/>
    <w:rsid w:val="00FB589A"/>
    <w:rsid w:val="00FB7317"/>
    <w:rsid w:val="00FF2B8D"/>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ED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071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7140"/>
    <w:rPr>
      <w:rFonts w:ascii="Lucida Grande" w:hAnsi="Lucida Grande" w:cs="Lucida Grande"/>
      <w:sz w:val="18"/>
      <w:szCs w:val="18"/>
    </w:rPr>
  </w:style>
  <w:style w:type="paragraph" w:styleId="Caption">
    <w:name w:val="caption"/>
    <w:basedOn w:val="Normal"/>
    <w:next w:val="Normal"/>
    <w:uiPriority w:val="35"/>
    <w:semiHidden/>
    <w:qFormat/>
    <w:rsid w:val="00D72A67"/>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D72A67"/>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071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7140"/>
    <w:rPr>
      <w:rFonts w:ascii="Lucida Grande" w:hAnsi="Lucida Grande" w:cs="Lucida Grande"/>
      <w:sz w:val="18"/>
      <w:szCs w:val="18"/>
    </w:rPr>
  </w:style>
  <w:style w:type="paragraph" w:styleId="Caption">
    <w:name w:val="caption"/>
    <w:basedOn w:val="Normal"/>
    <w:next w:val="Normal"/>
    <w:uiPriority w:val="35"/>
    <w:semiHidden/>
    <w:qFormat/>
    <w:rsid w:val="00D72A67"/>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D72A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guggenheim.org/new-york/collections/collection-online/artwork/1637" TargetMode="External"/><Relationship Id="rId10" Type="http://schemas.openxmlformats.org/officeDocument/2006/relationships/hyperlink" Target="http://www.stedelijkmuseum.nl/en/artwork/38762-abstraction-creation-art-non-figurati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5C41210E3ABA34F9215FC6645549CDB"/>
        <w:category>
          <w:name w:val="General"/>
          <w:gallery w:val="placeholder"/>
        </w:category>
        <w:types>
          <w:type w:val="bbPlcHdr"/>
        </w:types>
        <w:behaviors>
          <w:behavior w:val="content"/>
        </w:behaviors>
        <w:guid w:val="{EAA01038-A145-BD4E-A009-A4CEF5A7BD8E}"/>
      </w:docPartPr>
      <w:docPartBody>
        <w:p w:rsidR="0088564A" w:rsidRDefault="0088564A">
          <w:pPr>
            <w:pStyle w:val="85C41210E3ABA34F9215FC6645549CDB"/>
          </w:pPr>
          <w:r w:rsidRPr="00CC586D">
            <w:rPr>
              <w:rStyle w:val="PlaceholderText"/>
              <w:b/>
              <w:color w:val="FFFFFF" w:themeColor="background1"/>
            </w:rPr>
            <w:t>[Salutation]</w:t>
          </w:r>
        </w:p>
      </w:docPartBody>
    </w:docPart>
    <w:docPart>
      <w:docPartPr>
        <w:name w:val="F2459D3367D2924D937BC383EB31BE23"/>
        <w:category>
          <w:name w:val="General"/>
          <w:gallery w:val="placeholder"/>
        </w:category>
        <w:types>
          <w:type w:val="bbPlcHdr"/>
        </w:types>
        <w:behaviors>
          <w:behavior w:val="content"/>
        </w:behaviors>
        <w:guid w:val="{9077665F-F3E8-2C45-BE91-DC6657B518E8}"/>
      </w:docPartPr>
      <w:docPartBody>
        <w:p w:rsidR="0088564A" w:rsidRDefault="0088564A">
          <w:pPr>
            <w:pStyle w:val="F2459D3367D2924D937BC383EB31BE23"/>
          </w:pPr>
          <w:r>
            <w:rPr>
              <w:rStyle w:val="PlaceholderText"/>
            </w:rPr>
            <w:t>[First name]</w:t>
          </w:r>
        </w:p>
      </w:docPartBody>
    </w:docPart>
    <w:docPart>
      <w:docPartPr>
        <w:name w:val="EC161F6291EF594B914419C2B666EE17"/>
        <w:category>
          <w:name w:val="General"/>
          <w:gallery w:val="placeholder"/>
        </w:category>
        <w:types>
          <w:type w:val="bbPlcHdr"/>
        </w:types>
        <w:behaviors>
          <w:behavior w:val="content"/>
        </w:behaviors>
        <w:guid w:val="{A6A4A62C-2ED1-E746-AB38-F69414D41A85}"/>
      </w:docPartPr>
      <w:docPartBody>
        <w:p w:rsidR="0088564A" w:rsidRDefault="0088564A">
          <w:pPr>
            <w:pStyle w:val="EC161F6291EF594B914419C2B666EE17"/>
          </w:pPr>
          <w:r>
            <w:rPr>
              <w:rStyle w:val="PlaceholderText"/>
            </w:rPr>
            <w:t>[Middle name]</w:t>
          </w:r>
        </w:p>
      </w:docPartBody>
    </w:docPart>
    <w:docPart>
      <w:docPartPr>
        <w:name w:val="2687811C34257E429CEA04EB5C94340A"/>
        <w:category>
          <w:name w:val="General"/>
          <w:gallery w:val="placeholder"/>
        </w:category>
        <w:types>
          <w:type w:val="bbPlcHdr"/>
        </w:types>
        <w:behaviors>
          <w:behavior w:val="content"/>
        </w:behaviors>
        <w:guid w:val="{9C5A35B8-4E92-8447-B839-0BD9C4D5BA8C}"/>
      </w:docPartPr>
      <w:docPartBody>
        <w:p w:rsidR="0088564A" w:rsidRDefault="0088564A">
          <w:pPr>
            <w:pStyle w:val="2687811C34257E429CEA04EB5C94340A"/>
          </w:pPr>
          <w:r>
            <w:rPr>
              <w:rStyle w:val="PlaceholderText"/>
            </w:rPr>
            <w:t>[Last name]</w:t>
          </w:r>
        </w:p>
      </w:docPartBody>
    </w:docPart>
    <w:docPart>
      <w:docPartPr>
        <w:name w:val="33A07F0DD9648D44843D975B966423CC"/>
        <w:category>
          <w:name w:val="General"/>
          <w:gallery w:val="placeholder"/>
        </w:category>
        <w:types>
          <w:type w:val="bbPlcHdr"/>
        </w:types>
        <w:behaviors>
          <w:behavior w:val="content"/>
        </w:behaviors>
        <w:guid w:val="{A81D5FF3-D4A0-4F43-ACB7-2F262B99810F}"/>
      </w:docPartPr>
      <w:docPartBody>
        <w:p w:rsidR="0088564A" w:rsidRDefault="0088564A">
          <w:pPr>
            <w:pStyle w:val="33A07F0DD9648D44843D975B966423CC"/>
          </w:pPr>
          <w:r>
            <w:rPr>
              <w:rStyle w:val="PlaceholderText"/>
            </w:rPr>
            <w:t>[Enter your biography]</w:t>
          </w:r>
        </w:p>
      </w:docPartBody>
    </w:docPart>
    <w:docPart>
      <w:docPartPr>
        <w:name w:val="774FE630D925484184E6B7BF2EE63694"/>
        <w:category>
          <w:name w:val="General"/>
          <w:gallery w:val="placeholder"/>
        </w:category>
        <w:types>
          <w:type w:val="bbPlcHdr"/>
        </w:types>
        <w:behaviors>
          <w:behavior w:val="content"/>
        </w:behaviors>
        <w:guid w:val="{EDF7C46A-0B26-C144-A35D-C097CC95497C}"/>
      </w:docPartPr>
      <w:docPartBody>
        <w:p w:rsidR="0088564A" w:rsidRDefault="0088564A">
          <w:pPr>
            <w:pStyle w:val="774FE630D925484184E6B7BF2EE63694"/>
          </w:pPr>
          <w:r>
            <w:rPr>
              <w:rStyle w:val="PlaceholderText"/>
            </w:rPr>
            <w:t>[Enter the institution with which you are affiliated]</w:t>
          </w:r>
        </w:p>
      </w:docPartBody>
    </w:docPart>
    <w:docPart>
      <w:docPartPr>
        <w:name w:val="E7F22D4ACBAF314EBBA35B29E1F3A0D0"/>
        <w:category>
          <w:name w:val="General"/>
          <w:gallery w:val="placeholder"/>
        </w:category>
        <w:types>
          <w:type w:val="bbPlcHdr"/>
        </w:types>
        <w:behaviors>
          <w:behavior w:val="content"/>
        </w:behaviors>
        <w:guid w:val="{CC2705C3-B141-D443-B8D1-83BDD0933931}"/>
      </w:docPartPr>
      <w:docPartBody>
        <w:p w:rsidR="0088564A" w:rsidRDefault="0088564A">
          <w:pPr>
            <w:pStyle w:val="E7F22D4ACBAF314EBBA35B29E1F3A0D0"/>
          </w:pPr>
          <w:r w:rsidRPr="00EF74F7">
            <w:rPr>
              <w:b/>
              <w:color w:val="808080" w:themeColor="background1" w:themeShade="80"/>
            </w:rPr>
            <w:t>[Enter the headword for your article]</w:t>
          </w:r>
        </w:p>
      </w:docPartBody>
    </w:docPart>
    <w:docPart>
      <w:docPartPr>
        <w:name w:val="7F38BB9B04940046A024A041325BAEFC"/>
        <w:category>
          <w:name w:val="General"/>
          <w:gallery w:val="placeholder"/>
        </w:category>
        <w:types>
          <w:type w:val="bbPlcHdr"/>
        </w:types>
        <w:behaviors>
          <w:behavior w:val="content"/>
        </w:behaviors>
        <w:guid w:val="{86F65C4F-42B7-5548-8F46-BF2B6148A38B}"/>
      </w:docPartPr>
      <w:docPartBody>
        <w:p w:rsidR="0088564A" w:rsidRDefault="0088564A">
          <w:pPr>
            <w:pStyle w:val="7F38BB9B04940046A024A041325BAEF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A241FEA2B50554BA34F12F1599354FB"/>
        <w:category>
          <w:name w:val="General"/>
          <w:gallery w:val="placeholder"/>
        </w:category>
        <w:types>
          <w:type w:val="bbPlcHdr"/>
        </w:types>
        <w:behaviors>
          <w:behavior w:val="content"/>
        </w:behaviors>
        <w:guid w:val="{FE5D796E-D588-AC45-A541-972CC96109EF}"/>
      </w:docPartPr>
      <w:docPartBody>
        <w:p w:rsidR="0088564A" w:rsidRDefault="0088564A">
          <w:pPr>
            <w:pStyle w:val="0A241FEA2B50554BA34F12F1599354F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7B8FD34B792294C8D171C56AC0FB602"/>
        <w:category>
          <w:name w:val="General"/>
          <w:gallery w:val="placeholder"/>
        </w:category>
        <w:types>
          <w:type w:val="bbPlcHdr"/>
        </w:types>
        <w:behaviors>
          <w:behavior w:val="content"/>
        </w:behaviors>
        <w:guid w:val="{BBB5B639-FA79-7145-8AEF-79D527922EF7}"/>
      </w:docPartPr>
      <w:docPartBody>
        <w:p w:rsidR="0088564A" w:rsidRDefault="0088564A">
          <w:pPr>
            <w:pStyle w:val="E7B8FD34B792294C8D171C56AC0FB602"/>
          </w:pPr>
          <w:r>
            <w:rPr>
              <w:rStyle w:val="PlaceholderText"/>
            </w:rPr>
            <w:t>[Enter citations for further reading here]</w:t>
          </w:r>
        </w:p>
      </w:docPartBody>
    </w:docPart>
    <w:docPart>
      <w:docPartPr>
        <w:name w:val="56637FFF3F075447B387D1E65B2ECD56"/>
        <w:category>
          <w:name w:val="General"/>
          <w:gallery w:val="placeholder"/>
        </w:category>
        <w:types>
          <w:type w:val="bbPlcHdr"/>
        </w:types>
        <w:behaviors>
          <w:behavior w:val="content"/>
        </w:behaviors>
        <w:guid w:val="{A4CE3C32-8195-2B49-833D-CDFBDD8509D3}"/>
      </w:docPartPr>
      <w:docPartBody>
        <w:p w:rsidR="0088564A" w:rsidRDefault="0088564A" w:rsidP="0088564A">
          <w:pPr>
            <w:pStyle w:val="56637FFF3F075447B387D1E65B2ECD5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EEA0C29C81B7042969D94C4F6B908F1"/>
        <w:category>
          <w:name w:val="General"/>
          <w:gallery w:val="placeholder"/>
        </w:category>
        <w:types>
          <w:type w:val="bbPlcHdr"/>
        </w:types>
        <w:behaviors>
          <w:behavior w:val="content"/>
        </w:behaviors>
        <w:guid w:val="{4B1D3765-5154-0C49-AC79-988C0EECA0BF}"/>
      </w:docPartPr>
      <w:docPartBody>
        <w:p w:rsidR="00681DFC" w:rsidRDefault="00976955" w:rsidP="00976955">
          <w:pPr>
            <w:pStyle w:val="0EEA0C29C81B7042969D94C4F6B908F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2A304A7BAEBD9498791A931F3A3A286"/>
        <w:category>
          <w:name w:val="General"/>
          <w:gallery w:val="placeholder"/>
        </w:category>
        <w:types>
          <w:type w:val="bbPlcHdr"/>
        </w:types>
        <w:behaviors>
          <w:behavior w:val="content"/>
        </w:behaviors>
        <w:guid w:val="{C12CAB39-80A0-3447-8DC1-1DD6BA897DED}"/>
      </w:docPartPr>
      <w:docPartBody>
        <w:p w:rsidR="00681DFC" w:rsidRDefault="00976955" w:rsidP="00976955">
          <w:pPr>
            <w:pStyle w:val="72A304A7BAEBD9498791A931F3A3A28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64A"/>
    <w:rsid w:val="00681DFC"/>
    <w:rsid w:val="0088564A"/>
    <w:rsid w:val="009769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6955"/>
    <w:rPr>
      <w:color w:val="808080"/>
    </w:rPr>
  </w:style>
  <w:style w:type="paragraph" w:customStyle="1" w:styleId="85C41210E3ABA34F9215FC6645549CDB">
    <w:name w:val="85C41210E3ABA34F9215FC6645549CDB"/>
  </w:style>
  <w:style w:type="paragraph" w:customStyle="1" w:styleId="F2459D3367D2924D937BC383EB31BE23">
    <w:name w:val="F2459D3367D2924D937BC383EB31BE23"/>
  </w:style>
  <w:style w:type="paragraph" w:customStyle="1" w:styleId="EC161F6291EF594B914419C2B666EE17">
    <w:name w:val="EC161F6291EF594B914419C2B666EE17"/>
  </w:style>
  <w:style w:type="paragraph" w:customStyle="1" w:styleId="2687811C34257E429CEA04EB5C94340A">
    <w:name w:val="2687811C34257E429CEA04EB5C94340A"/>
  </w:style>
  <w:style w:type="paragraph" w:customStyle="1" w:styleId="33A07F0DD9648D44843D975B966423CC">
    <w:name w:val="33A07F0DD9648D44843D975B966423CC"/>
  </w:style>
  <w:style w:type="paragraph" w:customStyle="1" w:styleId="774FE630D925484184E6B7BF2EE63694">
    <w:name w:val="774FE630D925484184E6B7BF2EE63694"/>
  </w:style>
  <w:style w:type="paragraph" w:customStyle="1" w:styleId="E7F22D4ACBAF314EBBA35B29E1F3A0D0">
    <w:name w:val="E7F22D4ACBAF314EBBA35B29E1F3A0D0"/>
  </w:style>
  <w:style w:type="paragraph" w:customStyle="1" w:styleId="7F38BB9B04940046A024A041325BAEFC">
    <w:name w:val="7F38BB9B04940046A024A041325BAEFC"/>
  </w:style>
  <w:style w:type="paragraph" w:customStyle="1" w:styleId="0A241FEA2B50554BA34F12F1599354FB">
    <w:name w:val="0A241FEA2B50554BA34F12F1599354FB"/>
  </w:style>
  <w:style w:type="paragraph" w:customStyle="1" w:styleId="2F3F1D6045E11948AF36C2914D7BEA3C">
    <w:name w:val="2F3F1D6045E11948AF36C2914D7BEA3C"/>
  </w:style>
  <w:style w:type="paragraph" w:customStyle="1" w:styleId="E7B8FD34B792294C8D171C56AC0FB602">
    <w:name w:val="E7B8FD34B792294C8D171C56AC0FB602"/>
  </w:style>
  <w:style w:type="paragraph" w:customStyle="1" w:styleId="56637FFF3F075447B387D1E65B2ECD56">
    <w:name w:val="56637FFF3F075447B387D1E65B2ECD56"/>
    <w:rsid w:val="0088564A"/>
  </w:style>
  <w:style w:type="paragraph" w:customStyle="1" w:styleId="0EEA0C29C81B7042969D94C4F6B908F1">
    <w:name w:val="0EEA0C29C81B7042969D94C4F6B908F1"/>
    <w:rsid w:val="00976955"/>
  </w:style>
  <w:style w:type="paragraph" w:customStyle="1" w:styleId="72A304A7BAEBD9498791A931F3A3A286">
    <w:name w:val="72A304A7BAEBD9498791A931F3A3A286"/>
    <w:rsid w:val="0097695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6955"/>
    <w:rPr>
      <w:color w:val="808080"/>
    </w:rPr>
  </w:style>
  <w:style w:type="paragraph" w:customStyle="1" w:styleId="85C41210E3ABA34F9215FC6645549CDB">
    <w:name w:val="85C41210E3ABA34F9215FC6645549CDB"/>
  </w:style>
  <w:style w:type="paragraph" w:customStyle="1" w:styleId="F2459D3367D2924D937BC383EB31BE23">
    <w:name w:val="F2459D3367D2924D937BC383EB31BE23"/>
  </w:style>
  <w:style w:type="paragraph" w:customStyle="1" w:styleId="EC161F6291EF594B914419C2B666EE17">
    <w:name w:val="EC161F6291EF594B914419C2B666EE17"/>
  </w:style>
  <w:style w:type="paragraph" w:customStyle="1" w:styleId="2687811C34257E429CEA04EB5C94340A">
    <w:name w:val="2687811C34257E429CEA04EB5C94340A"/>
  </w:style>
  <w:style w:type="paragraph" w:customStyle="1" w:styleId="33A07F0DD9648D44843D975B966423CC">
    <w:name w:val="33A07F0DD9648D44843D975B966423CC"/>
  </w:style>
  <w:style w:type="paragraph" w:customStyle="1" w:styleId="774FE630D925484184E6B7BF2EE63694">
    <w:name w:val="774FE630D925484184E6B7BF2EE63694"/>
  </w:style>
  <w:style w:type="paragraph" w:customStyle="1" w:styleId="E7F22D4ACBAF314EBBA35B29E1F3A0D0">
    <w:name w:val="E7F22D4ACBAF314EBBA35B29E1F3A0D0"/>
  </w:style>
  <w:style w:type="paragraph" w:customStyle="1" w:styleId="7F38BB9B04940046A024A041325BAEFC">
    <w:name w:val="7F38BB9B04940046A024A041325BAEFC"/>
  </w:style>
  <w:style w:type="paragraph" w:customStyle="1" w:styleId="0A241FEA2B50554BA34F12F1599354FB">
    <w:name w:val="0A241FEA2B50554BA34F12F1599354FB"/>
  </w:style>
  <w:style w:type="paragraph" w:customStyle="1" w:styleId="2F3F1D6045E11948AF36C2914D7BEA3C">
    <w:name w:val="2F3F1D6045E11948AF36C2914D7BEA3C"/>
  </w:style>
  <w:style w:type="paragraph" w:customStyle="1" w:styleId="E7B8FD34B792294C8D171C56AC0FB602">
    <w:name w:val="E7B8FD34B792294C8D171C56AC0FB602"/>
  </w:style>
  <w:style w:type="paragraph" w:customStyle="1" w:styleId="56637FFF3F075447B387D1E65B2ECD56">
    <w:name w:val="56637FFF3F075447B387D1E65B2ECD56"/>
    <w:rsid w:val="0088564A"/>
  </w:style>
  <w:style w:type="paragraph" w:customStyle="1" w:styleId="0EEA0C29C81B7042969D94C4F6B908F1">
    <w:name w:val="0EEA0C29C81B7042969D94C4F6B908F1"/>
    <w:rsid w:val="00976955"/>
  </w:style>
  <w:style w:type="paragraph" w:customStyle="1" w:styleId="72A304A7BAEBD9498791A931F3A3A286">
    <w:name w:val="72A304A7BAEBD9498791A931F3A3A286"/>
    <w:rsid w:val="009769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Abs78</b:Tag>
    <b:SourceType>Misc</b:SourceType>
    <b:Guid>{24C46784-377C-5F44-9EE6-EFC496945679}</b:Guid>
    <b:City>Paris</b:City>
    <b:CountryRegion>France</b:CountryRegion>
    <b:Publisher>Musée d'Art Moderne de la Ville de Paris</b:Publisher>
    <b:Year>1978</b:Year>
    <b:PublicationTitle>Abstraction, Création 1931-1936</b:PublicationTitle>
    <b:Medium>Exhibition Catalogue </b:Medium>
    <b:Month>June; September</b:Month>
    <b:RefOrder>1</b:RefOrder>
  </b:Source>
  <b:Source>
    <b:Tag>Abs68</b:Tag>
    <b:SourceType>Book</b:SourceType>
    <b:Guid>{E9F2DA88-E951-B34E-B9A4-1A7754D6F46E}</b:Guid>
    <b:Title>Abstraction, Création, Art Non-Figuratif: Authorized Reprint Edition of original issues 1-5: 1932-36 </b:Title>
    <b:Year>1968</b:Year>
    <b:City>New York</b:City>
    <b:Publisher>Arno Press</b:Publisher>
    <b:RefOrder>2</b:RefOrder>
  </b:Source>
  <b:Source>
    <b:Tag>Abs08</b:Tag>
    <b:SourceType>Misc</b:SourceType>
    <b:Guid>{EA1CC2AA-DE92-394A-8799-AB3E82AE429C}</b:Guid>
    <b:City>Paris</b:City>
    <b:CountryRegion>France</b:CountryRegion>
    <b:Publisher>Grand Palais</b:Publisher>
    <b:Year>2008</b:Year>
    <b:PublicationTitle>Abstraction Géometrique, Art Concret, Abstraction Création: Biennale des Antiquaires</b:PublicationTitle>
    <b:Medium>Exhibition Catalogue </b:Medium>
    <b:Month>September</b:Month>
    <b:RefOrder>3</b:RefOrder>
  </b:Source>
  <b:Source>
    <b:Tag>Pat1</b:Tag>
    <b:SourceType>Misc</b:SourceType>
    <b:Guid>{327901D1-C25B-914F-BBF2-2DAE3C70ABC0}</b:Guid>
    <b:Author>
      <b:Author>
        <b:NameList>
          <b:Person>
            <b:Last>Kaplan</b:Last>
            <b:First>Patricia</b:First>
          </b:Person>
        </b:NameList>
      </b:Author>
    </b:Author>
    <b:PublicationTitle>Geometric Abstraction in Paris in the 1930s</b:PublicationTitle>
    <b:Medium>PhD Dissertation</b:Medium>
    <b:Publisher>City University of New York </b:Publisher>
    <b:RefOrder>4</b:RefOrder>
  </b:Source>
  <b:Source>
    <b:Tag>Lub</b:Tag>
    <b:SourceType>BookSection</b:SourceType>
    <b:Guid>{65E88C24-5451-8B40-8098-DE804A8F09A2}</b:Guid>
    <b:Title>Abstract Polemics in Paris</b:Title>
    <b:Author>
      <b:Author>
        <b:NameList>
          <b:Person>
            <b:Last>Lubar</b:Last>
            <b:First>Robert</b:First>
            <b:Middle>S.</b:Middle>
          </b:Person>
        </b:NameList>
      </b:Author>
    </b:Author>
    <b:BookTitle>Encounters with the 302</b:BookTitle>
    <b:City>Madrid</b:City>
    <b:CountryRegion>Spain</b:CountryRegion>
    <b:Publisher>Museo Nacional Centro de Arte Reina Sofia</b:Publisher>
    <b:Year>2012</b:Year>
    <b:Comments>Exhibition Catalogue</b:Comments>
    <b:RefOrder>5</b:RefOrder>
  </b:Source>
  <b:Source>
    <b:Tag>Par90</b:Tag>
    <b:SourceType>Misc</b:SourceType>
    <b:Guid>{0D765F8E-2266-2B4C-88C2-19E15DCB7379}</b:Guid>
    <b:City>Valencia</b:City>
    <b:CountryRegion>Spain</b:CountryRegion>
    <b:Publisher>IV AM Centro Julio González</b:Publisher>
    <b:Year>1990</b:Year>
    <b:PublicationTitle>Paris: Arte Abstractor, Arte Concreto, Cercle et Carré 1930</b:PublicationTitle>
    <b:Medium>Exhibition Catalogue </b:Medium>
    <b:Month>September-December</b:Month>
    <b:Day>20-2</b:Day>
    <b:RefOrder>6</b:RefOrder>
  </b:Source>
</b:Sources>
</file>

<file path=customXml/itemProps1.xml><?xml version="1.0" encoding="utf-8"?>
<ds:datastoreItem xmlns:ds="http://schemas.openxmlformats.org/officeDocument/2006/customXml" ds:itemID="{AF47B9EA-7B9D-1E4F-8E3A-AF11B1F08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137</TotalTime>
  <Pages>3</Pages>
  <Words>1103</Words>
  <Characters>6293</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57</cp:revision>
  <dcterms:created xsi:type="dcterms:W3CDTF">2014-11-07T15:47:00Z</dcterms:created>
  <dcterms:modified xsi:type="dcterms:W3CDTF">2014-11-10T17:30:00Z</dcterms:modified>
</cp:coreProperties>
</file>