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4749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FF96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6D4204F42D3141A76AA658AD5AA40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58EB8C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8DE9D6D6754444D887C87337CE92526"/>
            </w:placeholder>
            <w:text/>
          </w:sdtPr>
          <w:sdtEndPr/>
          <w:sdtContent>
            <w:tc>
              <w:tcPr>
                <w:tcW w:w="2073" w:type="dxa"/>
              </w:tcPr>
              <w:p w14:paraId="3F52D600" w14:textId="77777777" w:rsidR="00B574C9" w:rsidRDefault="00F82411" w:rsidP="00F82411">
                <w:r w:rsidRPr="00F82411">
                  <w:rPr>
                    <w:lang w:val="en-US"/>
                  </w:rPr>
                  <w:t xml:space="preserve">Jeremy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7F08C7EED3AF45BFB080E7856B22E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E88A9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758A946BCABD42ABD7BA25C226CF27"/>
            </w:placeholder>
            <w:text/>
          </w:sdtPr>
          <w:sdtEndPr/>
          <w:sdtContent>
            <w:tc>
              <w:tcPr>
                <w:tcW w:w="2642" w:type="dxa"/>
              </w:tcPr>
              <w:p w14:paraId="5F191BAB" w14:textId="77777777" w:rsidR="00B574C9" w:rsidRDefault="00F82411" w:rsidP="00922950">
                <w:r w:rsidRPr="00A0288E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Strachan</w:t>
                </w:r>
              </w:p>
            </w:tc>
          </w:sdtContent>
        </w:sdt>
      </w:tr>
      <w:tr w:rsidR="00B574C9" w14:paraId="1BA028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C9B6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0BECDA222B194697BED012B1E811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7ADD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F3C8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42B0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F5AF08E2B9EA408C8A08FC98487CC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896BA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05CC0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2CE8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21CF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CE9D69" w14:textId="77777777" w:rsidTr="003F0D73">
        <w:sdt>
          <w:sdtPr>
            <w:alias w:val="Article headword"/>
            <w:tag w:val="articleHeadword"/>
            <w:id w:val="-361440020"/>
            <w:placeholder>
              <w:docPart w:val="B518C3EF565065498EA4D98F95D165B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D7546C" w14:textId="77777777" w:rsidR="003F0D73" w:rsidRPr="00FB589A" w:rsidRDefault="00F82411" w:rsidP="00F82411">
                <w:proofErr w:type="spellStart"/>
                <w:r w:rsidRPr="00151721">
                  <w:rPr>
                    <w:lang w:val="en-US"/>
                  </w:rPr>
                  <w:t>Adaskin</w:t>
                </w:r>
                <w:proofErr w:type="spellEnd"/>
                <w:r w:rsidRPr="00151721">
                  <w:rPr>
                    <w:lang w:val="en-US"/>
                  </w:rPr>
                  <w:t>, Murray (1906-2002)</w:t>
                </w:r>
              </w:p>
            </w:tc>
          </w:sdtContent>
        </w:sdt>
      </w:tr>
      <w:tr w:rsidR="00464699" w14:paraId="644B83F4" w14:textId="77777777" w:rsidTr="00F82411">
        <w:sdt>
          <w:sdtPr>
            <w:alias w:val="Variant headwords"/>
            <w:tag w:val="variantHeadwords"/>
            <w:id w:val="173464402"/>
            <w:placeholder>
              <w:docPart w:val="53DA53AB806D2F4F87095A8E29DE07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987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8F86A7" w14:textId="77777777" w:rsidTr="003F0D73">
        <w:sdt>
          <w:sdtPr>
            <w:alias w:val="Abstract"/>
            <w:tag w:val="abstract"/>
            <w:id w:val="-635871867"/>
            <w:placeholder>
              <w:docPart w:val="BB679FF157EF83499458F03A846066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12212D" w14:textId="09DA6CD4" w:rsidR="00E85A05" w:rsidRPr="00787E51" w:rsidRDefault="00787E51" w:rsidP="00CE680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Born in </w:t>
                </w:r>
                <w:r w:rsidRPr="00F82411">
                  <w:rPr>
                    <w:lang w:val="en-US"/>
                  </w:rPr>
                  <w:t xml:space="preserve">Toronto, Ontario </w:t>
                </w:r>
                <w:r>
                  <w:rPr>
                    <w:lang w:val="en-US"/>
                  </w:rPr>
                  <w:t>and passing in</w:t>
                </w:r>
                <w:r w:rsidRPr="00F82411">
                  <w:rPr>
                    <w:lang w:val="en-US"/>
                  </w:rPr>
                  <w:t xml:space="preserve"> Victoria, British Columbia, Murray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a violinist, composer, and academic whose music was widely performed in Canada.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</w:r>
                <w:r>
                  <w:rPr>
                    <w:lang w:val="en-US"/>
                  </w:rPr>
                  <w:t>balancing</w:t>
                </w:r>
                <w:r w:rsidRPr="00F82411">
                  <w:rPr>
                    <w:lang w:val="en-US"/>
                  </w:rPr>
                  <w:t xml:space="preserve"> conservatism and </w:t>
                </w:r>
                <w:proofErr w:type="spellStart"/>
                <w:r w:rsidRPr="00F82411">
                  <w:rPr>
                    <w:lang w:val="en-US"/>
                  </w:rPr>
                  <w:t>lyricality</w:t>
                </w:r>
                <w:proofErr w:type="spellEnd"/>
                <w:r w:rsidRPr="00F82411">
                  <w:rPr>
                    <w:lang w:val="en-US"/>
                  </w:rPr>
                  <w:t xml:space="preserve"> with atonal and folk elements. An expedition to Canada’s arctic to record Inuit singing in 1965 proved influential to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resulting in several works</w:t>
                </w:r>
                <w:r w:rsidRPr="00F82411">
                  <w:rPr>
                    <w:lang w:val="en-US"/>
                  </w:rPr>
                  <w:t xml:space="preserve"> including </w:t>
                </w:r>
                <w:proofErr w:type="spellStart"/>
                <w:r w:rsidRPr="00F82411">
                  <w:rPr>
                    <w:i/>
                    <w:lang w:val="en-US"/>
                  </w:rPr>
                  <w:t>Qala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>
                  <w:rPr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(1969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small orchestra), </w:t>
                </w:r>
                <w:r w:rsidRPr="00F82411">
                  <w:rPr>
                    <w:i/>
                    <w:lang w:val="en-US"/>
                  </w:rPr>
                  <w:t>Rankin Inlet</w:t>
                </w:r>
                <w:r w:rsidRPr="00F82411">
                  <w:rPr>
                    <w:lang w:val="en-US"/>
                  </w:rPr>
                  <w:t xml:space="preserve"> (1978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 duo), and </w:t>
                </w:r>
                <w:r w:rsidRPr="00F82411">
                  <w:rPr>
                    <w:i/>
                    <w:lang w:val="en-US"/>
                  </w:rPr>
                  <w:t>Eskimo Melodies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(1980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piano).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wrote that he hoped his </w:t>
                </w:r>
                <w:r>
                  <w:rPr>
                    <w:lang w:val="en-US"/>
                  </w:rPr>
                  <w:t>music would ‘</w:t>
                </w:r>
                <w:r w:rsidRPr="00F82411">
                  <w:rPr>
                    <w:lang w:val="en-US"/>
                  </w:rPr>
                  <w:t xml:space="preserve">someday be recognized for its Canadian </w:t>
                </w:r>
                <w:r>
                  <w:rPr>
                    <w:lang w:val="en-US"/>
                  </w:rPr>
                  <w:t>flavor,’</w:t>
                </w:r>
                <w:r w:rsidRPr="00F82411">
                  <w:rPr>
                    <w:lang w:val="en-US"/>
                  </w:rPr>
                  <w:t xml:space="preserve"> and much of his programmatic oeuvre dedicates itself to regional and national topics. His chamber opera based on </w:t>
                </w:r>
                <w:r w:rsidR="00CE680D">
                  <w:rPr>
                    <w:lang w:val="en-US"/>
                  </w:rPr>
                  <w:t>a</w:t>
                </w:r>
                <w:r w:rsidRPr="00F82411">
                  <w:rPr>
                    <w:lang w:val="en-US"/>
                  </w:rPr>
                  <w:t xml:space="preserve"> Metis fur trader</w:t>
                </w:r>
                <w:r>
                  <w:rPr>
                    <w:lang w:val="en-US"/>
                  </w:rPr>
                  <w:t xml:space="preserve">, </w:t>
                </w:r>
                <w:r w:rsidRPr="00F82411">
                  <w:rPr>
                    <w:i/>
                    <w:lang w:val="en-US"/>
                  </w:rPr>
                  <w:t>Grant, Warden of the Plains</w:t>
                </w:r>
                <w:r>
                  <w:rPr>
                    <w:lang w:val="en-US"/>
                  </w:rPr>
                  <w:t xml:space="preserve"> (1967),</w:t>
                </w:r>
                <w:r w:rsidRPr="00F82411">
                  <w:rPr>
                    <w:lang w:val="en-US"/>
                  </w:rPr>
                  <w:t xml:space="preserve"> was commissioned for Canada’s centenary.</w:t>
                </w:r>
                <w:r>
                  <w:rPr>
                    <w:lang w:val="en-US"/>
                  </w:rPr>
                  <w:t xml:space="preserve"> The </w:t>
                </w:r>
                <w:proofErr w:type="spellStart"/>
                <w:r>
                  <w:rPr>
                    <w:lang w:val="en-US"/>
                  </w:rPr>
                  <w:t>Adaskins</w:t>
                </w:r>
                <w:proofErr w:type="spellEnd"/>
                <w:r>
                  <w:rPr>
                    <w:lang w:val="en-US"/>
                  </w:rPr>
                  <w:t xml:space="preserve">, including Murray’ </w:t>
                </w:r>
                <w:r w:rsidRPr="00F82411">
                  <w:rPr>
                    <w:lang w:val="en-US"/>
                  </w:rPr>
                  <w:t>brothers John (1908-1964) and Harry (1901-1994)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were significant influences on the cultivation of art music in Canada during the postwar period.</w:t>
                </w:r>
              </w:p>
            </w:tc>
          </w:sdtContent>
        </w:sdt>
      </w:tr>
      <w:tr w:rsidR="003F0D73" w14:paraId="7869ACA7" w14:textId="77777777" w:rsidTr="003F0D73">
        <w:sdt>
          <w:sdtPr>
            <w:alias w:val="Article text"/>
            <w:tag w:val="articleText"/>
            <w:id w:val="634067588"/>
            <w:placeholder>
              <w:docPart w:val="98D99FB37C48464B9B97894F9EFE7A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2D7D33" w14:textId="3541789C" w:rsidR="00D10F4F" w:rsidRDefault="00F82411" w:rsidP="00F824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Born in </w:t>
                </w:r>
                <w:r w:rsidRPr="00F82411">
                  <w:rPr>
                    <w:lang w:val="en-US"/>
                  </w:rPr>
                  <w:t xml:space="preserve">Toronto, Ontario </w:t>
                </w:r>
                <w:r>
                  <w:rPr>
                    <w:lang w:val="en-US"/>
                  </w:rPr>
                  <w:t>and passing in</w:t>
                </w:r>
                <w:r w:rsidRPr="00F82411">
                  <w:rPr>
                    <w:lang w:val="en-US"/>
                  </w:rPr>
                  <w:t xml:space="preserve"> Victoria, British Columbia, Murray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a violinist, composer, and academic whose music was widely performed in Canada.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</w:r>
                <w:r>
                  <w:rPr>
                    <w:lang w:val="en-US"/>
                  </w:rPr>
                  <w:t>balancing</w:t>
                </w:r>
                <w:r w:rsidRPr="00F82411">
                  <w:rPr>
                    <w:lang w:val="en-US"/>
                  </w:rPr>
                  <w:t xml:space="preserve"> conservatism and </w:t>
                </w:r>
                <w:proofErr w:type="spellStart"/>
                <w:r w:rsidRPr="00F82411">
                  <w:rPr>
                    <w:lang w:val="en-US"/>
                  </w:rPr>
                  <w:t>lyricality</w:t>
                </w:r>
                <w:proofErr w:type="spellEnd"/>
                <w:r w:rsidRPr="00F82411">
                  <w:rPr>
                    <w:lang w:val="en-US"/>
                  </w:rPr>
                  <w:t xml:space="preserve"> with atonal and folk elements. An expedition to Canada’s arctic to record Inuit singing in 1965 proved influential to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resulting in several works</w:t>
                </w:r>
                <w:r w:rsidRPr="00F82411">
                  <w:rPr>
                    <w:lang w:val="en-US"/>
                  </w:rPr>
                  <w:t xml:space="preserve"> including </w:t>
                </w:r>
                <w:proofErr w:type="spellStart"/>
                <w:r w:rsidRPr="00F82411">
                  <w:rPr>
                    <w:i/>
                    <w:lang w:val="en-US"/>
                  </w:rPr>
                  <w:t>Qala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>
                  <w:rPr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(1969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small orchestra), </w:t>
                </w:r>
                <w:r w:rsidRPr="00F82411">
                  <w:rPr>
                    <w:i/>
                    <w:lang w:val="en-US"/>
                  </w:rPr>
                  <w:t>Rankin Inlet</w:t>
                </w:r>
                <w:r w:rsidRPr="00F82411">
                  <w:rPr>
                    <w:lang w:val="en-US"/>
                  </w:rPr>
                  <w:t xml:space="preserve"> (1978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 duo), and </w:t>
                </w:r>
                <w:r w:rsidRPr="00F82411">
                  <w:rPr>
                    <w:i/>
                    <w:lang w:val="en-US"/>
                  </w:rPr>
                  <w:t>Eskimo Melodies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(1980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piano).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wrote that he hoped his </w:t>
                </w:r>
                <w:r>
                  <w:rPr>
                    <w:lang w:val="en-US"/>
                  </w:rPr>
                  <w:t>music would ‘</w:t>
                </w:r>
                <w:r w:rsidRPr="00F82411">
                  <w:rPr>
                    <w:lang w:val="en-US"/>
                  </w:rPr>
                  <w:t xml:space="preserve">someday be recognized for its Canadian </w:t>
                </w:r>
                <w:r>
                  <w:rPr>
                    <w:lang w:val="en-US"/>
                  </w:rPr>
                  <w:t>flavor,’</w:t>
                </w:r>
                <w:r w:rsidRPr="00F82411">
                  <w:rPr>
                    <w:lang w:val="en-US"/>
                  </w:rPr>
                  <w:t xml:space="preserve"> and much of his programmatic oeuvre dedicates itself to regional and national topi</w:t>
                </w:r>
                <w:r w:rsidR="00CE680D">
                  <w:rPr>
                    <w:lang w:val="en-US"/>
                  </w:rPr>
                  <w:t>cs. His chamber opera based on a</w:t>
                </w:r>
                <w:bookmarkStart w:id="0" w:name="_GoBack"/>
                <w:bookmarkEnd w:id="0"/>
                <w:r w:rsidRPr="00F82411">
                  <w:rPr>
                    <w:lang w:val="en-US"/>
                  </w:rPr>
                  <w:t xml:space="preserve"> Metis fur trader</w:t>
                </w:r>
                <w:r>
                  <w:rPr>
                    <w:lang w:val="en-US"/>
                  </w:rPr>
                  <w:t xml:space="preserve">, </w:t>
                </w:r>
                <w:r w:rsidRPr="00F82411">
                  <w:rPr>
                    <w:i/>
                    <w:lang w:val="en-US"/>
                  </w:rPr>
                  <w:t>Grant, Warden of the Plains</w:t>
                </w:r>
                <w:r>
                  <w:rPr>
                    <w:lang w:val="en-US"/>
                  </w:rPr>
                  <w:t xml:space="preserve"> (1967),</w:t>
                </w:r>
                <w:r w:rsidRPr="00F82411">
                  <w:rPr>
                    <w:lang w:val="en-US"/>
                  </w:rPr>
                  <w:t xml:space="preserve"> was commissioned for Canada’s centenary.</w:t>
                </w:r>
                <w:r>
                  <w:rPr>
                    <w:lang w:val="en-US"/>
                  </w:rPr>
                  <w:t xml:space="preserve"> The </w:t>
                </w:r>
                <w:proofErr w:type="spellStart"/>
                <w:r>
                  <w:rPr>
                    <w:lang w:val="en-US"/>
                  </w:rPr>
                  <w:t>Adaskins</w:t>
                </w:r>
                <w:proofErr w:type="spellEnd"/>
                <w:r>
                  <w:rPr>
                    <w:lang w:val="en-US"/>
                  </w:rPr>
                  <w:t xml:space="preserve">, including Murray’ </w:t>
                </w:r>
                <w:r w:rsidRPr="00F82411">
                  <w:rPr>
                    <w:lang w:val="en-US"/>
                  </w:rPr>
                  <w:t>brothers John (1908-1964) and Harry (1901-1994)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were significant influences on the cultivation of art music in Canada during the postwar period.</w:t>
                </w:r>
              </w:p>
              <w:p w14:paraId="1728E0C7" w14:textId="77777777" w:rsidR="00D10F4F" w:rsidRDefault="00D10F4F" w:rsidP="00F82411">
                <w:pPr>
                  <w:rPr>
                    <w:lang w:val="en-US"/>
                  </w:rPr>
                </w:pPr>
              </w:p>
              <w:p w14:paraId="1643DE34" w14:textId="77777777" w:rsidR="00D10F4F" w:rsidRDefault="00D10F4F" w:rsidP="00F8241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[File: adaskin.jpg]</w:t>
                </w:r>
              </w:p>
              <w:p w14:paraId="44B0354D" w14:textId="77777777" w:rsidR="00D10F4F" w:rsidRDefault="00D10F4F" w:rsidP="00F82411">
                <w:pPr>
                  <w:rPr>
                    <w:lang w:val="en-US"/>
                  </w:rPr>
                </w:pPr>
              </w:p>
              <w:p w14:paraId="36F99E98" w14:textId="77777777" w:rsidR="00D10F4F" w:rsidRPr="00D10F4F" w:rsidRDefault="00D10F4F" w:rsidP="00D10F4F">
                <w:pPr>
                  <w:pStyle w:val="Caption"/>
                  <w:keepNext/>
                </w:pPr>
                <w:r>
                  <w:t xml:space="preserve">Figure </w:t>
                </w:r>
                <w:r w:rsidR="00CE680D">
                  <w:fldChar w:fldCharType="begin"/>
                </w:r>
                <w:r w:rsidR="00CE680D">
                  <w:instrText xml:space="preserve"> SEQ Figure \* ARABIC </w:instrText>
                </w:r>
                <w:r w:rsidR="00CE680D">
                  <w:fldChar w:fldCharType="separate"/>
                </w:r>
                <w:r>
                  <w:rPr>
                    <w:noProof/>
                  </w:rPr>
                  <w:t>1</w:t>
                </w:r>
                <w:r w:rsidR="00CE680D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lang w:val="en-US"/>
                  </w:rPr>
                  <w:t xml:space="preserve">Murray </w:t>
                </w:r>
                <w:proofErr w:type="spellStart"/>
                <w:r>
                  <w:rPr>
                    <w:lang w:val="en-US"/>
                  </w:rPr>
                  <w:t>Adaskin</w:t>
                </w:r>
                <w:proofErr w:type="spellEnd"/>
              </w:p>
              <w:p w14:paraId="2145FBF8" w14:textId="77777777" w:rsidR="005209E3" w:rsidRDefault="00CE680D" w:rsidP="00F82411">
                <w:pPr>
                  <w:rPr>
                    <w:lang w:val="en-US"/>
                  </w:rPr>
                </w:pPr>
                <w:hyperlink r:id="rId9" w:history="1">
                  <w:r w:rsidR="005209E3" w:rsidRPr="00992B5C">
                    <w:rPr>
                      <w:rStyle w:val="Hyperlink"/>
                      <w:lang w:val="en-US"/>
                    </w:rPr>
                    <w:t>http://musiccentre.ca/node/60960</w:t>
                  </w:r>
                </w:hyperlink>
                <w:sdt>
                  <w:sdtPr>
                    <w:rPr>
                      <w:lang w:val="en-US"/>
                    </w:rPr>
                    <w:id w:val="-625939097"/>
                    <w:citation/>
                  </w:sdtPr>
                  <w:sdtEndPr/>
                  <w:sdtContent>
                    <w:r w:rsidR="00587C9C">
                      <w:rPr>
                        <w:lang w:val="en-US"/>
                      </w:rPr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rPr>
                        <w:lang w:val="en-US"/>
                      </w:rPr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(Canadian Music Centre)</w:t>
                    </w:r>
                    <w:r w:rsidR="00587C9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4E02F44" w14:textId="77777777" w:rsidR="00F82411" w:rsidRPr="00F82411" w:rsidRDefault="00F82411" w:rsidP="00F82411">
                <w:pPr>
                  <w:pStyle w:val="Heading1"/>
                  <w:outlineLvl w:val="0"/>
                  <w:rPr>
                    <w:lang w:val="en-US"/>
                  </w:rPr>
                </w:pPr>
                <w:r w:rsidRPr="00F82411">
                  <w:rPr>
                    <w:lang w:val="en-US"/>
                  </w:rPr>
                  <w:lastRenderedPageBreak/>
                  <w:t>Selected Works</w:t>
                </w:r>
              </w:p>
              <w:p w14:paraId="7781F2D4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Sonata For Violin And Piano</w:t>
                </w:r>
                <w:r w:rsidRPr="00F82411">
                  <w:rPr>
                    <w:lang w:val="en-US"/>
                  </w:rPr>
                  <w:t>, 1946</w:t>
                </w:r>
              </w:p>
              <w:p w14:paraId="4F4DB8E2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Concerto For Violin And Orchestra</w:t>
                </w:r>
                <w:r w:rsidRPr="00F82411">
                  <w:rPr>
                    <w:lang w:val="en-US"/>
                  </w:rPr>
                  <w:t>, 1956</w:t>
                </w:r>
              </w:p>
              <w:p w14:paraId="73BA9854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Algonquin Symphony</w:t>
                </w:r>
                <w:r w:rsidRPr="00F82411">
                  <w:rPr>
                    <w:lang w:val="en-US"/>
                  </w:rPr>
                  <w:t>, 1957</w:t>
                </w:r>
              </w:p>
              <w:p w14:paraId="5872D3BD" w14:textId="77777777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Saskatechwan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Legend</w:t>
                </w:r>
                <w:r w:rsidRPr="00F82411">
                  <w:rPr>
                    <w:lang w:val="en-US"/>
                  </w:rPr>
                  <w:t>, 1959</w:t>
                </w:r>
              </w:p>
              <w:p w14:paraId="4831D200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Grant, Warden Of The Plains</w:t>
                </w:r>
                <w:r w:rsidRPr="00F82411">
                  <w:rPr>
                    <w:lang w:val="en-US"/>
                  </w:rPr>
                  <w:t>, 1967</w:t>
                </w:r>
              </w:p>
              <w:p w14:paraId="3A5229C2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Of Man And The Universe</w:t>
                </w:r>
                <w:r w:rsidRPr="00F82411">
                  <w:rPr>
                    <w:lang w:val="en-US"/>
                  </w:rPr>
                  <w:t>, 1967</w:t>
                </w:r>
              </w:p>
              <w:p w14:paraId="7D18D68F" w14:textId="77777777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Qalala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 w:rsidRPr="00F82411">
                  <w:rPr>
                    <w:lang w:val="en-US"/>
                  </w:rPr>
                  <w:t>, 1969</w:t>
                </w:r>
              </w:p>
              <w:p w14:paraId="3CEC190C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There Is My People Sleeping</w:t>
                </w:r>
                <w:r w:rsidRPr="00F82411">
                  <w:rPr>
                    <w:lang w:val="en-US"/>
                  </w:rPr>
                  <w:t>, 1970</w:t>
                </w:r>
              </w:p>
              <w:p w14:paraId="4889A6D1" w14:textId="7777777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Nootka Ritual</w:t>
                </w:r>
                <w:r w:rsidRPr="00F82411">
                  <w:rPr>
                    <w:lang w:val="en-US"/>
                  </w:rPr>
                  <w:t>, 1974</w:t>
                </w:r>
              </w:p>
              <w:p w14:paraId="63D18860" w14:textId="77777777" w:rsidR="003F0D73" w:rsidRPr="00F82411" w:rsidRDefault="006F7103" w:rsidP="00C27FAB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Duo For Viola And Guitar</w:t>
                </w:r>
                <w:r w:rsidRPr="00F82411">
                  <w:rPr>
                    <w:lang w:val="en-US"/>
                  </w:rPr>
                  <w:t>, 1996</w:t>
                </w:r>
              </w:p>
            </w:tc>
          </w:sdtContent>
        </w:sdt>
      </w:tr>
      <w:tr w:rsidR="003235A7" w14:paraId="2A193F31" w14:textId="77777777" w:rsidTr="003235A7">
        <w:tc>
          <w:tcPr>
            <w:tcW w:w="9016" w:type="dxa"/>
          </w:tcPr>
          <w:p w14:paraId="091184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012D3F9" w14:textId="77777777" w:rsidR="00587C9C" w:rsidRDefault="00CE680D" w:rsidP="00587C9C">
                <w:sdt>
                  <w:sdtPr>
                    <w:id w:val="1960836197"/>
                    <w:citation/>
                  </w:sdtPr>
                  <w:sdtEndPr/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CBC14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(CBC Music)</w:t>
                    </w:r>
                    <w:r w:rsidR="00587C9C">
                      <w:fldChar w:fldCharType="end"/>
                    </w:r>
                  </w:sdtContent>
                </w:sdt>
              </w:p>
              <w:p w14:paraId="6D5AA0AA" w14:textId="77777777" w:rsidR="00587C9C" w:rsidRDefault="00CE680D" w:rsidP="00587C9C">
                <w:sdt>
                  <w:sdtPr>
                    <w:id w:val="-1158459645"/>
                    <w:citation/>
                  </w:sdtPr>
                  <w:sdtEndPr/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(Canadian Broadcasting Corporation)</w:t>
                    </w:r>
                    <w:r w:rsidR="00587C9C">
                      <w:fldChar w:fldCharType="end"/>
                    </w:r>
                  </w:sdtContent>
                </w:sdt>
              </w:p>
              <w:p w14:paraId="48D29637" w14:textId="77777777" w:rsidR="00587C9C" w:rsidRDefault="00CE680D" w:rsidP="00587C9C">
                <w:sdt>
                  <w:sdtPr>
                    <w:id w:val="714700899"/>
                    <w:citation/>
                  </w:sdtPr>
                  <w:sdtEndPr/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(Canadian Music Centre)</w:t>
                    </w:r>
                    <w:r w:rsidR="00587C9C">
                      <w:fldChar w:fldCharType="end"/>
                    </w:r>
                  </w:sdtContent>
                </w:sdt>
              </w:p>
              <w:p w14:paraId="51D99837" w14:textId="77777777" w:rsidR="00587C9C" w:rsidRDefault="00CE680D" w:rsidP="00587C9C">
                <w:sdt>
                  <w:sdtPr>
                    <w:id w:val="1414198032"/>
                    <w:citation/>
                  </w:sdtPr>
                  <w:sdtEndPr/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Laz88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(Lazarevich, The Musical World of Frances James and Murray Adaskin)</w:t>
                    </w:r>
                    <w:r w:rsidR="00587C9C">
                      <w:fldChar w:fldCharType="end"/>
                    </w:r>
                  </w:sdtContent>
                </w:sdt>
              </w:p>
              <w:p w14:paraId="23B166D3" w14:textId="77777777" w:rsidR="00587C9C" w:rsidRDefault="00CE680D" w:rsidP="00587C9C">
                <w:sdt>
                  <w:sdtPr>
                    <w:id w:val="179712029"/>
                    <w:citation/>
                  </w:sdtPr>
                  <w:sdtEndPr/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Laz03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(Lazarevich and Cathcart, Murray Adaskin: An Annotated Catalogue of his Music, a Unison of Life, Music, and the Man)</w:t>
                    </w:r>
                    <w:r w:rsidR="00587C9C">
                      <w:fldChar w:fldCharType="end"/>
                    </w:r>
                  </w:sdtContent>
                </w:sdt>
              </w:p>
              <w:p w14:paraId="67C27541" w14:textId="77777777" w:rsidR="003235A7" w:rsidRDefault="00CE680D" w:rsidP="00587C9C">
                <w:sdt>
                  <w:sdtPr>
                    <w:id w:val="795793510"/>
                    <w:citation/>
                  </w:sdtPr>
                  <w:sdtEndPr/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Mac75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(MacMillan and Beckwith)</w:t>
                    </w:r>
                    <w:r w:rsidR="00587C9C">
                      <w:fldChar w:fldCharType="end"/>
                    </w:r>
                  </w:sdtContent>
                </w:sdt>
              </w:p>
            </w:sdtContent>
          </w:sdt>
        </w:tc>
      </w:tr>
    </w:tbl>
    <w:p w14:paraId="259A08F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0BB6D" w14:textId="77777777" w:rsidR="005209E3" w:rsidRDefault="005209E3" w:rsidP="007A0D55">
      <w:pPr>
        <w:spacing w:after="0" w:line="240" w:lineRule="auto"/>
      </w:pPr>
      <w:r>
        <w:separator/>
      </w:r>
    </w:p>
  </w:endnote>
  <w:endnote w:type="continuationSeparator" w:id="0">
    <w:p w14:paraId="54651ADB" w14:textId="77777777" w:rsidR="005209E3" w:rsidRDefault="005209E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63D6D" w14:textId="77777777" w:rsidR="005209E3" w:rsidRDefault="005209E3" w:rsidP="007A0D55">
      <w:pPr>
        <w:spacing w:after="0" w:line="240" w:lineRule="auto"/>
      </w:pPr>
      <w:r>
        <w:separator/>
      </w:r>
    </w:p>
  </w:footnote>
  <w:footnote w:type="continuationSeparator" w:id="0">
    <w:p w14:paraId="22FAE32C" w14:textId="77777777" w:rsidR="005209E3" w:rsidRDefault="005209E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2E98" w14:textId="77777777" w:rsidR="005209E3" w:rsidRDefault="005209E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833125" w14:textId="77777777" w:rsidR="005209E3" w:rsidRDefault="005209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1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09E3"/>
    <w:rsid w:val="00534F8F"/>
    <w:rsid w:val="00587C9C"/>
    <w:rsid w:val="00590035"/>
    <w:rsid w:val="005B177E"/>
    <w:rsid w:val="005B3921"/>
    <w:rsid w:val="005F26D7"/>
    <w:rsid w:val="005F5450"/>
    <w:rsid w:val="006D0412"/>
    <w:rsid w:val="006F7103"/>
    <w:rsid w:val="007411B9"/>
    <w:rsid w:val="00780D95"/>
    <w:rsid w:val="00780DC7"/>
    <w:rsid w:val="00787E51"/>
    <w:rsid w:val="007A0D55"/>
    <w:rsid w:val="007B3377"/>
    <w:rsid w:val="007E5F44"/>
    <w:rsid w:val="00821DE3"/>
    <w:rsid w:val="00846CE1"/>
    <w:rsid w:val="008A5B87"/>
    <w:rsid w:val="00922950"/>
    <w:rsid w:val="009A7264"/>
    <w:rsid w:val="009B467D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680D"/>
    <w:rsid w:val="00CF1542"/>
    <w:rsid w:val="00CF3EC5"/>
    <w:rsid w:val="00D10F4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241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BB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usiccentre.ca/node/6096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D4204F42D3141A76AA658AD5A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041E-16D6-2242-876F-CFF4BD55BCDC}"/>
      </w:docPartPr>
      <w:docPartBody>
        <w:p w:rsidR="0062789C" w:rsidRDefault="0062789C">
          <w:pPr>
            <w:pStyle w:val="D76D4204F42D3141A76AA658AD5AA40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8DE9D6D6754444D887C87337CE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075B0-7707-D34E-877C-B7603ECD0EC7}"/>
      </w:docPartPr>
      <w:docPartBody>
        <w:p w:rsidR="0062789C" w:rsidRDefault="0062789C">
          <w:pPr>
            <w:pStyle w:val="18DE9D6D6754444D887C87337CE925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7F08C7EED3AF45BFB080E7856B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2148-719A-FA47-B954-462ECCDBE50C}"/>
      </w:docPartPr>
      <w:docPartBody>
        <w:p w:rsidR="0062789C" w:rsidRDefault="0062789C">
          <w:pPr>
            <w:pStyle w:val="947F08C7EED3AF45BFB080E7856B22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758A946BCABD42ABD7BA25C226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19DA8-FFCF-3248-874B-DC3F80C1DBB5}"/>
      </w:docPartPr>
      <w:docPartBody>
        <w:p w:rsidR="0062789C" w:rsidRDefault="0062789C">
          <w:pPr>
            <w:pStyle w:val="86758A946BCABD42ABD7BA25C226CF2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0BECDA222B194697BED012B1E81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9E1F2-0367-3D41-8C65-6D4F33BE96E7}"/>
      </w:docPartPr>
      <w:docPartBody>
        <w:p w:rsidR="0062789C" w:rsidRDefault="0062789C">
          <w:pPr>
            <w:pStyle w:val="390BECDA222B194697BED012B1E811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F5AF08E2B9EA408C8A08FC9848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C6AA-7BA2-1747-B758-1F3302F75454}"/>
      </w:docPartPr>
      <w:docPartBody>
        <w:p w:rsidR="0062789C" w:rsidRDefault="0062789C">
          <w:pPr>
            <w:pStyle w:val="AFF5AF08E2B9EA408C8A08FC98487C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18C3EF565065498EA4D98F95D1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20CE-0E6D-F849-B749-8E884585F913}"/>
      </w:docPartPr>
      <w:docPartBody>
        <w:p w:rsidR="0062789C" w:rsidRDefault="0062789C">
          <w:pPr>
            <w:pStyle w:val="B518C3EF565065498EA4D98F95D165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DA53AB806D2F4F87095A8E29DE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F033-94D9-6149-A9F2-DF9E0A1E6B5C}"/>
      </w:docPartPr>
      <w:docPartBody>
        <w:p w:rsidR="0062789C" w:rsidRDefault="0062789C">
          <w:pPr>
            <w:pStyle w:val="53DA53AB806D2F4F87095A8E29DE0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679FF157EF83499458F03A84606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448D-2364-CF45-AB34-B090B13ACF55}"/>
      </w:docPartPr>
      <w:docPartBody>
        <w:p w:rsidR="0062789C" w:rsidRDefault="0062789C">
          <w:pPr>
            <w:pStyle w:val="BB679FF157EF83499458F03A846066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D99FB37C48464B9B97894F9EFE7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E661-3404-8D40-990A-0D78EEF388D3}"/>
      </w:docPartPr>
      <w:docPartBody>
        <w:p w:rsidR="0062789C" w:rsidRDefault="0062789C">
          <w:pPr>
            <w:pStyle w:val="98D99FB37C48464B9B97894F9EFE7A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9C"/>
    <w:rsid w:val="0062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Mac75</b:Tag>
    <b:SourceType>Book</b:SourceType>
    <b:Guid>{142C9085-0A8D-0640-8539-184F48B6944A}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6</b:RefOrder>
  </b:Source>
  <b:Source>
    <b:Tag>Laz88</b:Tag>
    <b:SourceType>Book</b:SourceType>
    <b:Guid>{ACB09D95-FA95-FD48-86BC-AEC2396FDB98}</b:Guid>
    <b:Title>The Musical World of Frances James and Murray Adaskin</b:Title>
    <b:City>Toronto</b:City>
    <b:Publisher>University of Toronto Press</b:Publisher>
    <b:Year>1988</b:Year>
    <b:Author>
      <b:Author>
        <b:NameList>
          <b:Person>
            <b:Last>Lazarevich</b:Last>
            <b:First>Gordana</b:First>
          </b:Person>
        </b:NameList>
      </b:Author>
    </b:Author>
    <b:RefOrder>4</b:RefOrder>
  </b:Source>
  <b:Source>
    <b:Tag>Can</b:Tag>
    <b:SourceType>Book</b:SourceType>
    <b:Guid>{8E0A80B7-AC8F-EB4B-BE6C-262EDC2924D2}</b:Guid>
    <b:Author>
      <b:Author>
        <b:Corporate>Canadian Broadcasting Corporation</b:Corporate>
      </b:Author>
    </b:Author>
    <b:Title>Thirty-four Biographies of Canadian Composers</b:Title>
    <b:City>Toronto</b:City>
    <b:Publisher>Canadian Broadcasting Corporation International Service</b:Publisher>
    <b:Year>1964</b:Year>
    <b:RefOrder>3</b:RefOrder>
  </b:Source>
  <b:Source>
    <b:Tag>CBC14</b:Tag>
    <b:SourceType>InternetSite</b:SourceType>
    <b:Guid>{3C461257-C7B6-D34E-8219-34BEF093ED6E}</b:Guid>
    <b:Title>Murray Adasking</b:Title>
    <b:Year>2014</b:Year>
    <b:Author>
      <b:Author>
        <b:Corporate>CBC Music</b:Corporate>
      </b:Author>
    </b:Author>
    <b:URL>http://music.cbc.ca/#!/artists/Murray-Adaskin</b:URL>
    <b:YearAccessed>2014</b:YearAccessed>
    <b:MonthAccessed>12</b:MonthAccessed>
    <b:DayAccessed>8</b:DayAccessed>
    <b:RefOrder>2</b:RefOrder>
  </b:Source>
  <b:Source>
    <b:Tag>Laz03</b:Tag>
    <b:SourceType>DocumentFromInternetSite</b:SourceType>
    <b:Guid>{F085C5FD-8766-E847-A5C1-64DB80DCB5DD}</b:Guid>
    <b:Title>Murray Adaskin: An Annotated Catalogue of his Music, a Unison of Life, Music, and the Man</b:Title>
    <b:InternetSiteTitle>Library and Archives Canada</b:InternetSiteTitle>
    <b:URL>http://epe.lac-bac.gc.ca/100/200/300/dolce_publications/murray_adaskin/Adaskin_catalogue_web.pdf</b:URL>
    <b:Year>2003</b:Year>
    <b:YearAccessed>2014</b:YearAccessed>
    <b:Comments>Dolce Publications</b:Comments>
    <b:City>Victoria</b:City>
    <b:Publisher>Dole Publications</b:Publisher>
    <b:Author>
      <b:Author>
        <b:NameList>
          <b:Person>
            <b:Last>Lazarevich</b:Last>
            <b:First>Gordana</b:First>
          </b:Person>
          <b:Person>
            <b:Last>Cathcart</b:Last>
            <b:First>Robyn</b:First>
          </b:Person>
        </b:NameList>
      </b:Author>
    </b:Author>
    <b:RefOrder>5</b:RefOrder>
  </b:Source>
  <b:Source>
    <b:Tag>Can02</b:Tag>
    <b:SourceType>DocumentFromInternetSite</b:SourceType>
    <b:Guid>{CFED66D4-76A1-B342-8436-7BA27743502E}</b:Guid>
    <b:Author>
      <b:Author>
        <b:Corporate>Canadian Music Centre</b:Corporate>
      </b:Author>
    </b:Author>
    <b:Title>Composer Showcase: Murray Adaskin</b:Title>
    <b:InternetSiteTitle>Canadian Music Centre</b:InternetSiteTitle>
    <b:URL>http://www.musiccentre.ca/node/37790</b:URL>
    <b:Year>2002</b:Year>
    <b:YearAccessed>2014</b:YearAccessed>
    <b:RefOrder>1</b:RefOrder>
  </b:Source>
</b:Sources>
</file>

<file path=customXml/itemProps1.xml><?xml version="1.0" encoding="utf-8"?>
<ds:datastoreItem xmlns:ds="http://schemas.openxmlformats.org/officeDocument/2006/customXml" ds:itemID="{0D727D68-1F11-9047-ADE3-14B76579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2014-12-16T17:00:00Z</dcterms:created>
  <dcterms:modified xsi:type="dcterms:W3CDTF">2014-12-16T17:00:00Z</dcterms:modified>
</cp:coreProperties>
</file>