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document.xml" ContentType="application/vnd.openxmlformats-officedocument.wordprocessingml.document.main+xml"/>
  <Override PartName="/word/numbering.xml" ContentType="application/vnd.openxmlformats-officedocument.wordprocessingml.numbering+xml"/>
  <Override PartName="/word/glossary/webSettings.xml" ContentType="application/vnd.openxmlformats-officedocument.wordprocessingml.webSettings+xml"/>
  <Default Extension="xml" ContentType="application/xml"/>
  <Override PartName="/word/theme/theme1.xml" ContentType="application/vnd.openxmlformats-officedocument.theme+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glossary/document.xml" ContentType="application/vnd.openxmlformats-officedocument.wordprocessingml.document.glossary+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505"/>
        <w:gridCol w:w="1296"/>
        <w:gridCol w:w="2073"/>
        <w:gridCol w:w="2551"/>
        <w:gridCol w:w="2642"/>
      </w:tblGrid>
      <w:tr w:rsidR="00835CE5">
        <w:tc>
          <w:tcPr>
            <w:tcW w:w="491" w:type="dxa"/>
            <w:vMerge w:val="restart"/>
            <w:shd w:val="clear" w:color="auto" w:fill="A6A6A6" w:themeFill="background1" w:themeFillShade="A6"/>
            <w:textDirection w:val="btLr"/>
          </w:tcPr>
          <w:p w:rsidR="00835CE5" w:rsidRPr="00CC586D" w:rsidRDefault="00835CE5" w:rsidP="00835CE5">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B61C676F0828B42BBF35370D4B034A0"/>
            </w:placeholder>
            <w:showingPlcHdr/>
            <w:dropDownList>
              <w:listItem w:displayText="Dr." w:value="Dr."/>
              <w:listItem w:displayText="Prof." w:value="Prof."/>
            </w:dropDownList>
          </w:sdtPr>
          <w:sdtContent>
            <w:tc>
              <w:tcPr>
                <w:tcW w:w="1259" w:type="dxa"/>
              </w:tcPr>
              <w:p w:rsidR="00835CE5" w:rsidRPr="00CC586D" w:rsidRDefault="00835CE5" w:rsidP="00835CE5">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0AE3A58DC9738478EBECED5863F355D"/>
            </w:placeholder>
            <w:text/>
          </w:sdtPr>
          <w:sdtContent>
            <w:tc>
              <w:tcPr>
                <w:tcW w:w="2073" w:type="dxa"/>
              </w:tcPr>
              <w:p w:rsidR="00835CE5" w:rsidRDefault="00835CE5" w:rsidP="00835CE5">
                <w:r>
                  <w:t>Christopher</w:t>
                </w:r>
              </w:p>
            </w:tc>
          </w:sdtContent>
        </w:sdt>
        <w:sdt>
          <w:sdtPr>
            <w:alias w:val="Middle name"/>
            <w:tag w:val="authorMiddleName"/>
            <w:id w:val="-2076034781"/>
            <w:placeholder>
              <w:docPart w:val="E0D404E735D21740B1949C740FB3455B"/>
            </w:placeholder>
            <w:showingPlcHdr/>
            <w:text/>
          </w:sdtPr>
          <w:sdtContent>
            <w:tc>
              <w:tcPr>
                <w:tcW w:w="2551" w:type="dxa"/>
              </w:tcPr>
              <w:p w:rsidR="00835CE5" w:rsidRDefault="00835CE5" w:rsidP="00835CE5">
                <w:r>
                  <w:rPr>
                    <w:rStyle w:val="PlaceholderText"/>
                  </w:rPr>
                  <w:t>[Middle name]</w:t>
                </w:r>
              </w:p>
            </w:tc>
          </w:sdtContent>
        </w:sdt>
        <w:sdt>
          <w:sdtPr>
            <w:alias w:val="Last name"/>
            <w:tag w:val="authorLastName"/>
            <w:id w:val="-1088529830"/>
            <w:placeholder>
              <w:docPart w:val="8F47E2A406E41748BF6318A2D1CBD95D"/>
            </w:placeholder>
            <w:text/>
          </w:sdtPr>
          <w:sdtContent>
            <w:tc>
              <w:tcPr>
                <w:tcW w:w="2642" w:type="dxa"/>
              </w:tcPr>
              <w:p w:rsidR="00835CE5" w:rsidRDefault="00835CE5" w:rsidP="00835CE5">
                <w:r>
                  <w:t>Bradd</w:t>
                </w:r>
              </w:p>
            </w:tc>
          </w:sdtContent>
        </w:sdt>
      </w:tr>
      <w:tr w:rsidR="00835CE5">
        <w:trPr>
          <w:trHeight w:val="986"/>
        </w:trPr>
        <w:tc>
          <w:tcPr>
            <w:tcW w:w="491" w:type="dxa"/>
            <w:vMerge/>
            <w:shd w:val="clear" w:color="auto" w:fill="A6A6A6" w:themeFill="background1" w:themeFillShade="A6"/>
          </w:tcPr>
          <w:p w:rsidR="00835CE5" w:rsidRPr="001A6A06" w:rsidRDefault="00835CE5" w:rsidP="00835CE5">
            <w:pPr>
              <w:jc w:val="center"/>
              <w:rPr>
                <w:b/>
                <w:color w:val="FFFFFF" w:themeColor="background1"/>
              </w:rPr>
            </w:pPr>
          </w:p>
        </w:tc>
        <w:sdt>
          <w:sdtPr>
            <w:alias w:val="Biography"/>
            <w:tag w:val="authorBiography"/>
            <w:id w:val="938807824"/>
            <w:placeholder>
              <w:docPart w:val="80E573F23CA02246A937AE1571039C52"/>
            </w:placeholder>
            <w:showingPlcHdr/>
          </w:sdtPr>
          <w:sdtContent>
            <w:tc>
              <w:tcPr>
                <w:tcW w:w="8525" w:type="dxa"/>
                <w:gridSpan w:val="4"/>
              </w:tcPr>
              <w:p w:rsidR="00835CE5" w:rsidRDefault="00835CE5" w:rsidP="00835CE5">
                <w:r>
                  <w:rPr>
                    <w:rStyle w:val="PlaceholderText"/>
                  </w:rPr>
                  <w:t>[Enter your biography]</w:t>
                </w:r>
              </w:p>
            </w:tc>
          </w:sdtContent>
        </w:sdt>
      </w:tr>
      <w:tr w:rsidR="00835CE5">
        <w:trPr>
          <w:trHeight w:val="986"/>
        </w:trPr>
        <w:tc>
          <w:tcPr>
            <w:tcW w:w="491" w:type="dxa"/>
            <w:vMerge/>
            <w:shd w:val="clear" w:color="auto" w:fill="A6A6A6" w:themeFill="background1" w:themeFillShade="A6"/>
          </w:tcPr>
          <w:p w:rsidR="00835CE5" w:rsidRPr="001A6A06" w:rsidRDefault="00835CE5" w:rsidP="00835CE5">
            <w:pPr>
              <w:jc w:val="center"/>
              <w:rPr>
                <w:b/>
                <w:color w:val="FFFFFF" w:themeColor="background1"/>
              </w:rPr>
            </w:pPr>
          </w:p>
        </w:tc>
        <w:sdt>
          <w:sdtPr>
            <w:alias w:val="Affiliation"/>
            <w:tag w:val="affiliation"/>
            <w:id w:val="2012937915"/>
            <w:placeholder>
              <w:docPart w:val="ECBD09458D20BD4DA979D8FEA4923C4E"/>
            </w:placeholder>
            <w:text/>
          </w:sdtPr>
          <w:sdtContent>
            <w:tc>
              <w:tcPr>
                <w:tcW w:w="8525" w:type="dxa"/>
                <w:gridSpan w:val="4"/>
              </w:tcPr>
              <w:p w:rsidR="00835CE5" w:rsidRDefault="00835CE5" w:rsidP="00835CE5">
                <w:r>
                  <w:t>York University</w:t>
                </w:r>
              </w:p>
            </w:tc>
          </w:sdtContent>
        </w:sdt>
      </w:tr>
    </w:tbl>
    <w:p w:rsidR="00835CE5" w:rsidRDefault="00835CE5"/>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016"/>
      </w:tblGrid>
      <w:tr w:rsidR="00835CE5" w:rsidRPr="00244BB0">
        <w:tc>
          <w:tcPr>
            <w:tcW w:w="9016" w:type="dxa"/>
            <w:shd w:val="clear" w:color="auto" w:fill="A6A6A6" w:themeFill="background1" w:themeFillShade="A6"/>
            <w:tcMar>
              <w:top w:w="113" w:type="dxa"/>
              <w:bottom w:w="113" w:type="dxa"/>
            </w:tcMar>
          </w:tcPr>
          <w:p w:rsidR="00835CE5" w:rsidRPr="00244BB0" w:rsidRDefault="00835CE5" w:rsidP="00835CE5">
            <w:pPr>
              <w:jc w:val="center"/>
              <w:rPr>
                <w:b/>
                <w:color w:val="FFFFFF" w:themeColor="background1"/>
              </w:rPr>
            </w:pPr>
            <w:r>
              <w:rPr>
                <w:b/>
                <w:color w:val="FFFFFF" w:themeColor="background1"/>
              </w:rPr>
              <w:t>Your article</w:t>
            </w:r>
          </w:p>
        </w:tc>
      </w:tr>
      <w:tr w:rsidR="00835CE5">
        <w:sdt>
          <w:sdtPr>
            <w:alias w:val="Article headword"/>
            <w:tag w:val="articleHeadword"/>
            <w:id w:val="-361440020"/>
            <w:placeholder>
              <w:docPart w:val="B42212639B55FB48B35C3A2654F4ED76"/>
            </w:placeholder>
            <w:text/>
          </w:sdtPr>
          <w:sdtContent>
            <w:tc>
              <w:tcPr>
                <w:tcW w:w="9016" w:type="dxa"/>
                <w:tcMar>
                  <w:top w:w="113" w:type="dxa"/>
                  <w:bottom w:w="113" w:type="dxa"/>
                </w:tcMar>
              </w:tcPr>
              <w:p w:rsidR="00835CE5" w:rsidRPr="00FB589A" w:rsidRDefault="00835CE5" w:rsidP="00835CE5">
                <w:pPr>
                  <w:pStyle w:val="Heading1"/>
                  <w:outlineLvl w:val="0"/>
                </w:pPr>
                <w:r w:rsidRPr="0071090C">
                  <w:rPr>
                    <w:lang w:val="en-US"/>
                  </w:rPr>
                  <w:t>Alienation</w:t>
                </w:r>
              </w:p>
            </w:tc>
          </w:sdtContent>
        </w:sdt>
      </w:tr>
      <w:tr w:rsidR="00835CE5">
        <w:sdt>
          <w:sdtPr>
            <w:alias w:val="Variant headwords"/>
            <w:tag w:val="variantHeadwords"/>
            <w:id w:val="173464402"/>
            <w:placeholder>
              <w:docPart w:val="FE2384CDD70A634A8B4EFA70D65BB2B6"/>
            </w:placeholder>
            <w:showingPlcHdr/>
          </w:sdtPr>
          <w:sdtContent>
            <w:tc>
              <w:tcPr>
                <w:tcW w:w="9016" w:type="dxa"/>
                <w:tcMar>
                  <w:top w:w="113" w:type="dxa"/>
                  <w:bottom w:w="113" w:type="dxa"/>
                </w:tcMar>
              </w:tcPr>
              <w:p w:rsidR="00835CE5" w:rsidRDefault="00835CE5" w:rsidP="00835CE5">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835CE5">
        <w:sdt>
          <w:sdtPr>
            <w:alias w:val="Abstract"/>
            <w:tag w:val="abstract"/>
            <w:id w:val="-635871867"/>
            <w:placeholder>
              <w:docPart w:val="81BEE4967103EB4C999A41D5EC34CE4B"/>
            </w:placeholder>
          </w:sdtPr>
          <w:sdtContent>
            <w:tc>
              <w:tcPr>
                <w:tcW w:w="9016" w:type="dxa"/>
                <w:tcMar>
                  <w:top w:w="113" w:type="dxa"/>
                  <w:bottom w:w="113" w:type="dxa"/>
                </w:tcMar>
              </w:tcPr>
              <w:p w:rsidR="00835CE5" w:rsidRDefault="00835CE5" w:rsidP="00835CE5">
                <w:r w:rsidRPr="00B7539E">
                  <w:t>From the Christian doctrine of original sin, through G. W. F. Hegel’s conception of freedom, and the situated subject of existentialist thought in the wake of Friedrich Nietzsche’s pronouncement that ‘God is dead,’ Western experiences of alienation can be understood as taking three basic forms: the individual’s estrangement from nature, self, and society. The loss of established values, no less than the burdens of tradition, have each been held responsible for widespread experiences of dislocation within industrial society, where nature has come to appear as either a resource to be exploited or as a force of decay.</w:t>
                </w:r>
                <w:r>
                  <w:t xml:space="preserve"> </w:t>
                </w:r>
              </w:p>
            </w:tc>
          </w:sdtContent>
        </w:sdt>
      </w:tr>
      <w:tr w:rsidR="00835CE5">
        <w:sdt>
          <w:sdtPr>
            <w:alias w:val="Article text"/>
            <w:tag w:val="articleText"/>
            <w:id w:val="634067588"/>
            <w:placeholder>
              <w:docPart w:val="C7DFBD46B836DE4CA92B96B77CEAE607"/>
            </w:placeholder>
          </w:sdtPr>
          <w:sdtContent>
            <w:tc>
              <w:tcPr>
                <w:tcW w:w="9016" w:type="dxa"/>
                <w:tcMar>
                  <w:top w:w="113" w:type="dxa"/>
                  <w:bottom w:w="113" w:type="dxa"/>
                </w:tcMar>
              </w:tcPr>
              <w:p w:rsidR="00835CE5" w:rsidRDefault="00835CE5" w:rsidP="00B7539E">
                <w:pPr>
                  <w:contextualSpacing/>
                </w:pPr>
                <w:r w:rsidRPr="00B7539E">
                  <w:t xml:space="preserve">From the Christian doctrine of original sin, through G. W. F. Hegel’s conception of freedom, and the situated subject of existentialist thought in the wake of Friedrich Nietzsche’s pronouncement that ‘God is dead,’ Western experiences of alienation can be understood as taking three basic forms: the individual’s estrangement from nature, self, and society. The loss of established values, no less than the burdens of tradition, have each been held responsible for widespread experiences of dislocation within industrial society, where nature has come to appear as either a resource to be exploited or as a force of decay. For Karl Marx, alienation is a result of historically specific social and economic contradictions characterizing capitalist society; specifically, it results from the exploitative conditions estranging workers from the means of production, the products of their labour, their fellow workers, and ultimately, themselves. Often associated with a feeling of forced passivity, alienation became a primary experience and critical concept for many modernists. Fractured by the contradictions manifest in Western societies, the individual appears as a fragmented subject of experience. Sigmund Freud argued that consciousness is estranged from itself, maintaining an unconscious reserve of repressed traumatic experience that continues to unwittingly motivate our conscious decisions. Plumbing the depths of </w:t>
                </w:r>
                <w:r w:rsidR="00B62D91">
                  <w:t>alienation, T. S. Eliot wrote: ‘</w:t>
                </w:r>
                <w:r w:rsidRPr="00B7539E">
                  <w:t>I should have been a pair of ragged claws / Scuttling ac</w:t>
                </w:r>
                <w:r w:rsidR="00B62D91">
                  <w:t>ross the floors of silent seas.’</w:t>
                </w:r>
                <w:r w:rsidRPr="00B7539E">
                  <w:t xml:space="preserve"> </w:t>
                </w:r>
              </w:p>
            </w:tc>
          </w:sdtContent>
        </w:sdt>
      </w:tr>
      <w:tr w:rsidR="00835CE5">
        <w:tc>
          <w:tcPr>
            <w:tcW w:w="9016" w:type="dxa"/>
          </w:tcPr>
          <w:p w:rsidR="00835CE5" w:rsidRDefault="00835CE5" w:rsidP="00835CE5">
            <w:r w:rsidRPr="0015114C">
              <w:rPr>
                <w:u w:val="single"/>
              </w:rPr>
              <w:t>Further reading</w:t>
            </w:r>
            <w:r>
              <w:t>:</w:t>
            </w:r>
          </w:p>
          <w:sdt>
            <w:sdtPr>
              <w:alias w:val="Further reading"/>
              <w:tag w:val="furtherReading"/>
              <w:id w:val="-1516217107"/>
              <w:placeholder>
                <w:docPart w:val="41A84E43F3A2704B98D941236BD56A5E"/>
              </w:placeholder>
            </w:sdtPr>
            <w:sdtContent>
              <w:p w:rsidR="00835CE5" w:rsidRDefault="00697095" w:rsidP="00835CE5">
                <w:sdt>
                  <w:sdtPr>
                    <w:id w:val="5705208"/>
                    <w:citation/>
                  </w:sdtPr>
                  <w:sdtContent>
                    <w:r>
                      <w:fldChar w:fldCharType="begin"/>
                    </w:r>
                    <w:r w:rsidR="00835CE5">
                      <w:rPr>
                        <w:lang w:val="en-US"/>
                      </w:rPr>
                      <w:instrText xml:space="preserve"> CITATION Eli20 \l 1033 </w:instrText>
                    </w:r>
                    <w:r>
                      <w:fldChar w:fldCharType="separate"/>
                    </w:r>
                    <w:r w:rsidR="00C40BE2" w:rsidRPr="00C40BE2">
                      <w:rPr>
                        <w:noProof/>
                        <w:lang w:val="en-US"/>
                      </w:rPr>
                      <w:t>(Eliot)</w:t>
                    </w:r>
                    <w:r>
                      <w:fldChar w:fldCharType="end"/>
                    </w:r>
                  </w:sdtContent>
                </w:sdt>
              </w:p>
              <w:p w:rsidR="00835CE5" w:rsidRDefault="00835CE5" w:rsidP="00835CE5"/>
              <w:p w:rsidR="00835CE5" w:rsidRDefault="00697095" w:rsidP="00835CE5">
                <w:sdt>
                  <w:sdtPr>
                    <w:id w:val="5705210"/>
                    <w:citation/>
                  </w:sdtPr>
                  <w:sdtContent>
                    <w:r>
                      <w:fldChar w:fldCharType="begin"/>
                    </w:r>
                    <w:r w:rsidR="00835CE5">
                      <w:rPr>
                        <w:lang w:val="en-US"/>
                      </w:rPr>
                      <w:instrText xml:space="preserve"> CITATION Fre73 \l 1033  </w:instrText>
                    </w:r>
                    <w:r>
                      <w:fldChar w:fldCharType="separate"/>
                    </w:r>
                    <w:r w:rsidR="00C40BE2" w:rsidRPr="00C40BE2">
                      <w:rPr>
                        <w:noProof/>
                        <w:lang w:val="en-US"/>
                      </w:rPr>
                      <w:t>(Freud)</w:t>
                    </w:r>
                    <w:r>
                      <w:fldChar w:fldCharType="end"/>
                    </w:r>
                  </w:sdtContent>
                </w:sdt>
              </w:p>
              <w:p w:rsidR="00835CE5" w:rsidRDefault="00835CE5" w:rsidP="00835CE5"/>
              <w:p w:rsidR="0010513D" w:rsidRDefault="00697095" w:rsidP="00835CE5">
                <w:sdt>
                  <w:sdtPr>
                    <w:id w:val="5705223"/>
                    <w:citation/>
                  </w:sdtPr>
                  <w:sdtContent>
                    <w:r>
                      <w:fldChar w:fldCharType="begin"/>
                    </w:r>
                    <w:r w:rsidR="0010513D">
                      <w:rPr>
                        <w:lang w:val="en-US"/>
                      </w:rPr>
                      <w:instrText xml:space="preserve"> CITATION Mar61 \l 1033 </w:instrText>
                    </w:r>
                    <w:r>
                      <w:fldChar w:fldCharType="separate"/>
                    </w:r>
                    <w:r w:rsidR="00C40BE2" w:rsidRPr="00C40BE2">
                      <w:rPr>
                        <w:noProof/>
                        <w:lang w:val="en-US"/>
                      </w:rPr>
                      <w:t>(Marx)</w:t>
                    </w:r>
                    <w:r>
                      <w:fldChar w:fldCharType="end"/>
                    </w:r>
                  </w:sdtContent>
                </w:sdt>
              </w:p>
              <w:p w:rsidR="0010513D" w:rsidRDefault="0010513D" w:rsidP="00835CE5"/>
              <w:p w:rsidR="00835CE5" w:rsidRDefault="00697095" w:rsidP="00835CE5">
                <w:sdt>
                  <w:sdtPr>
                    <w:id w:val="5705231"/>
                    <w:citation/>
                  </w:sdtPr>
                  <w:sdtContent>
                    <w:r>
                      <w:fldChar w:fldCharType="begin"/>
                    </w:r>
                    <w:r w:rsidR="00EC3B3A">
                      <w:rPr>
                        <w:lang w:val="en-US"/>
                      </w:rPr>
                      <w:instrText xml:space="preserve"> CITATION Nie74 \l 1033 </w:instrText>
                    </w:r>
                    <w:r>
                      <w:fldChar w:fldCharType="separate"/>
                    </w:r>
                    <w:r w:rsidR="00C40BE2" w:rsidRPr="00C40BE2">
                      <w:rPr>
                        <w:noProof/>
                        <w:lang w:val="en-US"/>
                      </w:rPr>
                      <w:t>(Nietzsche)</w:t>
                    </w:r>
                    <w:r>
                      <w:fldChar w:fldCharType="end"/>
                    </w:r>
                  </w:sdtContent>
                </w:sdt>
              </w:p>
            </w:sdtContent>
          </w:sdt>
        </w:tc>
      </w:tr>
    </w:tbl>
    <w:p w:rsidR="00835CE5" w:rsidRPr="00F36937" w:rsidRDefault="00835CE5" w:rsidP="00835CE5">
      <w:bookmarkStart w:id="0" w:name="_GoBack"/>
      <w:bookmarkEnd w:id="0"/>
    </w:p>
    <w:sectPr w:rsidR="00835CE5" w:rsidRPr="00F36937" w:rsidSect="00835CE5">
      <w:headerReference w:type="default" r:id="rId8"/>
      <w:pgSz w:w="11906" w:h="16838"/>
      <w:pgMar w:top="1440" w:right="1440" w:bottom="1440" w:left="144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513D" w:rsidRDefault="0010513D" w:rsidP="00835CE5">
      <w:pPr>
        <w:spacing w:after="0" w:line="240" w:lineRule="auto"/>
      </w:pPr>
      <w:r>
        <w:separator/>
      </w:r>
    </w:p>
  </w:endnote>
  <w:endnote w:type="continuationSeparator" w:id="0">
    <w:p w:rsidR="0010513D" w:rsidRDefault="0010513D" w:rsidP="00835C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ambria"/>
    <w:charset w:val="00"/>
    <w:family w:val="swiss"/>
    <w:pitch w:val="variable"/>
    <w:sig w:usb0="A00002EF" w:usb1="4000207B" w:usb2="00000000" w:usb3="00000000" w:csb0="0000019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513D" w:rsidRDefault="0010513D" w:rsidP="00835CE5">
      <w:pPr>
        <w:spacing w:after="0" w:line="240" w:lineRule="auto"/>
      </w:pPr>
      <w:r>
        <w:separator/>
      </w:r>
    </w:p>
  </w:footnote>
  <w:footnote w:type="continuationSeparator" w:id="0">
    <w:p w:rsidR="0010513D" w:rsidRDefault="0010513D" w:rsidP="00835CE5">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13D" w:rsidRDefault="0010513D">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10513D" w:rsidRDefault="0010513D">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oNotTrackMoves/>
  <w:defaultTabStop w:val="720"/>
  <w:characterSpacingControl w:val="doNotCompress"/>
  <w:footnotePr>
    <w:footnote w:id="-1"/>
    <w:footnote w:id="0"/>
  </w:footnotePr>
  <w:endnotePr>
    <w:endnote w:id="-1"/>
    <w:endnote w:id="0"/>
  </w:endnotePr>
  <w:compat/>
  <w:rsids>
    <w:rsidRoot w:val="0010513D"/>
    <w:rsid w:val="0010513D"/>
    <w:rsid w:val="00697095"/>
    <w:rsid w:val="00835CE5"/>
    <w:rsid w:val="00A4212C"/>
    <w:rsid w:val="00A75A68"/>
    <w:rsid w:val="00B62D91"/>
    <w:rsid w:val="00B7539E"/>
    <w:rsid w:val="00C40BE2"/>
    <w:rsid w:val="00EC3B3A"/>
  </w:rsids>
  <m:mathPr>
    <m:mathFont m:val="@ヒラギノ角ゴ Pro W3"/>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B61C676F0828B42BBF35370D4B034A0"/>
        <w:category>
          <w:name w:val="General"/>
          <w:gallery w:val="placeholder"/>
        </w:category>
        <w:types>
          <w:type w:val="bbPlcHdr"/>
        </w:types>
        <w:behaviors>
          <w:behavior w:val="content"/>
        </w:behaviors>
        <w:guid w:val="{37937AAB-CA7A-B44E-BF34-9993CA628C48}"/>
      </w:docPartPr>
      <w:docPartBody>
        <w:p w:rsidR="00C8729B" w:rsidRDefault="00C8729B">
          <w:pPr>
            <w:pStyle w:val="CB61C676F0828B42BBF35370D4B034A0"/>
          </w:pPr>
          <w:r w:rsidRPr="00CC586D">
            <w:rPr>
              <w:rStyle w:val="PlaceholderText"/>
              <w:b/>
              <w:color w:val="FFFFFF" w:themeColor="background1"/>
            </w:rPr>
            <w:t>[Salutation]</w:t>
          </w:r>
        </w:p>
      </w:docPartBody>
    </w:docPart>
    <w:docPart>
      <w:docPartPr>
        <w:name w:val="C0AE3A58DC9738478EBECED5863F355D"/>
        <w:category>
          <w:name w:val="General"/>
          <w:gallery w:val="placeholder"/>
        </w:category>
        <w:types>
          <w:type w:val="bbPlcHdr"/>
        </w:types>
        <w:behaviors>
          <w:behavior w:val="content"/>
        </w:behaviors>
        <w:guid w:val="{8461F799-B803-ED4E-949C-B176DD392308}"/>
      </w:docPartPr>
      <w:docPartBody>
        <w:p w:rsidR="00C8729B" w:rsidRDefault="00C8729B">
          <w:pPr>
            <w:pStyle w:val="C0AE3A58DC9738478EBECED5863F355D"/>
          </w:pPr>
          <w:r>
            <w:rPr>
              <w:rStyle w:val="PlaceholderText"/>
            </w:rPr>
            <w:t>[First name]</w:t>
          </w:r>
        </w:p>
      </w:docPartBody>
    </w:docPart>
    <w:docPart>
      <w:docPartPr>
        <w:name w:val="E0D404E735D21740B1949C740FB3455B"/>
        <w:category>
          <w:name w:val="General"/>
          <w:gallery w:val="placeholder"/>
        </w:category>
        <w:types>
          <w:type w:val="bbPlcHdr"/>
        </w:types>
        <w:behaviors>
          <w:behavior w:val="content"/>
        </w:behaviors>
        <w:guid w:val="{582A11ED-6F71-4045-B83D-77EE2680DF1C}"/>
      </w:docPartPr>
      <w:docPartBody>
        <w:p w:rsidR="00C8729B" w:rsidRDefault="00C8729B">
          <w:pPr>
            <w:pStyle w:val="E0D404E735D21740B1949C740FB3455B"/>
          </w:pPr>
          <w:r>
            <w:rPr>
              <w:rStyle w:val="PlaceholderText"/>
            </w:rPr>
            <w:t>[Middle name]</w:t>
          </w:r>
        </w:p>
      </w:docPartBody>
    </w:docPart>
    <w:docPart>
      <w:docPartPr>
        <w:name w:val="8F47E2A406E41748BF6318A2D1CBD95D"/>
        <w:category>
          <w:name w:val="General"/>
          <w:gallery w:val="placeholder"/>
        </w:category>
        <w:types>
          <w:type w:val="bbPlcHdr"/>
        </w:types>
        <w:behaviors>
          <w:behavior w:val="content"/>
        </w:behaviors>
        <w:guid w:val="{4810A43A-8DA1-3D44-B2E2-54CDF85A1830}"/>
      </w:docPartPr>
      <w:docPartBody>
        <w:p w:rsidR="00C8729B" w:rsidRDefault="00C8729B">
          <w:pPr>
            <w:pStyle w:val="8F47E2A406E41748BF6318A2D1CBD95D"/>
          </w:pPr>
          <w:r>
            <w:rPr>
              <w:rStyle w:val="PlaceholderText"/>
            </w:rPr>
            <w:t>[Last name]</w:t>
          </w:r>
        </w:p>
      </w:docPartBody>
    </w:docPart>
    <w:docPart>
      <w:docPartPr>
        <w:name w:val="80E573F23CA02246A937AE1571039C52"/>
        <w:category>
          <w:name w:val="General"/>
          <w:gallery w:val="placeholder"/>
        </w:category>
        <w:types>
          <w:type w:val="bbPlcHdr"/>
        </w:types>
        <w:behaviors>
          <w:behavior w:val="content"/>
        </w:behaviors>
        <w:guid w:val="{FE1CDA60-ED77-BC4F-A18E-43D85AD4F676}"/>
      </w:docPartPr>
      <w:docPartBody>
        <w:p w:rsidR="00C8729B" w:rsidRDefault="00C8729B">
          <w:pPr>
            <w:pStyle w:val="80E573F23CA02246A937AE1571039C52"/>
          </w:pPr>
          <w:r>
            <w:rPr>
              <w:rStyle w:val="PlaceholderText"/>
            </w:rPr>
            <w:t>[Enter your biography]</w:t>
          </w:r>
        </w:p>
      </w:docPartBody>
    </w:docPart>
    <w:docPart>
      <w:docPartPr>
        <w:name w:val="ECBD09458D20BD4DA979D8FEA4923C4E"/>
        <w:category>
          <w:name w:val="General"/>
          <w:gallery w:val="placeholder"/>
        </w:category>
        <w:types>
          <w:type w:val="bbPlcHdr"/>
        </w:types>
        <w:behaviors>
          <w:behavior w:val="content"/>
        </w:behaviors>
        <w:guid w:val="{092A5E8D-6E8C-FB4A-9F9C-33E6E830D7F9}"/>
      </w:docPartPr>
      <w:docPartBody>
        <w:p w:rsidR="00C8729B" w:rsidRDefault="00C8729B">
          <w:pPr>
            <w:pStyle w:val="ECBD09458D20BD4DA979D8FEA4923C4E"/>
          </w:pPr>
          <w:r>
            <w:rPr>
              <w:rStyle w:val="PlaceholderText"/>
            </w:rPr>
            <w:t>[Enter the institution with which you are affiliated]</w:t>
          </w:r>
        </w:p>
      </w:docPartBody>
    </w:docPart>
    <w:docPart>
      <w:docPartPr>
        <w:name w:val="B42212639B55FB48B35C3A2654F4ED76"/>
        <w:category>
          <w:name w:val="General"/>
          <w:gallery w:val="placeholder"/>
        </w:category>
        <w:types>
          <w:type w:val="bbPlcHdr"/>
        </w:types>
        <w:behaviors>
          <w:behavior w:val="content"/>
        </w:behaviors>
        <w:guid w:val="{E5B494D0-5796-6941-8299-025E41CB956D}"/>
      </w:docPartPr>
      <w:docPartBody>
        <w:p w:rsidR="00C8729B" w:rsidRDefault="00C8729B">
          <w:pPr>
            <w:pStyle w:val="B42212639B55FB48B35C3A2654F4ED76"/>
          </w:pPr>
          <w:r w:rsidRPr="00EF74F7">
            <w:rPr>
              <w:b/>
              <w:color w:val="808080" w:themeColor="background1" w:themeShade="80"/>
            </w:rPr>
            <w:t>[Enter the headword for your article]</w:t>
          </w:r>
        </w:p>
      </w:docPartBody>
    </w:docPart>
    <w:docPart>
      <w:docPartPr>
        <w:name w:val="FE2384CDD70A634A8B4EFA70D65BB2B6"/>
        <w:category>
          <w:name w:val="General"/>
          <w:gallery w:val="placeholder"/>
        </w:category>
        <w:types>
          <w:type w:val="bbPlcHdr"/>
        </w:types>
        <w:behaviors>
          <w:behavior w:val="content"/>
        </w:behaviors>
        <w:guid w:val="{E1F8D7E1-09CA-0D42-9DC2-68CFE642D22D}"/>
      </w:docPartPr>
      <w:docPartBody>
        <w:p w:rsidR="00C8729B" w:rsidRDefault="00C8729B">
          <w:pPr>
            <w:pStyle w:val="FE2384CDD70A634A8B4EFA70D65BB2B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1BEE4967103EB4C999A41D5EC34CE4B"/>
        <w:category>
          <w:name w:val="General"/>
          <w:gallery w:val="placeholder"/>
        </w:category>
        <w:types>
          <w:type w:val="bbPlcHdr"/>
        </w:types>
        <w:behaviors>
          <w:behavior w:val="content"/>
        </w:behaviors>
        <w:guid w:val="{2DD883FD-B9AB-3141-8494-D4AD7E4AA49D}"/>
      </w:docPartPr>
      <w:docPartBody>
        <w:p w:rsidR="00C8729B" w:rsidRDefault="00C8729B">
          <w:pPr>
            <w:pStyle w:val="81BEE4967103EB4C999A41D5EC34CE4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7DFBD46B836DE4CA92B96B77CEAE607"/>
        <w:category>
          <w:name w:val="General"/>
          <w:gallery w:val="placeholder"/>
        </w:category>
        <w:types>
          <w:type w:val="bbPlcHdr"/>
        </w:types>
        <w:behaviors>
          <w:behavior w:val="content"/>
        </w:behaviors>
        <w:guid w:val="{D3FA94EB-A9E6-0C46-A03D-5C69CA1D5F04}"/>
      </w:docPartPr>
      <w:docPartBody>
        <w:p w:rsidR="00C8729B" w:rsidRDefault="00C8729B">
          <w:pPr>
            <w:pStyle w:val="C7DFBD46B836DE4CA92B96B77CEAE60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1A84E43F3A2704B98D941236BD56A5E"/>
        <w:category>
          <w:name w:val="General"/>
          <w:gallery w:val="placeholder"/>
        </w:category>
        <w:types>
          <w:type w:val="bbPlcHdr"/>
        </w:types>
        <w:behaviors>
          <w:behavior w:val="content"/>
        </w:behaviors>
        <w:guid w:val="{A684597E-A4D0-BD44-B3B3-2EB350EC07EB}"/>
      </w:docPartPr>
      <w:docPartBody>
        <w:p w:rsidR="00C8729B" w:rsidRDefault="00C8729B">
          <w:pPr>
            <w:pStyle w:val="41A84E43F3A2704B98D941236BD56A5E"/>
          </w:pPr>
          <w:r>
            <w:rPr>
              <w:rStyle w:val="PlaceholderText"/>
            </w:rPr>
            <w:t>[Enter citations for further reading here]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ambria"/>
    <w:charset w:val="00"/>
    <w:family w:val="swiss"/>
    <w:pitch w:val="variable"/>
    <w:sig w:usb0="A00002EF" w:usb1="4000207B" w:usb2="00000000" w:usb3="00000000" w:csb0="0000019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C8729B"/>
    <w:rsid w:val="007D4790"/>
    <w:rsid w:val="00C8729B"/>
    <w:rsid w:val="00F03B6F"/>
  </w:rsids>
  <m:mathPr>
    <m:mathFont m:val="@ヒラギノ角ゴ Pro W3"/>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29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C8729B"/>
    <w:rPr>
      <w:color w:val="808080"/>
    </w:rPr>
  </w:style>
  <w:style w:type="paragraph" w:customStyle="1" w:styleId="CB61C676F0828B42BBF35370D4B034A0">
    <w:name w:val="CB61C676F0828B42BBF35370D4B034A0"/>
    <w:rsid w:val="00C8729B"/>
  </w:style>
  <w:style w:type="paragraph" w:customStyle="1" w:styleId="C0AE3A58DC9738478EBECED5863F355D">
    <w:name w:val="C0AE3A58DC9738478EBECED5863F355D"/>
    <w:rsid w:val="00C8729B"/>
  </w:style>
  <w:style w:type="paragraph" w:customStyle="1" w:styleId="E0D404E735D21740B1949C740FB3455B">
    <w:name w:val="E0D404E735D21740B1949C740FB3455B"/>
    <w:rsid w:val="00C8729B"/>
  </w:style>
  <w:style w:type="paragraph" w:customStyle="1" w:styleId="8F47E2A406E41748BF6318A2D1CBD95D">
    <w:name w:val="8F47E2A406E41748BF6318A2D1CBD95D"/>
    <w:rsid w:val="00C8729B"/>
  </w:style>
  <w:style w:type="paragraph" w:customStyle="1" w:styleId="80E573F23CA02246A937AE1571039C52">
    <w:name w:val="80E573F23CA02246A937AE1571039C52"/>
    <w:rsid w:val="00C8729B"/>
  </w:style>
  <w:style w:type="paragraph" w:customStyle="1" w:styleId="ECBD09458D20BD4DA979D8FEA4923C4E">
    <w:name w:val="ECBD09458D20BD4DA979D8FEA4923C4E"/>
    <w:rsid w:val="00C8729B"/>
  </w:style>
  <w:style w:type="paragraph" w:customStyle="1" w:styleId="B42212639B55FB48B35C3A2654F4ED76">
    <w:name w:val="B42212639B55FB48B35C3A2654F4ED76"/>
    <w:rsid w:val="00C8729B"/>
  </w:style>
  <w:style w:type="paragraph" w:customStyle="1" w:styleId="FE2384CDD70A634A8B4EFA70D65BB2B6">
    <w:name w:val="FE2384CDD70A634A8B4EFA70D65BB2B6"/>
    <w:rsid w:val="00C8729B"/>
  </w:style>
  <w:style w:type="paragraph" w:customStyle="1" w:styleId="81BEE4967103EB4C999A41D5EC34CE4B">
    <w:name w:val="81BEE4967103EB4C999A41D5EC34CE4B"/>
    <w:rsid w:val="00C8729B"/>
  </w:style>
  <w:style w:type="paragraph" w:customStyle="1" w:styleId="C7DFBD46B836DE4CA92B96B77CEAE607">
    <w:name w:val="C7DFBD46B836DE4CA92B96B77CEAE607"/>
    <w:rsid w:val="00C8729B"/>
  </w:style>
  <w:style w:type="paragraph" w:customStyle="1" w:styleId="41A84E43F3A2704B98D941236BD56A5E">
    <w:name w:val="41A84E43F3A2704B98D941236BD56A5E"/>
    <w:rsid w:val="00C8729B"/>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Eli20</b:Tag>
    <b:SourceType>BookSection</b:SourceType>
    <b:Guid>{836D7376-1DF9-D548-BAC9-25DB15346849}</b:Guid>
    <b:LCID>2115</b:LCID>
    <b:Author>
      <b:Author>
        <b:NameList>
          <b:Person>
            <b:Last>Eliot</b:Last>
            <b:First>T.</b:First>
            <b:Middle>S.</b:Middle>
          </b:Person>
        </b:NameList>
      </b:Author>
    </b:Author>
    <b:Title>The Love Song of J. Alfred Prufrock</b:Title>
    <b:Publisher>A. A. Knopf</b:Publisher>
    <b:City>New York</b:City>
    <b:Year>1920</b:Year>
    <b:BookTitle>Prufrock and Other Observations</b:BookTitle>
    <b:CountryRegion>United States of America</b:CountryRegion>
    <b:RefOrder>1</b:RefOrder>
  </b:Source>
  <b:Source>
    <b:Tag>Fre73</b:Tag>
    <b:SourceType>BookSection</b:SourceType>
    <b:Guid>{5A44181C-C378-4F47-A38F-25CD225BD648}</b:Guid>
    <b:LCID>2115</b:LCID>
    <b:Author>
      <b:Author>
        <b:NameList>
          <b:Person>
            <b:Last>Freud</b:Last>
            <b:First>S.</b:First>
          </b:Person>
        </b:NameList>
      </b:Author>
      <b:Translator>
        <b:NameList>
          <b:Person>
            <b:Last>Strachey</b:Last>
            <b:First>J.</b:First>
          </b:Person>
          <b:Person>
            <b:Last>Richard</b:Last>
            <b:First>A.</b:First>
          </b:Person>
        </b:NameList>
      </b:Translator>
    </b:Author>
    <b:Title>Vorlesungen zur Einführung in die Psychoanalyse</b:Title>
    <b:BookTitle>Introductory Lectures on Psychoanalysis</b:BookTitle>
    <b:City>London</b:City>
    <b:CountryRegion>England</b:CountryRegion>
    <b:Year>1973</b:Year>
    <b:RefOrder>2</b:RefOrder>
  </b:Source>
  <b:Source>
    <b:Tag>Mar61</b:Tag>
    <b:SourceType>BookSection</b:SourceType>
    <b:Guid>{2DE3FB1D-6AA7-504A-AD1D-EE9C1424C6BB}</b:Guid>
    <b:LCID>2115</b:LCID>
    <b:Author>
      <b:Author>
        <b:NameList>
          <b:Person>
            <b:Last>Marx</b:Last>
            <b:First>K.</b:First>
          </b:Person>
        </b:NameList>
      </b:Author>
      <b:Translator>
        <b:NameList>
          <b:Person>
            <b:Last>Milligan</b:Last>
            <b:First>M</b:First>
          </b:Person>
        </b:NameList>
      </b:Translator>
    </b:Author>
    <b:Title>Marx-Engels Gesamtausgabe Abt. 1, Bd. 3</b:Title>
    <b:BookTitle>The Economic and Philosophic Manuscripts of 1844</b:BookTitle>
    <b:City>Moscow</b:City>
    <b:CountryRegion>Russia</b:CountryRegion>
    <b:Publisher>Foreign Languages Publishing House</b:Publisher>
    <b:Year>1961</b:Year>
    <b:Comments>Original document published in 1932</b:Comments>
    <b:RefOrder>3</b:RefOrder>
  </b:Source>
  <b:Source>
    <b:Tag>Nie74</b:Tag>
    <b:SourceType>BookSection</b:SourceType>
    <b:Guid>{8A629941-2EEE-E54F-AE4C-DAB1F1046085}</b:Guid>
    <b:LCID>2115</b:LCID>
    <b:Author>
      <b:Author>
        <b:NameList>
          <b:Person>
            <b:Last>Nietzsche</b:Last>
            <b:First>F.</b:First>
          </b:Person>
        </b:NameList>
      </b:Author>
      <b:Translator>
        <b:NameList>
          <b:Person>
            <b:Last>Kaufman</b:Last>
            <b:First>W.</b:First>
          </b:Person>
        </b:NameList>
      </b:Translator>
    </b:Author>
    <b:Title>Die fröhliche Wissenschaft, Leipzig: Verlag von E. W. Fritzsch</b:Title>
    <b:BookTitle>The Gay Science</b:BookTitle>
    <b:City>New York</b:City>
    <b:CountryRegion>United States of America</b:CountryRegion>
    <b:Year>1974</b:Year>
    <b:Comments>Original document published in 1887</b:Comments>
    <b:RefOrder>4</b:RefOrder>
  </b:Source>
</b:Sources>
</file>

<file path=customXml/itemProps1.xml><?xml version="1.0" encoding="utf-8"?>
<ds:datastoreItem xmlns:ds="http://schemas.openxmlformats.org/officeDocument/2006/customXml" ds:itemID="{BE0A6578-7997-424E-80AC-A62D875F0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15</TotalTime>
  <Pages>1</Pages>
  <Words>368</Words>
  <Characters>2101</Characters>
  <Application>Microsoft Macintosh Word</Application>
  <DocSecurity>0</DocSecurity>
  <Lines>17</Lines>
  <Paragraphs>4</Paragraphs>
  <ScaleCrop>false</ScaleCrop>
  <Company/>
  <LinksUpToDate>false</LinksUpToDate>
  <CharactersWithSpaces>2580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Katelyn Moores</cp:lastModifiedBy>
  <cp:revision>4</cp:revision>
  <dcterms:created xsi:type="dcterms:W3CDTF">2014-02-14T22:28:00Z</dcterms:created>
  <dcterms:modified xsi:type="dcterms:W3CDTF">2014-06-04T17:54:00Z</dcterms:modified>
</cp:coreProperties>
</file>