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16312" w14:paraId="0149CE7F" w14:textId="77777777" w:rsidTr="00922950">
        <w:tc>
          <w:tcPr>
            <w:tcW w:w="491" w:type="dxa"/>
            <w:vMerge w:val="restart"/>
            <w:shd w:val="clear" w:color="auto" w:fill="A6A6A6" w:themeFill="background1" w:themeFillShade="A6"/>
            <w:textDirection w:val="btLr"/>
          </w:tcPr>
          <w:p w14:paraId="1E448CD1" w14:textId="77777777" w:rsidR="00B574C9" w:rsidRPr="00616312" w:rsidRDefault="00B574C9" w:rsidP="00CC586D">
            <w:pPr>
              <w:jc w:val="center"/>
              <w:rPr>
                <w:rFonts w:ascii="Calibri" w:hAnsi="Calibri"/>
                <w:b/>
                <w:color w:val="FFFFFF" w:themeColor="background1"/>
              </w:rPr>
            </w:pPr>
            <w:r w:rsidRPr="00616312">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8720B1A6999C45A2827576FDE825784C"/>
            </w:placeholder>
            <w:showingPlcHdr/>
            <w:dropDownList>
              <w:listItem w:displayText="Dr." w:value="Dr."/>
              <w:listItem w:displayText="Prof." w:value="Prof."/>
            </w:dropDownList>
          </w:sdtPr>
          <w:sdtEndPr/>
          <w:sdtContent>
            <w:tc>
              <w:tcPr>
                <w:tcW w:w="1259" w:type="dxa"/>
              </w:tcPr>
              <w:p w14:paraId="46DAFF99" w14:textId="77777777" w:rsidR="00B574C9" w:rsidRPr="00616312" w:rsidRDefault="00B574C9" w:rsidP="00CC586D">
                <w:pPr>
                  <w:jc w:val="center"/>
                  <w:rPr>
                    <w:rFonts w:ascii="Calibri" w:hAnsi="Calibri"/>
                    <w:b/>
                    <w:color w:val="FFFFFF" w:themeColor="background1"/>
                  </w:rPr>
                </w:pPr>
                <w:r w:rsidRPr="00616312">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A18CFFB001AD4710AAEA885338DE9A1A"/>
            </w:placeholder>
            <w:text/>
          </w:sdtPr>
          <w:sdtEndPr/>
          <w:sdtContent>
            <w:tc>
              <w:tcPr>
                <w:tcW w:w="2073" w:type="dxa"/>
              </w:tcPr>
              <w:p w14:paraId="5A8C69F8" w14:textId="77777777" w:rsidR="00B574C9" w:rsidRPr="00616312" w:rsidRDefault="00047C4C" w:rsidP="00047C4C">
                <w:pPr>
                  <w:rPr>
                    <w:rFonts w:ascii="Calibri" w:hAnsi="Calibri"/>
                  </w:rPr>
                </w:pPr>
                <w:r w:rsidRPr="00616312">
                  <w:rPr>
                    <w:rFonts w:ascii="Calibri" w:hAnsi="Calibri"/>
                  </w:rPr>
                  <w:t>Kristen</w:t>
                </w:r>
              </w:p>
            </w:tc>
          </w:sdtContent>
        </w:sdt>
        <w:sdt>
          <w:sdtPr>
            <w:rPr>
              <w:rFonts w:ascii="Calibri" w:hAnsi="Calibri"/>
            </w:rPr>
            <w:alias w:val="Middle name"/>
            <w:tag w:val="authorMiddleName"/>
            <w:id w:val="-2076034781"/>
            <w:placeholder>
              <w:docPart w:val="D00BE349C2BD48A0B245E91ADD618537"/>
            </w:placeholder>
            <w:showingPlcHdr/>
            <w:text/>
          </w:sdtPr>
          <w:sdtEndPr/>
          <w:sdtContent>
            <w:tc>
              <w:tcPr>
                <w:tcW w:w="2551" w:type="dxa"/>
              </w:tcPr>
              <w:p w14:paraId="57CA43AE" w14:textId="77777777" w:rsidR="00B574C9" w:rsidRPr="00616312" w:rsidRDefault="00B574C9" w:rsidP="00922950">
                <w:pPr>
                  <w:rPr>
                    <w:rFonts w:ascii="Calibri" w:hAnsi="Calibri"/>
                  </w:rPr>
                </w:pPr>
                <w:r w:rsidRPr="00616312">
                  <w:rPr>
                    <w:rStyle w:val="PlaceholderText"/>
                    <w:rFonts w:ascii="Calibri" w:hAnsi="Calibri"/>
                  </w:rPr>
                  <w:t>[Middle name]</w:t>
                </w:r>
              </w:p>
            </w:tc>
          </w:sdtContent>
        </w:sdt>
        <w:sdt>
          <w:sdtPr>
            <w:rPr>
              <w:rFonts w:ascii="Calibri" w:hAnsi="Calibri"/>
            </w:rPr>
            <w:alias w:val="Last name"/>
            <w:tag w:val="authorLastName"/>
            <w:id w:val="-1088529830"/>
            <w:placeholder>
              <w:docPart w:val="600DB2462D794DEA9DA35A0BE7000DF0"/>
            </w:placeholder>
            <w:text/>
          </w:sdtPr>
          <w:sdtEndPr/>
          <w:sdtContent>
            <w:tc>
              <w:tcPr>
                <w:tcW w:w="2642" w:type="dxa"/>
              </w:tcPr>
              <w:p w14:paraId="05935C55" w14:textId="77777777" w:rsidR="00B574C9" w:rsidRPr="00616312" w:rsidRDefault="00047C4C" w:rsidP="00047C4C">
                <w:pPr>
                  <w:rPr>
                    <w:rFonts w:ascii="Calibri" w:hAnsi="Calibri"/>
                  </w:rPr>
                </w:pPr>
                <w:r w:rsidRPr="00616312">
                  <w:rPr>
                    <w:rFonts w:ascii="Calibri" w:hAnsi="Calibri"/>
                  </w:rPr>
                  <w:t>Alfaro</w:t>
                </w:r>
              </w:p>
            </w:tc>
          </w:sdtContent>
        </w:sdt>
      </w:tr>
      <w:tr w:rsidR="00B574C9" w:rsidRPr="00616312" w14:paraId="11A0B75F" w14:textId="77777777" w:rsidTr="001A6A06">
        <w:trPr>
          <w:trHeight w:val="986"/>
        </w:trPr>
        <w:tc>
          <w:tcPr>
            <w:tcW w:w="491" w:type="dxa"/>
            <w:vMerge/>
            <w:shd w:val="clear" w:color="auto" w:fill="A6A6A6" w:themeFill="background1" w:themeFillShade="A6"/>
          </w:tcPr>
          <w:p w14:paraId="078398A9" w14:textId="77777777" w:rsidR="00B574C9" w:rsidRPr="00616312"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0C46B89C87E347A49C8F3991D724B637"/>
            </w:placeholder>
            <w:showingPlcHdr/>
          </w:sdtPr>
          <w:sdtEndPr/>
          <w:sdtContent>
            <w:tc>
              <w:tcPr>
                <w:tcW w:w="8525" w:type="dxa"/>
                <w:gridSpan w:val="4"/>
              </w:tcPr>
              <w:p w14:paraId="5E84398D" w14:textId="77777777" w:rsidR="00B574C9" w:rsidRPr="00616312" w:rsidRDefault="00B574C9" w:rsidP="00922950">
                <w:pPr>
                  <w:rPr>
                    <w:rFonts w:ascii="Calibri" w:hAnsi="Calibri"/>
                  </w:rPr>
                </w:pPr>
                <w:r w:rsidRPr="00616312">
                  <w:rPr>
                    <w:rStyle w:val="PlaceholderText"/>
                    <w:rFonts w:ascii="Calibri" w:hAnsi="Calibri"/>
                  </w:rPr>
                  <w:t>[Enter your biography]</w:t>
                </w:r>
              </w:p>
            </w:tc>
          </w:sdtContent>
        </w:sdt>
      </w:tr>
      <w:tr w:rsidR="00B574C9" w:rsidRPr="00616312" w14:paraId="4DC0ECA1" w14:textId="77777777" w:rsidTr="001A6A06">
        <w:trPr>
          <w:trHeight w:val="986"/>
        </w:trPr>
        <w:tc>
          <w:tcPr>
            <w:tcW w:w="491" w:type="dxa"/>
            <w:vMerge/>
            <w:shd w:val="clear" w:color="auto" w:fill="A6A6A6" w:themeFill="background1" w:themeFillShade="A6"/>
          </w:tcPr>
          <w:p w14:paraId="5DA76AE9" w14:textId="77777777" w:rsidR="00B574C9" w:rsidRPr="00616312"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9E60F673B1FE4E7D9CD51A6E3A7452A6"/>
            </w:placeholder>
            <w:text/>
          </w:sdtPr>
          <w:sdtEndPr/>
          <w:sdtContent>
            <w:tc>
              <w:tcPr>
                <w:tcW w:w="8525" w:type="dxa"/>
                <w:gridSpan w:val="4"/>
              </w:tcPr>
              <w:p w14:paraId="7ABD5DB5" w14:textId="77777777" w:rsidR="00B574C9" w:rsidRPr="00616312" w:rsidRDefault="00CD4687" w:rsidP="00CD4687">
                <w:pPr>
                  <w:rPr>
                    <w:rFonts w:ascii="Calibri" w:hAnsi="Calibri"/>
                  </w:rPr>
                </w:pPr>
                <w:r w:rsidRPr="00616312">
                  <w:rPr>
                    <w:rFonts w:ascii="Calibri" w:hAnsi="Calibri"/>
                  </w:rPr>
                  <w:t>New York University</w:t>
                </w:r>
              </w:p>
            </w:tc>
          </w:sdtContent>
        </w:sdt>
      </w:tr>
    </w:tbl>
    <w:p w14:paraId="7D42AA56" w14:textId="77777777" w:rsidR="003D3579" w:rsidRPr="00616312"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16312" w14:paraId="307B8A79" w14:textId="77777777" w:rsidTr="00244BB0">
        <w:tc>
          <w:tcPr>
            <w:tcW w:w="9016" w:type="dxa"/>
            <w:shd w:val="clear" w:color="auto" w:fill="A6A6A6" w:themeFill="background1" w:themeFillShade="A6"/>
            <w:tcMar>
              <w:top w:w="113" w:type="dxa"/>
              <w:bottom w:w="113" w:type="dxa"/>
            </w:tcMar>
          </w:tcPr>
          <w:p w14:paraId="018D9AE2" w14:textId="77777777" w:rsidR="00244BB0" w:rsidRPr="00616312" w:rsidRDefault="00244BB0" w:rsidP="00244BB0">
            <w:pPr>
              <w:jc w:val="center"/>
              <w:rPr>
                <w:rFonts w:ascii="Calibri" w:hAnsi="Calibri"/>
                <w:b/>
                <w:color w:val="FFFFFF" w:themeColor="background1"/>
              </w:rPr>
            </w:pPr>
            <w:r w:rsidRPr="00616312">
              <w:rPr>
                <w:rFonts w:ascii="Calibri" w:hAnsi="Calibri"/>
                <w:b/>
                <w:color w:val="FFFFFF" w:themeColor="background1"/>
              </w:rPr>
              <w:t>Your article</w:t>
            </w:r>
          </w:p>
        </w:tc>
      </w:tr>
      <w:tr w:rsidR="003F0D73" w:rsidRPr="00616312" w14:paraId="47AD3985" w14:textId="77777777" w:rsidTr="003F0D73">
        <w:sdt>
          <w:sdtPr>
            <w:rPr>
              <w:rFonts w:ascii="Calibri" w:hAnsi="Calibri"/>
              <w:b/>
              <w:lang w:val="en-US"/>
            </w:rPr>
            <w:alias w:val="Article headword"/>
            <w:tag w:val="articleHeadword"/>
            <w:id w:val="-361440020"/>
            <w:placeholder>
              <w:docPart w:val="F322BD64DB9440C59C0F9140D4DDD771"/>
            </w:placeholder>
            <w:text/>
          </w:sdtPr>
          <w:sdtEndPr/>
          <w:sdtContent>
            <w:tc>
              <w:tcPr>
                <w:tcW w:w="9016" w:type="dxa"/>
                <w:tcMar>
                  <w:top w:w="113" w:type="dxa"/>
                  <w:bottom w:w="113" w:type="dxa"/>
                </w:tcMar>
              </w:tcPr>
              <w:p w14:paraId="0E7C0A8B" w14:textId="77777777" w:rsidR="003F0D73" w:rsidRPr="00616312" w:rsidRDefault="00047C4C" w:rsidP="00047C4C">
                <w:pPr>
                  <w:rPr>
                    <w:rFonts w:ascii="Calibri" w:hAnsi="Calibri"/>
                  </w:rPr>
                </w:pPr>
                <w:r w:rsidRPr="00616312">
                  <w:rPr>
                    <w:rFonts w:ascii="Calibri" w:hAnsi="Calibri"/>
                    <w:b/>
                    <w:lang w:val="en-US"/>
                  </w:rPr>
                  <w:t>Anthology Film Archives</w:t>
                </w:r>
              </w:p>
            </w:tc>
          </w:sdtContent>
        </w:sdt>
      </w:tr>
      <w:tr w:rsidR="00464699" w:rsidRPr="00616312" w14:paraId="04A12AA8" w14:textId="77777777" w:rsidTr="007821B0">
        <w:sdt>
          <w:sdtPr>
            <w:rPr>
              <w:rFonts w:ascii="Calibri" w:hAnsi="Calibri"/>
            </w:rPr>
            <w:alias w:val="Variant headwords"/>
            <w:tag w:val="variantHeadwords"/>
            <w:id w:val="173464402"/>
            <w:placeholder>
              <w:docPart w:val="3275CF1643A34F71BCDB99FC1B4D465B"/>
            </w:placeholder>
            <w:showingPlcHdr/>
          </w:sdtPr>
          <w:sdtEndPr/>
          <w:sdtContent>
            <w:tc>
              <w:tcPr>
                <w:tcW w:w="9016" w:type="dxa"/>
                <w:tcMar>
                  <w:top w:w="113" w:type="dxa"/>
                  <w:bottom w:w="113" w:type="dxa"/>
                </w:tcMar>
              </w:tcPr>
              <w:p w14:paraId="5B847C4B" w14:textId="77777777" w:rsidR="00464699" w:rsidRPr="00616312" w:rsidRDefault="00464699" w:rsidP="00464699">
                <w:pPr>
                  <w:rPr>
                    <w:rFonts w:ascii="Calibri" w:hAnsi="Calibri"/>
                  </w:rPr>
                </w:pPr>
                <w:r w:rsidRPr="00616312">
                  <w:rPr>
                    <w:rStyle w:val="PlaceholderText"/>
                    <w:rFonts w:ascii="Calibri" w:hAnsi="Calibri"/>
                    <w:b/>
                  </w:rPr>
                  <w:t xml:space="preserve">[Enter any </w:t>
                </w:r>
                <w:r w:rsidRPr="00616312">
                  <w:rPr>
                    <w:rStyle w:val="PlaceholderText"/>
                    <w:rFonts w:ascii="Calibri" w:hAnsi="Calibri"/>
                    <w:b/>
                    <w:i/>
                  </w:rPr>
                  <w:t>variant forms</w:t>
                </w:r>
                <w:r w:rsidRPr="00616312">
                  <w:rPr>
                    <w:rStyle w:val="PlaceholderText"/>
                    <w:rFonts w:ascii="Calibri" w:hAnsi="Calibri"/>
                    <w:b/>
                  </w:rPr>
                  <w:t xml:space="preserve"> of your headword – OPTIONAL]</w:t>
                </w:r>
              </w:p>
            </w:tc>
          </w:sdtContent>
        </w:sdt>
      </w:tr>
      <w:tr w:rsidR="00E85A05" w:rsidRPr="00616312" w14:paraId="0C721E1C" w14:textId="77777777" w:rsidTr="003F0D73">
        <w:sdt>
          <w:sdtPr>
            <w:rPr>
              <w:rFonts w:ascii="Calibri" w:hAnsi="Calibri"/>
            </w:rPr>
            <w:alias w:val="Abstract"/>
            <w:tag w:val="abstract"/>
            <w:id w:val="-635871867"/>
            <w:placeholder>
              <w:docPart w:val="74CC698764B94FAE846641B85A968262"/>
            </w:placeholder>
          </w:sdtPr>
          <w:sdtEndPr/>
          <w:sdtContent>
            <w:tc>
              <w:tcPr>
                <w:tcW w:w="9016" w:type="dxa"/>
                <w:tcMar>
                  <w:top w:w="113" w:type="dxa"/>
                  <w:bottom w:w="113" w:type="dxa"/>
                </w:tcMar>
              </w:tcPr>
              <w:p w14:paraId="35EE279A" w14:textId="77777777" w:rsidR="00E85A05" w:rsidRPr="00616312" w:rsidRDefault="00047C4C" w:rsidP="00047C4C">
                <w:pPr>
                  <w:rPr>
                    <w:rFonts w:ascii="Calibri" w:hAnsi="Calibri"/>
                  </w:rPr>
                </w:pPr>
                <w:r w:rsidRPr="00616312">
                  <w:rPr>
                    <w:rFonts w:ascii="Calibri" w:hAnsi="Calibri"/>
                  </w:rPr>
                  <w:t xml:space="preserve">Anthology Film Archives is an experimental film institution that was founded in 1970 by experimental filmmakers Jonas </w:t>
                </w:r>
                <w:proofErr w:type="spellStart"/>
                <w:r w:rsidRPr="00616312">
                  <w:rPr>
                    <w:rFonts w:ascii="Calibri" w:hAnsi="Calibri"/>
                  </w:rPr>
                  <w:t>Mekas</w:t>
                </w:r>
                <w:proofErr w:type="spellEnd"/>
                <w:r w:rsidRPr="00616312">
                  <w:rPr>
                    <w:rFonts w:ascii="Calibri" w:hAnsi="Calibri"/>
                  </w:rPr>
                  <w:t xml:space="preserve">, Jerome Hill, Peter </w:t>
                </w:r>
                <w:proofErr w:type="spellStart"/>
                <w:r w:rsidRPr="00616312">
                  <w:rPr>
                    <w:rFonts w:ascii="Calibri" w:hAnsi="Calibri"/>
                  </w:rPr>
                  <w:t>Kubelka</w:t>
                </w:r>
                <w:proofErr w:type="spellEnd"/>
                <w:r w:rsidRPr="00616312">
                  <w:rPr>
                    <w:rFonts w:ascii="Calibri" w:hAnsi="Calibri"/>
                  </w:rPr>
                  <w:t xml:space="preserve">, Stan </w:t>
                </w:r>
                <w:proofErr w:type="spellStart"/>
                <w:r w:rsidRPr="00616312">
                  <w:rPr>
                    <w:rFonts w:ascii="Calibri" w:hAnsi="Calibri"/>
                  </w:rPr>
                  <w:t>Brakhage</w:t>
                </w:r>
                <w:proofErr w:type="spellEnd"/>
                <w:r w:rsidRPr="00616312">
                  <w:rPr>
                    <w:rFonts w:ascii="Calibri" w:hAnsi="Calibri"/>
                  </w:rPr>
                  <w:t xml:space="preserve">, James Broughton, Ken </w:t>
                </w:r>
                <w:proofErr w:type="spellStart"/>
                <w:r w:rsidRPr="00616312">
                  <w:rPr>
                    <w:rFonts w:ascii="Calibri" w:hAnsi="Calibri"/>
                  </w:rPr>
                  <w:t>Kelman</w:t>
                </w:r>
                <w:proofErr w:type="spellEnd"/>
                <w:r w:rsidRPr="00616312">
                  <w:rPr>
                    <w:rFonts w:ascii="Calibri" w:hAnsi="Calibri"/>
                  </w:rPr>
                  <w:t xml:space="preserve">, and film critic P. Adams </w:t>
                </w:r>
                <w:proofErr w:type="spellStart"/>
                <w:r w:rsidRPr="00616312">
                  <w:rPr>
                    <w:rFonts w:ascii="Calibri" w:hAnsi="Calibri"/>
                  </w:rPr>
                  <w:t>Sitney</w:t>
                </w:r>
                <w:proofErr w:type="spellEnd"/>
                <w:r w:rsidRPr="00616312">
                  <w:rPr>
                    <w:rFonts w:ascii="Calibri" w:hAnsi="Calibri"/>
                  </w:rPr>
                  <w:t xml:space="preserve">. Based in the Joseph Papp Theatre in New York City, Anthology was funded primarily by Jerome Hill. According to its founders, Anthology was the first film museum dedicated to film art and, as stated in their manifesto, the institution aimed to define film study and exhibition with a film art canon (Essential Cinema) and a theatre (Invisible Cinema). In addition, Anthology created the Film Study </w:t>
                </w:r>
                <w:proofErr w:type="spellStart"/>
                <w:r w:rsidRPr="00616312">
                  <w:rPr>
                    <w:rFonts w:ascii="Calibri" w:hAnsi="Calibri"/>
                  </w:rPr>
                  <w:t>Center</w:t>
                </w:r>
                <w:proofErr w:type="spellEnd"/>
                <w:r w:rsidRPr="00616312">
                  <w:rPr>
                    <w:rFonts w:ascii="Calibri" w:hAnsi="Calibri"/>
                  </w:rPr>
                  <w:t>, a space for archiving, preserving, and examining films and film-related journals, ephemera, and paper documents.</w:t>
                </w:r>
              </w:p>
            </w:tc>
          </w:sdtContent>
        </w:sdt>
      </w:tr>
      <w:tr w:rsidR="003F0D73" w:rsidRPr="00616312" w14:paraId="173A2A5F" w14:textId="77777777" w:rsidTr="003F0D73">
        <w:sdt>
          <w:sdtPr>
            <w:rPr>
              <w:rFonts w:ascii="Calibri" w:hAnsi="Calibri"/>
            </w:rPr>
            <w:alias w:val="Article text"/>
            <w:tag w:val="articleText"/>
            <w:id w:val="634067588"/>
            <w:placeholder>
              <w:docPart w:val="4F4B61DDF3724485A5073C3464814903"/>
            </w:placeholder>
          </w:sdtPr>
          <w:sdtEndPr/>
          <w:sdtContent>
            <w:tc>
              <w:tcPr>
                <w:tcW w:w="9016" w:type="dxa"/>
                <w:tcMar>
                  <w:top w:w="113" w:type="dxa"/>
                  <w:bottom w:w="113" w:type="dxa"/>
                </w:tcMar>
              </w:tcPr>
              <w:p w14:paraId="10F9BF83" w14:textId="77777777" w:rsidR="00047C4C" w:rsidRPr="00616312" w:rsidRDefault="00047C4C" w:rsidP="00047C4C">
                <w:pPr>
                  <w:rPr>
                    <w:rFonts w:ascii="Calibri" w:hAnsi="Calibri"/>
                  </w:rPr>
                </w:pPr>
                <w:r w:rsidRPr="00616312">
                  <w:rPr>
                    <w:rFonts w:ascii="Calibri" w:hAnsi="Calibri"/>
                  </w:rPr>
                  <w:t>Anthology Film Archives (</w:t>
                </w:r>
                <w:r w:rsidR="00616312" w:rsidRPr="00616312">
                  <w:rPr>
                    <w:rFonts w:ascii="Calibri" w:hAnsi="Calibri"/>
                  </w:rPr>
                  <w:t>‘</w:t>
                </w:r>
                <w:r w:rsidRPr="00616312">
                  <w:rPr>
                    <w:rFonts w:ascii="Calibri" w:hAnsi="Calibri"/>
                  </w:rPr>
                  <w:t>Anthology</w:t>
                </w:r>
                <w:r w:rsidR="00616312" w:rsidRPr="00616312">
                  <w:rPr>
                    <w:rFonts w:ascii="Calibri" w:hAnsi="Calibri"/>
                  </w:rPr>
                  <w:t>’</w:t>
                </w:r>
                <w:r w:rsidRPr="00616312">
                  <w:rPr>
                    <w:rFonts w:ascii="Calibri" w:hAnsi="Calibri"/>
                  </w:rPr>
                  <w:t xml:space="preserve"> hereafter) is an experimental film institution that was founded in 1970 by experimental filmmakers Jonas </w:t>
                </w:r>
                <w:proofErr w:type="spellStart"/>
                <w:r w:rsidRPr="00616312">
                  <w:rPr>
                    <w:rFonts w:ascii="Calibri" w:hAnsi="Calibri"/>
                  </w:rPr>
                  <w:t>Mekas</w:t>
                </w:r>
                <w:proofErr w:type="spellEnd"/>
                <w:r w:rsidRPr="00616312">
                  <w:rPr>
                    <w:rFonts w:ascii="Calibri" w:hAnsi="Calibri"/>
                  </w:rPr>
                  <w:t xml:space="preserve">, Jerome Hill, Peter </w:t>
                </w:r>
                <w:proofErr w:type="spellStart"/>
                <w:r w:rsidRPr="00616312">
                  <w:rPr>
                    <w:rFonts w:ascii="Calibri" w:hAnsi="Calibri"/>
                  </w:rPr>
                  <w:t>Kubelka</w:t>
                </w:r>
                <w:proofErr w:type="spellEnd"/>
                <w:r w:rsidRPr="00616312">
                  <w:rPr>
                    <w:rFonts w:ascii="Calibri" w:hAnsi="Calibri"/>
                  </w:rPr>
                  <w:t xml:space="preserve">, Stan </w:t>
                </w:r>
                <w:proofErr w:type="spellStart"/>
                <w:r w:rsidRPr="00616312">
                  <w:rPr>
                    <w:rFonts w:ascii="Calibri" w:hAnsi="Calibri"/>
                  </w:rPr>
                  <w:t>Brakhage</w:t>
                </w:r>
                <w:proofErr w:type="spellEnd"/>
                <w:r w:rsidRPr="00616312">
                  <w:rPr>
                    <w:rFonts w:ascii="Calibri" w:hAnsi="Calibri"/>
                  </w:rPr>
                  <w:t xml:space="preserve">, James Broughton, Ken </w:t>
                </w:r>
                <w:proofErr w:type="spellStart"/>
                <w:r w:rsidRPr="00616312">
                  <w:rPr>
                    <w:rFonts w:ascii="Calibri" w:hAnsi="Calibri"/>
                  </w:rPr>
                  <w:t>Kelman</w:t>
                </w:r>
                <w:proofErr w:type="spellEnd"/>
                <w:r w:rsidRPr="00616312">
                  <w:rPr>
                    <w:rFonts w:ascii="Calibri" w:hAnsi="Calibri"/>
                  </w:rPr>
                  <w:t xml:space="preserve">, and film critic P. Adams </w:t>
                </w:r>
                <w:proofErr w:type="spellStart"/>
                <w:r w:rsidRPr="00616312">
                  <w:rPr>
                    <w:rFonts w:ascii="Calibri" w:hAnsi="Calibri"/>
                  </w:rPr>
                  <w:t>Sitney</w:t>
                </w:r>
                <w:proofErr w:type="spellEnd"/>
                <w:r w:rsidRPr="00616312">
                  <w:rPr>
                    <w:rFonts w:ascii="Calibri" w:hAnsi="Calibri"/>
                  </w:rPr>
                  <w:t xml:space="preserve">. Based in the Joseph Papp Theatre in New York City, Anthology was funded primarily by Jerome Hill. According to its founders, Anthology was the first film museum dedicated to film art and, as stated in their manifesto, the institution aimed to define film study and exhibition with a film art canon (Essential Cinema) and a theatre (Invisible Cinema). In addition, Anthology created the Film Study </w:t>
                </w:r>
                <w:proofErr w:type="spellStart"/>
                <w:r w:rsidRPr="00616312">
                  <w:rPr>
                    <w:rFonts w:ascii="Calibri" w:hAnsi="Calibri"/>
                  </w:rPr>
                  <w:t>Center</w:t>
                </w:r>
                <w:proofErr w:type="spellEnd"/>
                <w:r w:rsidRPr="00616312">
                  <w:rPr>
                    <w:rFonts w:ascii="Calibri" w:hAnsi="Calibri"/>
                  </w:rPr>
                  <w:t xml:space="preserve">, a space for archiving, preserving, and examining films and film-related journals, ephemera, and paper documents. </w:t>
                </w:r>
              </w:p>
              <w:p w14:paraId="5834C5ED" w14:textId="77777777" w:rsidR="00047C4C" w:rsidRPr="00616312" w:rsidRDefault="00047C4C" w:rsidP="00047C4C">
                <w:pPr>
                  <w:rPr>
                    <w:rFonts w:ascii="Calibri" w:hAnsi="Calibri"/>
                  </w:rPr>
                </w:pPr>
              </w:p>
              <w:p w14:paraId="7B99FDEB" w14:textId="77777777" w:rsidR="00047C4C" w:rsidRPr="00616312" w:rsidRDefault="00047C4C" w:rsidP="00047C4C">
                <w:pPr>
                  <w:keepNext/>
                  <w:rPr>
                    <w:rFonts w:ascii="Calibri" w:hAnsi="Calibri"/>
                  </w:rPr>
                </w:pPr>
                <w:r w:rsidRPr="00616312">
                  <w:rPr>
                    <w:rFonts w:ascii="Calibri" w:hAnsi="Calibri"/>
                  </w:rPr>
                  <w:t>Link: http://anthologyfilmarchives.org/about/manifesto</w:t>
                </w:r>
              </w:p>
              <w:p w14:paraId="5DAF24FE" w14:textId="77777777" w:rsidR="00047C4C" w:rsidRPr="00616312" w:rsidRDefault="00047C4C" w:rsidP="00047C4C">
                <w:pPr>
                  <w:pStyle w:val="Caption"/>
                  <w:rPr>
                    <w:rFonts w:ascii="Calibri" w:hAnsi="Calibri"/>
                  </w:rPr>
                </w:pPr>
                <w:r w:rsidRPr="00616312">
                  <w:rPr>
                    <w:rFonts w:ascii="Calibri" w:hAnsi="Calibri"/>
                  </w:rPr>
                  <w:fldChar w:fldCharType="begin"/>
                </w:r>
                <w:r w:rsidRPr="00616312">
                  <w:rPr>
                    <w:rFonts w:ascii="Calibri" w:hAnsi="Calibri"/>
                  </w:rPr>
                  <w:instrText xml:space="preserve"> SEQ Figure \* ARABIC </w:instrText>
                </w:r>
                <w:r w:rsidRPr="00616312">
                  <w:rPr>
                    <w:rFonts w:ascii="Calibri" w:hAnsi="Calibri"/>
                  </w:rPr>
                  <w:fldChar w:fldCharType="separate"/>
                </w:r>
                <w:r w:rsidRPr="00616312">
                  <w:rPr>
                    <w:rFonts w:ascii="Calibri" w:hAnsi="Calibri"/>
                    <w:noProof/>
                  </w:rPr>
                  <w:t>1</w:t>
                </w:r>
                <w:r w:rsidRPr="00616312">
                  <w:rPr>
                    <w:rFonts w:ascii="Calibri" w:hAnsi="Calibri"/>
                  </w:rPr>
                  <w:fldChar w:fldCharType="end"/>
                </w:r>
                <w:r w:rsidRPr="00616312">
                  <w:rPr>
                    <w:rFonts w:ascii="Calibri" w:hAnsi="Calibri"/>
                  </w:rPr>
                  <w:t xml:space="preserve"> </w:t>
                </w:r>
                <w:r w:rsidR="00616312" w:rsidRPr="00616312">
                  <w:rPr>
                    <w:rFonts w:ascii="Calibri" w:hAnsi="Calibri"/>
                  </w:rPr>
                  <w:t>‘</w:t>
                </w:r>
                <w:r w:rsidRPr="00616312">
                  <w:rPr>
                    <w:rFonts w:ascii="Calibri" w:hAnsi="Calibri"/>
                  </w:rPr>
                  <w:t>Manifesto</w:t>
                </w:r>
                <w:r w:rsidR="00616312" w:rsidRPr="00616312">
                  <w:rPr>
                    <w:rFonts w:ascii="Calibri" w:hAnsi="Calibri"/>
                  </w:rPr>
                  <w:t>’</w:t>
                </w:r>
                <w:r w:rsidRPr="00616312">
                  <w:rPr>
                    <w:rFonts w:ascii="Calibri" w:hAnsi="Calibri"/>
                  </w:rPr>
                  <w:t xml:space="preserve"> Link to Anthology Film Archives Manifesto, 1970</w:t>
                </w:r>
              </w:p>
              <w:p w14:paraId="232B1199" w14:textId="77777777" w:rsidR="00047C4C" w:rsidRPr="00616312" w:rsidRDefault="00047C4C" w:rsidP="00047C4C">
                <w:pPr>
                  <w:rPr>
                    <w:rFonts w:ascii="Calibri" w:hAnsi="Calibri"/>
                    <w:lang w:val="en-US"/>
                  </w:rPr>
                </w:pPr>
              </w:p>
              <w:p w14:paraId="464ECE95" w14:textId="77777777" w:rsidR="00047C4C" w:rsidRPr="00616312" w:rsidRDefault="00047C4C" w:rsidP="00047C4C">
                <w:pPr>
                  <w:keepNext/>
                  <w:rPr>
                    <w:rFonts w:ascii="Calibri" w:hAnsi="Calibri"/>
                  </w:rPr>
                </w:pPr>
                <w:r w:rsidRPr="00616312">
                  <w:rPr>
                    <w:rFonts w:ascii="Calibri" w:hAnsi="Calibri"/>
                  </w:rPr>
                  <w:t>Link: http://anthologyfilmarchives.org/about/essential-cinema</w:t>
                </w:r>
              </w:p>
              <w:p w14:paraId="58580637" w14:textId="77777777" w:rsidR="00047C4C" w:rsidRPr="00616312" w:rsidRDefault="00047C4C" w:rsidP="00047C4C">
                <w:pPr>
                  <w:pStyle w:val="Caption"/>
                  <w:rPr>
                    <w:rFonts w:ascii="Calibri" w:hAnsi="Calibri"/>
                  </w:rPr>
                </w:pPr>
                <w:r w:rsidRPr="00616312">
                  <w:rPr>
                    <w:rFonts w:ascii="Calibri" w:hAnsi="Calibri"/>
                  </w:rPr>
                  <w:fldChar w:fldCharType="begin"/>
                </w:r>
                <w:r w:rsidRPr="00616312">
                  <w:rPr>
                    <w:rFonts w:ascii="Calibri" w:hAnsi="Calibri"/>
                  </w:rPr>
                  <w:instrText xml:space="preserve"> SEQ Figure \* ARABIC </w:instrText>
                </w:r>
                <w:r w:rsidRPr="00616312">
                  <w:rPr>
                    <w:rFonts w:ascii="Calibri" w:hAnsi="Calibri"/>
                  </w:rPr>
                  <w:fldChar w:fldCharType="separate"/>
                </w:r>
                <w:r w:rsidRPr="00616312">
                  <w:rPr>
                    <w:rFonts w:ascii="Calibri" w:hAnsi="Calibri"/>
                    <w:noProof/>
                  </w:rPr>
                  <w:t>2</w:t>
                </w:r>
                <w:r w:rsidRPr="00616312">
                  <w:rPr>
                    <w:rFonts w:ascii="Calibri" w:hAnsi="Calibri"/>
                  </w:rPr>
                  <w:fldChar w:fldCharType="end"/>
                </w:r>
                <w:r w:rsidRPr="00616312">
                  <w:rPr>
                    <w:rFonts w:ascii="Calibri" w:hAnsi="Calibri"/>
                  </w:rPr>
                  <w:t xml:space="preserve"> </w:t>
                </w:r>
                <w:r w:rsidR="00616312" w:rsidRPr="00616312">
                  <w:rPr>
                    <w:rFonts w:ascii="Calibri" w:hAnsi="Calibri"/>
                  </w:rPr>
                  <w:t>‘</w:t>
                </w:r>
                <w:r w:rsidRPr="00616312">
                  <w:rPr>
                    <w:rFonts w:ascii="Calibri" w:hAnsi="Calibri"/>
                  </w:rPr>
                  <w:t>Essential Cinema</w:t>
                </w:r>
                <w:r w:rsidR="00616312" w:rsidRPr="00616312">
                  <w:rPr>
                    <w:rFonts w:ascii="Calibri" w:hAnsi="Calibri"/>
                  </w:rPr>
                  <w:t>’</w:t>
                </w:r>
                <w:r w:rsidRPr="00616312">
                  <w:rPr>
                    <w:rFonts w:ascii="Calibri" w:hAnsi="Calibri"/>
                  </w:rPr>
                  <w:t xml:space="preserve"> Link to Essential Cinema description and film canon</w:t>
                </w:r>
              </w:p>
              <w:p w14:paraId="43F34EE3" w14:textId="77777777" w:rsidR="00047C4C" w:rsidRPr="00616312" w:rsidRDefault="00047C4C" w:rsidP="00047C4C">
                <w:pPr>
                  <w:rPr>
                    <w:rFonts w:ascii="Calibri" w:hAnsi="Calibri"/>
                    <w:lang w:val="en-US"/>
                  </w:rPr>
                </w:pPr>
              </w:p>
              <w:p w14:paraId="68262B4F" w14:textId="77777777" w:rsidR="00047C4C" w:rsidRPr="00616312" w:rsidRDefault="00047C4C" w:rsidP="00047C4C">
                <w:pPr>
                  <w:keepNext/>
                  <w:rPr>
                    <w:rFonts w:ascii="Calibri" w:hAnsi="Calibri"/>
                  </w:rPr>
                </w:pPr>
                <w:r w:rsidRPr="00616312">
                  <w:rPr>
                    <w:rFonts w:ascii="Calibri" w:hAnsi="Calibri"/>
                  </w:rPr>
                  <w:t>Link: http://anthologyfilmarchives.org/collections/collections-landing</w:t>
                </w:r>
              </w:p>
              <w:p w14:paraId="1B587588" w14:textId="77777777" w:rsidR="00047C4C" w:rsidRPr="00616312" w:rsidRDefault="00047C4C" w:rsidP="00047C4C">
                <w:pPr>
                  <w:pStyle w:val="Caption"/>
                  <w:rPr>
                    <w:rFonts w:ascii="Calibri" w:hAnsi="Calibri"/>
                  </w:rPr>
                </w:pPr>
                <w:r w:rsidRPr="00616312">
                  <w:rPr>
                    <w:rFonts w:ascii="Calibri" w:hAnsi="Calibri"/>
                  </w:rPr>
                  <w:fldChar w:fldCharType="begin"/>
                </w:r>
                <w:r w:rsidRPr="00616312">
                  <w:rPr>
                    <w:rFonts w:ascii="Calibri" w:hAnsi="Calibri"/>
                  </w:rPr>
                  <w:instrText xml:space="preserve"> SEQ Figure \* ARABIC </w:instrText>
                </w:r>
                <w:r w:rsidRPr="00616312">
                  <w:rPr>
                    <w:rFonts w:ascii="Calibri" w:hAnsi="Calibri"/>
                  </w:rPr>
                  <w:fldChar w:fldCharType="separate"/>
                </w:r>
                <w:r w:rsidRPr="00616312">
                  <w:rPr>
                    <w:rFonts w:ascii="Calibri" w:hAnsi="Calibri"/>
                    <w:noProof/>
                  </w:rPr>
                  <w:t>3</w:t>
                </w:r>
                <w:r w:rsidRPr="00616312">
                  <w:rPr>
                    <w:rFonts w:ascii="Calibri" w:hAnsi="Calibri"/>
                  </w:rPr>
                  <w:fldChar w:fldCharType="end"/>
                </w:r>
                <w:r w:rsidRPr="00616312">
                  <w:rPr>
                    <w:rFonts w:ascii="Calibri" w:hAnsi="Calibri"/>
                  </w:rPr>
                  <w:t xml:space="preserve"> 3 </w:t>
                </w:r>
                <w:r w:rsidR="00616312" w:rsidRPr="00616312">
                  <w:rPr>
                    <w:rFonts w:ascii="Calibri" w:hAnsi="Calibri"/>
                  </w:rPr>
                  <w:t>‘</w:t>
                </w:r>
                <w:r w:rsidRPr="00616312">
                  <w:rPr>
                    <w:rFonts w:ascii="Calibri" w:hAnsi="Calibri"/>
                  </w:rPr>
                  <w:t>Film Study Center</w:t>
                </w:r>
                <w:r w:rsidR="00616312" w:rsidRPr="00616312">
                  <w:rPr>
                    <w:rFonts w:ascii="Calibri" w:hAnsi="Calibri"/>
                  </w:rPr>
                  <w:t>’</w:t>
                </w:r>
                <w:r w:rsidRPr="00616312">
                  <w:rPr>
                    <w:rFonts w:ascii="Calibri" w:hAnsi="Calibri"/>
                  </w:rPr>
                  <w:t xml:space="preserve"> Link to Anthology Film Archives Collections overview</w:t>
                </w:r>
              </w:p>
              <w:p w14:paraId="2BA1913D" w14:textId="77777777" w:rsidR="00047C4C" w:rsidRPr="00616312" w:rsidRDefault="00047C4C" w:rsidP="00047C4C">
                <w:pPr>
                  <w:rPr>
                    <w:rFonts w:ascii="Calibri" w:hAnsi="Calibri"/>
                    <w:lang w:val="en-US"/>
                  </w:rPr>
                </w:pPr>
              </w:p>
              <w:p w14:paraId="704D98CA" w14:textId="77777777" w:rsidR="00047C4C" w:rsidRPr="00616312" w:rsidRDefault="00047C4C" w:rsidP="00047C4C">
                <w:pPr>
                  <w:rPr>
                    <w:rFonts w:ascii="Calibri" w:hAnsi="Calibri"/>
                  </w:rPr>
                </w:pPr>
                <w:r w:rsidRPr="00616312">
                  <w:rPr>
                    <w:rFonts w:ascii="Calibri" w:hAnsi="Calibri"/>
                  </w:rPr>
                  <w:t>The Essential Cinema canon was chosen by a Film Selection Committee composed of Anthology’s founders. The committee utilized controversial methods of selection based on their collective taste in—it was later criticized—predominantly male filmmakers.</w:t>
                </w:r>
                <w:r w:rsidRPr="00616312">
                  <w:rPr>
                    <w:rStyle w:val="FootnoteReference"/>
                    <w:rFonts w:ascii="Calibri" w:hAnsi="Calibri"/>
                  </w:rPr>
                  <w:footnoteReference w:id="1"/>
                </w:r>
                <w:r w:rsidRPr="00616312">
                  <w:rPr>
                    <w:rFonts w:ascii="Calibri" w:hAnsi="Calibri"/>
                  </w:rPr>
                  <w:t xml:space="preserve"> Their methods garnered the </w:t>
                </w:r>
                <w:r w:rsidRPr="00616312">
                  <w:rPr>
                    <w:rFonts w:ascii="Calibri" w:hAnsi="Calibri"/>
                  </w:rPr>
                  <w:lastRenderedPageBreak/>
                  <w:t xml:space="preserve">attention of critics and scholars and the canon became Anthology’s most famous </w:t>
                </w:r>
                <w:proofErr w:type="spellStart"/>
                <w:r w:rsidRPr="00616312">
                  <w:rPr>
                    <w:rFonts w:ascii="Calibri" w:hAnsi="Calibri"/>
                  </w:rPr>
                  <w:t>endeavor</w:t>
                </w:r>
                <w:proofErr w:type="spellEnd"/>
                <w:r w:rsidRPr="00616312">
                  <w:rPr>
                    <w:rFonts w:ascii="Calibri" w:hAnsi="Calibri"/>
                  </w:rPr>
                  <w:t>.</w:t>
                </w:r>
                <w:r w:rsidRPr="00616312">
                  <w:rPr>
                    <w:rStyle w:val="FootnoteReference"/>
                    <w:rFonts w:ascii="Calibri" w:hAnsi="Calibri"/>
                  </w:rPr>
                  <w:footnoteReference w:id="2"/>
                </w:r>
                <w:r w:rsidRPr="00616312">
                  <w:rPr>
                    <w:rFonts w:ascii="Calibri" w:hAnsi="Calibri"/>
                  </w:rPr>
                  <w:t xml:space="preserve"> Screened in the Invisible Cinema theatre, Essential Cinema was presented in cycles and enabled the patrons to view a whole history of art cinema in one institution. </w:t>
                </w:r>
              </w:p>
              <w:p w14:paraId="6BEB7018" w14:textId="77777777" w:rsidR="00047C4C" w:rsidRPr="00616312" w:rsidRDefault="00047C4C" w:rsidP="00047C4C">
                <w:pPr>
                  <w:rPr>
                    <w:rFonts w:ascii="Calibri" w:hAnsi="Calibri"/>
                  </w:rPr>
                </w:pPr>
              </w:p>
              <w:p w14:paraId="42384C85" w14:textId="77777777" w:rsidR="00047C4C" w:rsidRPr="00616312" w:rsidRDefault="00047C4C" w:rsidP="00047C4C">
                <w:pPr>
                  <w:rPr>
                    <w:rFonts w:ascii="Calibri" w:hAnsi="Calibri"/>
                  </w:rPr>
                </w:pPr>
                <w:r w:rsidRPr="00616312">
                  <w:rPr>
                    <w:rFonts w:ascii="Calibri" w:hAnsi="Calibri"/>
                  </w:rPr>
                  <w:t xml:space="preserve">Conceived by Peter </w:t>
                </w:r>
                <w:proofErr w:type="spellStart"/>
                <w:r w:rsidRPr="00616312">
                  <w:rPr>
                    <w:rFonts w:ascii="Calibri" w:hAnsi="Calibri"/>
                  </w:rPr>
                  <w:t>Kubelka</w:t>
                </w:r>
                <w:proofErr w:type="spellEnd"/>
                <w:r w:rsidRPr="00616312">
                  <w:rPr>
                    <w:rFonts w:ascii="Calibri" w:hAnsi="Calibri"/>
                  </w:rPr>
                  <w:t xml:space="preserve">, the Invisible Cinema was a minimalist theatre designed for concentrated viewing. It was furnished with hooded seats that encapsulated the viewer and blocked external noise and visual distractions. Such specifications were expensive to maintain and in 1973, Anthology closed the theatre. After Jerome Hill’s death in 1972, Anthology struggled to remain open with private and public funding. After a year, the institution moved into 80 Wooster Street in </w:t>
                </w:r>
                <w:proofErr w:type="spellStart"/>
                <w:r w:rsidRPr="00616312">
                  <w:rPr>
                    <w:rFonts w:ascii="Calibri" w:hAnsi="Calibri"/>
                  </w:rPr>
                  <w:t>SoHo</w:t>
                </w:r>
                <w:proofErr w:type="spellEnd"/>
                <w:r w:rsidRPr="00616312">
                  <w:rPr>
                    <w:rFonts w:ascii="Calibri" w:hAnsi="Calibri"/>
                  </w:rPr>
                  <w:t>, where it remained until 1978.</w:t>
                </w:r>
                <w:r w:rsidRPr="00616312">
                  <w:rPr>
                    <w:rStyle w:val="FootnoteReference"/>
                    <w:rFonts w:ascii="Calibri" w:hAnsi="Calibri"/>
                  </w:rPr>
                  <w:footnoteReference w:id="3"/>
                </w:r>
                <w:r w:rsidRPr="00616312">
                  <w:rPr>
                    <w:rFonts w:ascii="Calibri" w:hAnsi="Calibri"/>
                  </w:rPr>
                  <w:t xml:space="preserve"> </w:t>
                </w:r>
              </w:p>
              <w:p w14:paraId="04DC5147" w14:textId="77777777" w:rsidR="00047C4C" w:rsidRPr="00616312" w:rsidRDefault="00047C4C" w:rsidP="00047C4C">
                <w:pPr>
                  <w:rPr>
                    <w:rFonts w:ascii="Calibri" w:hAnsi="Calibri"/>
                  </w:rPr>
                </w:pPr>
              </w:p>
              <w:p w14:paraId="1326C4CC" w14:textId="77777777" w:rsidR="00047C4C" w:rsidRPr="00616312" w:rsidRDefault="00047C4C" w:rsidP="00047C4C">
                <w:pPr>
                  <w:rPr>
                    <w:rFonts w:ascii="Calibri" w:hAnsi="Calibri"/>
                  </w:rPr>
                </w:pPr>
                <w:r w:rsidRPr="00616312">
                  <w:rPr>
                    <w:rFonts w:ascii="Calibri" w:hAnsi="Calibri"/>
                  </w:rPr>
                  <w:t xml:space="preserve">Included in Anthology’s original institutional goals, the Film Study </w:t>
                </w:r>
                <w:proofErr w:type="spellStart"/>
                <w:r w:rsidRPr="00616312">
                  <w:rPr>
                    <w:rFonts w:ascii="Calibri" w:hAnsi="Calibri"/>
                  </w:rPr>
                  <w:t>Center</w:t>
                </w:r>
                <w:proofErr w:type="spellEnd"/>
                <w:r w:rsidRPr="00616312">
                  <w:rPr>
                    <w:rFonts w:ascii="Calibri" w:hAnsi="Calibri"/>
                  </w:rPr>
                  <w:t xml:space="preserve"> remained a lasting endeavo</w:t>
                </w:r>
                <w:r w:rsidR="00616312">
                  <w:rPr>
                    <w:rFonts w:ascii="Calibri" w:hAnsi="Calibri"/>
                  </w:rPr>
                  <w:t>u</w:t>
                </w:r>
                <w:r w:rsidRPr="00616312">
                  <w:rPr>
                    <w:rFonts w:ascii="Calibri" w:hAnsi="Calibri"/>
                  </w:rPr>
                  <w:t xml:space="preserve">r that helped Anthology obtain public funding. It provided research and viewing space for students and enthusiasts, and allowed Anthology to work with local and international university film programs in order to expand and cultivate film research. </w:t>
                </w:r>
              </w:p>
              <w:p w14:paraId="51587BD5" w14:textId="77777777" w:rsidR="00047C4C" w:rsidRPr="00616312" w:rsidRDefault="00047C4C" w:rsidP="00047C4C">
                <w:pPr>
                  <w:rPr>
                    <w:rFonts w:ascii="Calibri" w:hAnsi="Calibri"/>
                  </w:rPr>
                </w:pPr>
              </w:p>
              <w:p w14:paraId="4A937D49" w14:textId="77777777" w:rsidR="003F0D73" w:rsidRPr="00616312" w:rsidRDefault="00047C4C" w:rsidP="00047C4C">
                <w:pPr>
                  <w:rPr>
                    <w:rFonts w:ascii="Calibri" w:hAnsi="Calibri"/>
                  </w:rPr>
                </w:pPr>
                <w:r w:rsidRPr="00616312">
                  <w:rPr>
                    <w:rFonts w:ascii="Calibri" w:hAnsi="Calibri"/>
                  </w:rPr>
                  <w:t xml:space="preserve">Anthology Film Archives brought experimental, art, and independent cinema into the framework of a </w:t>
                </w:r>
                <w:proofErr w:type="spellStart"/>
                <w:r w:rsidRPr="00616312">
                  <w:rPr>
                    <w:rFonts w:ascii="Calibri" w:hAnsi="Calibri"/>
                  </w:rPr>
                  <w:t>museological</w:t>
                </w:r>
                <w:proofErr w:type="spellEnd"/>
                <w:r w:rsidRPr="00616312">
                  <w:rPr>
                    <w:rFonts w:ascii="Calibri" w:hAnsi="Calibri"/>
                  </w:rPr>
                  <w:t xml:space="preserve"> institution. Prior to 1970, experimental films were screened primarily within itinerant spaces.</w:t>
                </w:r>
                <w:r w:rsidRPr="00616312">
                  <w:rPr>
                    <w:rStyle w:val="FootnoteReference"/>
                    <w:rFonts w:ascii="Calibri" w:hAnsi="Calibri"/>
                  </w:rPr>
                  <w:footnoteReference w:id="4"/>
                </w:r>
                <w:r w:rsidRPr="00616312">
                  <w:rPr>
                    <w:rFonts w:ascii="Calibri" w:hAnsi="Calibri"/>
                  </w:rPr>
                  <w:t xml:space="preserve"> Experimental filmmakers such as </w:t>
                </w:r>
                <w:proofErr w:type="spellStart"/>
                <w:r w:rsidRPr="00616312">
                  <w:rPr>
                    <w:rFonts w:ascii="Calibri" w:hAnsi="Calibri"/>
                  </w:rPr>
                  <w:t>Mekas</w:t>
                </w:r>
                <w:proofErr w:type="spellEnd"/>
                <w:r w:rsidRPr="00616312">
                  <w:rPr>
                    <w:rFonts w:ascii="Calibri" w:hAnsi="Calibri"/>
                  </w:rPr>
                  <w:t xml:space="preserve"> and </w:t>
                </w:r>
                <w:proofErr w:type="spellStart"/>
                <w:r w:rsidRPr="00616312">
                  <w:rPr>
                    <w:rFonts w:ascii="Calibri" w:hAnsi="Calibri"/>
                  </w:rPr>
                  <w:t>Brakhage</w:t>
                </w:r>
                <w:proofErr w:type="spellEnd"/>
                <w:r w:rsidRPr="00616312">
                  <w:rPr>
                    <w:rFonts w:ascii="Calibri" w:hAnsi="Calibri"/>
                  </w:rPr>
                  <w:t xml:space="preserve"> created films antithetical to the aesthetic and narrative norms of popular cinema, which were difficult to exhibit in commercial theatres. As independent filmmakers continued to favour formal investigation over conventional narrative, experimental film exhibition remained peripheral to commercial theatres and modern art museums, and was largely limited to those who had access to urban screenings or film societies.</w:t>
                </w:r>
                <w:r w:rsidRPr="00616312">
                  <w:rPr>
                    <w:rStyle w:val="FootnoteReference"/>
                    <w:rFonts w:ascii="Calibri" w:hAnsi="Calibri"/>
                  </w:rPr>
                  <w:footnoteReference w:id="5"/>
                </w:r>
                <w:r w:rsidRPr="00616312">
                  <w:rPr>
                    <w:rFonts w:ascii="Calibri" w:hAnsi="Calibri"/>
                  </w:rPr>
                  <w:t xml:space="preserve"> Anthology placed experimental film in a broader public sphere by creating a centralized space for its exhibition and distribution.</w:t>
                </w:r>
              </w:p>
            </w:tc>
          </w:sdtContent>
        </w:sdt>
      </w:tr>
      <w:tr w:rsidR="003235A7" w:rsidRPr="00616312" w14:paraId="026C703E" w14:textId="77777777" w:rsidTr="003235A7">
        <w:tc>
          <w:tcPr>
            <w:tcW w:w="9016" w:type="dxa"/>
          </w:tcPr>
          <w:p w14:paraId="2D78319D" w14:textId="77777777" w:rsidR="003235A7" w:rsidRPr="00616312" w:rsidRDefault="003235A7" w:rsidP="002E7E3E">
            <w:pPr>
              <w:rPr>
                <w:rFonts w:ascii="Calibri" w:hAnsi="Calibri"/>
              </w:rPr>
            </w:pPr>
            <w:r w:rsidRPr="00616312">
              <w:rPr>
                <w:rFonts w:ascii="Calibri" w:hAnsi="Calibri"/>
                <w:u w:val="single"/>
              </w:rPr>
              <w:lastRenderedPageBreak/>
              <w:t>Further reading</w:t>
            </w:r>
            <w:r w:rsidRPr="00616312">
              <w:rPr>
                <w:rFonts w:ascii="Calibri" w:hAnsi="Calibri"/>
              </w:rPr>
              <w:t>:</w:t>
            </w:r>
          </w:p>
          <w:p w14:paraId="7714293A" w14:textId="77777777" w:rsidR="002E7E3E" w:rsidRPr="00616312" w:rsidRDefault="002E7E3E" w:rsidP="002E7E3E">
            <w:pPr>
              <w:rPr>
                <w:rFonts w:ascii="Calibri" w:hAnsi="Calibri"/>
              </w:rPr>
            </w:pPr>
          </w:p>
          <w:sdt>
            <w:sdtPr>
              <w:rPr>
                <w:rFonts w:ascii="Calibri" w:hAnsi="Calibri"/>
              </w:rPr>
              <w:alias w:val="Further reading"/>
              <w:tag w:val="furtherReading"/>
              <w:id w:val="-1516217107"/>
              <w:placeholder>
                <w:docPart w:val="66766C1A6BF3451BAAFFC3EC27C54E81"/>
              </w:placeholder>
            </w:sdtPr>
            <w:sdtEndPr/>
            <w:sdtContent>
              <w:p w14:paraId="5B7E8410" w14:textId="77777777" w:rsidR="002E7E3E" w:rsidRPr="00616312" w:rsidRDefault="00616312" w:rsidP="002E7E3E">
                <w:pPr>
                  <w:rPr>
                    <w:rFonts w:ascii="Calibri" w:hAnsi="Calibri"/>
                  </w:rPr>
                </w:pPr>
                <w:sdt>
                  <w:sdtPr>
                    <w:rPr>
                      <w:rFonts w:ascii="Calibri" w:hAnsi="Calibri"/>
                    </w:rPr>
                    <w:id w:val="1709069312"/>
                    <w:citation/>
                  </w:sdtPr>
                  <w:sdtEndPr/>
                  <w:sdtContent>
                    <w:r w:rsidR="00E97092" w:rsidRPr="00616312">
                      <w:rPr>
                        <w:rFonts w:ascii="Calibri" w:hAnsi="Calibri"/>
                      </w:rPr>
                      <w:fldChar w:fldCharType="begin"/>
                    </w:r>
                    <w:r w:rsidR="00E97092" w:rsidRPr="00616312">
                      <w:rPr>
                        <w:rFonts w:ascii="Calibri" w:hAnsi="Calibri"/>
                        <w:lang w:val="en-US"/>
                      </w:rPr>
                      <w:instrText xml:space="preserve"> CITATION Alf12 \l 1033 </w:instrText>
                    </w:r>
                    <w:r w:rsidR="00E97092" w:rsidRPr="00616312">
                      <w:rPr>
                        <w:rFonts w:ascii="Calibri" w:hAnsi="Calibri"/>
                      </w:rPr>
                      <w:fldChar w:fldCharType="separate"/>
                    </w:r>
                    <w:r w:rsidR="00E97092" w:rsidRPr="00616312">
                      <w:rPr>
                        <w:rFonts w:ascii="Calibri" w:hAnsi="Calibri"/>
                        <w:noProof/>
                        <w:lang w:val="en-US"/>
                      </w:rPr>
                      <w:t xml:space="preserve"> (Alfaro)</w:t>
                    </w:r>
                    <w:r w:rsidR="00E97092" w:rsidRPr="00616312">
                      <w:rPr>
                        <w:rFonts w:ascii="Calibri" w:hAnsi="Calibri"/>
                      </w:rPr>
                      <w:fldChar w:fldCharType="end"/>
                    </w:r>
                  </w:sdtContent>
                </w:sdt>
              </w:p>
              <w:p w14:paraId="1F9D4C88" w14:textId="77777777" w:rsidR="002E7E3E" w:rsidRPr="00616312" w:rsidRDefault="002E7E3E" w:rsidP="00E824C8">
                <w:pPr>
                  <w:rPr>
                    <w:rFonts w:ascii="Calibri" w:hAnsi="Calibri"/>
                  </w:rPr>
                </w:pPr>
              </w:p>
              <w:p w14:paraId="708DB467" w14:textId="77777777" w:rsidR="002E7E3E" w:rsidRPr="00616312" w:rsidRDefault="00616312" w:rsidP="00E824C8">
                <w:pPr>
                  <w:rPr>
                    <w:rFonts w:ascii="Calibri" w:hAnsi="Calibri"/>
                  </w:rPr>
                </w:pPr>
                <w:sdt>
                  <w:sdtPr>
                    <w:rPr>
                      <w:rFonts w:ascii="Calibri" w:hAnsi="Calibri"/>
                    </w:rPr>
                    <w:id w:val="-899748460"/>
                    <w:citation/>
                  </w:sdtPr>
                  <w:sdtEndPr/>
                  <w:sdtContent>
                    <w:r w:rsidR="000303C9" w:rsidRPr="00616312">
                      <w:rPr>
                        <w:rFonts w:ascii="Calibri" w:hAnsi="Calibri"/>
                      </w:rPr>
                      <w:fldChar w:fldCharType="begin"/>
                    </w:r>
                    <w:r w:rsidR="000303C9" w:rsidRPr="00616312">
                      <w:rPr>
                        <w:rFonts w:ascii="Calibri" w:hAnsi="Calibri"/>
                        <w:lang w:val="en-US"/>
                      </w:rPr>
                      <w:instrText xml:space="preserve">CITATION Ber10 \l 1033 </w:instrText>
                    </w:r>
                    <w:r w:rsidR="000303C9" w:rsidRPr="00616312">
                      <w:rPr>
                        <w:rFonts w:ascii="Calibri" w:hAnsi="Calibri"/>
                      </w:rPr>
                      <w:fldChar w:fldCharType="separate"/>
                    </w:r>
                    <w:r w:rsidR="000303C9" w:rsidRPr="00616312">
                      <w:rPr>
                        <w:rFonts w:ascii="Calibri" w:hAnsi="Calibri"/>
                        <w:noProof/>
                        <w:lang w:val="en-US"/>
                      </w:rPr>
                      <w:t>(Bernstein and Shapiro)</w:t>
                    </w:r>
                    <w:r w:rsidR="000303C9" w:rsidRPr="00616312">
                      <w:rPr>
                        <w:rFonts w:ascii="Calibri" w:hAnsi="Calibri"/>
                      </w:rPr>
                      <w:fldChar w:fldCharType="end"/>
                    </w:r>
                  </w:sdtContent>
                </w:sdt>
              </w:p>
              <w:p w14:paraId="074EB9B3" w14:textId="77777777" w:rsidR="000303C9" w:rsidRPr="00616312" w:rsidRDefault="000303C9" w:rsidP="00E824C8">
                <w:pPr>
                  <w:rPr>
                    <w:rFonts w:ascii="Calibri" w:hAnsi="Calibri"/>
                  </w:rPr>
                </w:pPr>
              </w:p>
              <w:p w14:paraId="7236B941" w14:textId="77777777" w:rsidR="002E7E3E" w:rsidRPr="00616312" w:rsidRDefault="00616312" w:rsidP="00E824C8">
                <w:pPr>
                  <w:rPr>
                    <w:rFonts w:ascii="Calibri" w:hAnsi="Calibri"/>
                  </w:rPr>
                </w:pPr>
                <w:sdt>
                  <w:sdtPr>
                    <w:rPr>
                      <w:rFonts w:ascii="Calibri" w:hAnsi="Calibri"/>
                    </w:rPr>
                    <w:id w:val="1728411714"/>
                    <w:citation/>
                  </w:sdtPr>
                  <w:sdtEndPr/>
                  <w:sdtContent>
                    <w:r w:rsidR="00E824C8" w:rsidRPr="00616312">
                      <w:rPr>
                        <w:rFonts w:ascii="Calibri" w:hAnsi="Calibri"/>
                      </w:rPr>
                      <w:fldChar w:fldCharType="begin"/>
                    </w:r>
                    <w:r w:rsidR="000303C9" w:rsidRPr="00616312">
                      <w:rPr>
                        <w:rFonts w:ascii="Calibri" w:hAnsi="Calibri"/>
                        <w:lang w:val="en-US"/>
                      </w:rPr>
                      <w:instrText xml:space="preserve">CITATION Jam92 \l 1033 </w:instrText>
                    </w:r>
                    <w:r w:rsidR="00E824C8" w:rsidRPr="00616312">
                      <w:rPr>
                        <w:rFonts w:ascii="Calibri" w:hAnsi="Calibri"/>
                      </w:rPr>
                      <w:fldChar w:fldCharType="separate"/>
                    </w:r>
                    <w:r w:rsidR="000303C9" w:rsidRPr="00616312">
                      <w:rPr>
                        <w:rFonts w:ascii="Calibri" w:hAnsi="Calibri"/>
                        <w:noProof/>
                        <w:lang w:val="en-US"/>
                      </w:rPr>
                      <w:t>(James)</w:t>
                    </w:r>
                    <w:r w:rsidR="00E824C8" w:rsidRPr="00616312">
                      <w:rPr>
                        <w:rFonts w:ascii="Calibri" w:hAnsi="Calibri"/>
                      </w:rPr>
                      <w:fldChar w:fldCharType="end"/>
                    </w:r>
                  </w:sdtContent>
                </w:sdt>
              </w:p>
              <w:p w14:paraId="386DD96A" w14:textId="77777777" w:rsidR="00E824C8" w:rsidRPr="00616312" w:rsidRDefault="00E824C8" w:rsidP="00E824C8">
                <w:pPr>
                  <w:rPr>
                    <w:rFonts w:ascii="Calibri" w:hAnsi="Calibri"/>
                  </w:rPr>
                </w:pPr>
              </w:p>
              <w:p w14:paraId="693A9970" w14:textId="77777777" w:rsidR="002E7E3E" w:rsidRPr="00616312" w:rsidRDefault="00616312" w:rsidP="00E824C8">
                <w:pPr>
                  <w:rPr>
                    <w:rFonts w:ascii="Calibri" w:hAnsi="Calibri"/>
                  </w:rPr>
                </w:pPr>
                <w:sdt>
                  <w:sdtPr>
                    <w:rPr>
                      <w:rFonts w:ascii="Calibri" w:hAnsi="Calibri"/>
                    </w:rPr>
                    <w:id w:val="-1234318238"/>
                    <w:citation/>
                  </w:sdtPr>
                  <w:sdtEndPr/>
                  <w:sdtContent>
                    <w:r w:rsidR="002E7E3E" w:rsidRPr="00616312">
                      <w:rPr>
                        <w:rFonts w:ascii="Calibri" w:hAnsi="Calibri"/>
                      </w:rPr>
                      <w:fldChar w:fldCharType="begin"/>
                    </w:r>
                    <w:r w:rsidR="000303C9" w:rsidRPr="00616312">
                      <w:rPr>
                        <w:rFonts w:ascii="Calibri" w:hAnsi="Calibri"/>
                        <w:lang w:val="en-US"/>
                      </w:rPr>
                      <w:instrText xml:space="preserve">CITATION Sit75 \l 1033 </w:instrText>
                    </w:r>
                    <w:r w:rsidR="002E7E3E" w:rsidRPr="00616312">
                      <w:rPr>
                        <w:rFonts w:ascii="Calibri" w:hAnsi="Calibri"/>
                      </w:rPr>
                      <w:fldChar w:fldCharType="separate"/>
                    </w:r>
                    <w:r w:rsidR="000303C9" w:rsidRPr="00616312">
                      <w:rPr>
                        <w:rFonts w:ascii="Calibri" w:hAnsi="Calibri"/>
                        <w:noProof/>
                        <w:lang w:val="en-US"/>
                      </w:rPr>
                      <w:t>(P. A. Sitney)</w:t>
                    </w:r>
                    <w:r w:rsidR="002E7E3E" w:rsidRPr="00616312">
                      <w:rPr>
                        <w:rFonts w:ascii="Calibri" w:hAnsi="Calibri"/>
                      </w:rPr>
                      <w:fldChar w:fldCharType="end"/>
                    </w:r>
                  </w:sdtContent>
                </w:sdt>
              </w:p>
              <w:p w14:paraId="081D470A" w14:textId="77777777" w:rsidR="002E7E3E" w:rsidRPr="00616312" w:rsidRDefault="002E7E3E" w:rsidP="002E7E3E">
                <w:pPr>
                  <w:rPr>
                    <w:rFonts w:ascii="Calibri" w:hAnsi="Calibri"/>
                  </w:rPr>
                </w:pPr>
              </w:p>
              <w:p w14:paraId="663B0CF1" w14:textId="77777777" w:rsidR="003235A7" w:rsidRPr="00616312" w:rsidRDefault="00616312" w:rsidP="00FB11DE">
                <w:pPr>
                  <w:rPr>
                    <w:rFonts w:ascii="Calibri" w:hAnsi="Calibri"/>
                  </w:rPr>
                </w:pPr>
                <w:sdt>
                  <w:sdtPr>
                    <w:rPr>
                      <w:rFonts w:ascii="Calibri" w:hAnsi="Calibri"/>
                    </w:rPr>
                    <w:id w:val="-851408798"/>
                    <w:citation/>
                  </w:sdtPr>
                  <w:sdtEndPr/>
                  <w:sdtContent>
                    <w:r w:rsidR="002E7E3E" w:rsidRPr="00616312">
                      <w:rPr>
                        <w:rFonts w:ascii="Calibri" w:hAnsi="Calibri"/>
                      </w:rPr>
                      <w:fldChar w:fldCharType="begin"/>
                    </w:r>
                    <w:r w:rsidR="002E7E3E" w:rsidRPr="00616312">
                      <w:rPr>
                        <w:rFonts w:ascii="Calibri" w:hAnsi="Calibri"/>
                        <w:lang w:val="en-US"/>
                      </w:rPr>
                      <w:instrText xml:space="preserve"> CITATION Sit05 \l 1033 </w:instrText>
                    </w:r>
                    <w:r w:rsidR="002E7E3E" w:rsidRPr="00616312">
                      <w:rPr>
                        <w:rFonts w:ascii="Calibri" w:hAnsi="Calibri"/>
                      </w:rPr>
                      <w:fldChar w:fldCharType="separate"/>
                    </w:r>
                    <w:r w:rsidR="002E7E3E" w:rsidRPr="00616312">
                      <w:rPr>
                        <w:rFonts w:ascii="Calibri" w:hAnsi="Calibri"/>
                        <w:noProof/>
                        <w:lang w:val="en-US"/>
                      </w:rPr>
                      <w:t>(Sitney)</w:t>
                    </w:r>
                    <w:r w:rsidR="002E7E3E" w:rsidRPr="00616312">
                      <w:rPr>
                        <w:rFonts w:ascii="Calibri" w:hAnsi="Calibri"/>
                      </w:rPr>
                      <w:fldChar w:fldCharType="end"/>
                    </w:r>
                  </w:sdtContent>
                </w:sdt>
              </w:p>
            </w:sdtContent>
          </w:sdt>
        </w:tc>
      </w:tr>
    </w:tbl>
    <w:p w14:paraId="151AA336" w14:textId="77777777" w:rsidR="00C27FAB" w:rsidRPr="00616312" w:rsidRDefault="00C27FAB" w:rsidP="00B33145">
      <w:pPr>
        <w:rPr>
          <w:rFonts w:ascii="Calibri" w:hAnsi="Calibri"/>
        </w:rPr>
      </w:pPr>
    </w:p>
    <w:sectPr w:rsidR="00C27FAB" w:rsidRPr="0061631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D596B9" w14:textId="77777777" w:rsidR="00B258C5" w:rsidRDefault="00B258C5" w:rsidP="007A0D55">
      <w:pPr>
        <w:spacing w:after="0" w:line="240" w:lineRule="auto"/>
      </w:pPr>
      <w:r>
        <w:separator/>
      </w:r>
    </w:p>
  </w:endnote>
  <w:endnote w:type="continuationSeparator" w:id="0">
    <w:p w14:paraId="6AA36AC1" w14:textId="77777777" w:rsidR="00B258C5" w:rsidRDefault="00B258C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F41A4C" w14:textId="77777777" w:rsidR="00B258C5" w:rsidRDefault="00B258C5" w:rsidP="007A0D55">
      <w:pPr>
        <w:spacing w:after="0" w:line="240" w:lineRule="auto"/>
      </w:pPr>
      <w:r>
        <w:separator/>
      </w:r>
    </w:p>
  </w:footnote>
  <w:footnote w:type="continuationSeparator" w:id="0">
    <w:p w14:paraId="2A27FCB3" w14:textId="77777777" w:rsidR="00B258C5" w:rsidRDefault="00B258C5" w:rsidP="007A0D55">
      <w:pPr>
        <w:spacing w:after="0" w:line="240" w:lineRule="auto"/>
      </w:pPr>
      <w:r>
        <w:continuationSeparator/>
      </w:r>
    </w:p>
  </w:footnote>
  <w:footnote w:id="1">
    <w:p w14:paraId="44F6FE2C" w14:textId="77777777" w:rsidR="00047C4C" w:rsidRPr="00FD02D7" w:rsidRDefault="00047C4C" w:rsidP="003C0F4C">
      <w:r w:rsidRPr="00FD02D7">
        <w:rPr>
          <w:rStyle w:val="FootnoteReference"/>
          <w:rFonts w:ascii="Times New Roman" w:hAnsi="Times New Roman"/>
        </w:rPr>
        <w:footnoteRef/>
      </w:r>
      <w:r w:rsidRPr="00FD02D7">
        <w:t xml:space="preserve"> </w:t>
      </w:r>
      <w:r>
        <w:t>Out of ninety filmmakers, eighty-five were male and five</w:t>
      </w:r>
      <w:r w:rsidRPr="00C87B4A">
        <w:t xml:space="preserve"> </w:t>
      </w:r>
      <w:r>
        <w:t>were female</w:t>
      </w:r>
      <w:r w:rsidRPr="00C87B4A">
        <w:t xml:space="preserve"> </w:t>
      </w:r>
      <w:r>
        <w:t>(</w:t>
      </w:r>
      <w:r w:rsidRPr="00C87B4A">
        <w:t xml:space="preserve">Maya </w:t>
      </w:r>
      <w:proofErr w:type="spellStart"/>
      <w:r w:rsidRPr="00C87B4A">
        <w:t>Deren</w:t>
      </w:r>
      <w:proofErr w:type="spellEnd"/>
      <w:r w:rsidRPr="00C87B4A">
        <w:t xml:space="preserve">, Marie Menken, </w:t>
      </w:r>
      <w:r>
        <w:t xml:space="preserve">Helen Levitt, Janice Loeb, </w:t>
      </w:r>
      <w:r w:rsidRPr="00C87B4A">
        <w:t xml:space="preserve">and </w:t>
      </w:r>
      <w:proofErr w:type="spellStart"/>
      <w:r w:rsidRPr="00C87B4A">
        <w:t>Leni</w:t>
      </w:r>
      <w:proofErr w:type="spellEnd"/>
      <w:r w:rsidRPr="00C87B4A">
        <w:t xml:space="preserve"> Riefenstahl</w:t>
      </w:r>
      <w:r>
        <w:t>)</w:t>
      </w:r>
      <w:r w:rsidRPr="00C87B4A">
        <w:t>.</w:t>
      </w:r>
    </w:p>
  </w:footnote>
  <w:footnote w:id="2">
    <w:p w14:paraId="5281BE91" w14:textId="77777777" w:rsidR="00047C4C" w:rsidRPr="00C42D06" w:rsidRDefault="00047C4C" w:rsidP="003C0F4C">
      <w:r w:rsidRPr="00C42D06">
        <w:rPr>
          <w:rStyle w:val="FootnoteReference"/>
          <w:rFonts w:ascii="Times New Roman" w:hAnsi="Times New Roman"/>
        </w:rPr>
        <w:footnoteRef/>
      </w:r>
      <w:r w:rsidRPr="00C42D06">
        <w:t xml:space="preserve"> </w:t>
      </w:r>
      <w:r>
        <w:t xml:space="preserve">Constance </w:t>
      </w:r>
      <w:proofErr w:type="spellStart"/>
      <w:r>
        <w:t>Penley</w:t>
      </w:r>
      <w:proofErr w:type="spellEnd"/>
      <w:r>
        <w:t xml:space="preserve"> and Janet Bergstrom wrote one of the earliest feminist criticisms of Essential Cinema, wherein they criticized the dominance of New York experimental film critics. See Constance </w:t>
      </w:r>
      <w:proofErr w:type="spellStart"/>
      <w:r>
        <w:t>Penley</w:t>
      </w:r>
      <w:proofErr w:type="spellEnd"/>
      <w:r>
        <w:t xml:space="preserve">, Janet Bergstrom, and P. Adams </w:t>
      </w:r>
      <w:proofErr w:type="spellStart"/>
      <w:r>
        <w:t>Sitney</w:t>
      </w:r>
      <w:proofErr w:type="spellEnd"/>
      <w:r>
        <w:t xml:space="preserve">, </w:t>
      </w:r>
      <w:r w:rsidR="00616312">
        <w:t>‘</w:t>
      </w:r>
      <w:r>
        <w:t xml:space="preserve">Letters from the Film Work Group, P. Adams </w:t>
      </w:r>
      <w:proofErr w:type="spellStart"/>
      <w:r>
        <w:t>Sitney</w:t>
      </w:r>
      <w:proofErr w:type="spellEnd"/>
      <w:r>
        <w:t xml:space="preserve">, Constance </w:t>
      </w:r>
      <w:proofErr w:type="spellStart"/>
      <w:r>
        <w:t>Penley</w:t>
      </w:r>
      <w:proofErr w:type="spellEnd"/>
      <w:r>
        <w:t>, Janet Bergstrom.</w:t>
      </w:r>
      <w:r w:rsidR="00616312">
        <w:t>’</w:t>
      </w:r>
      <w:r>
        <w:t xml:space="preserve"> </w:t>
      </w:r>
      <w:proofErr w:type="gramStart"/>
      <w:r>
        <w:rPr>
          <w:i/>
        </w:rPr>
        <w:t>Screen</w:t>
      </w:r>
      <w:r>
        <w:t xml:space="preserve"> 20 3 – 4 (1979): 149 – 159.</w:t>
      </w:r>
      <w:proofErr w:type="gramEnd"/>
      <w:r>
        <w:t xml:space="preserve"> </w:t>
      </w:r>
    </w:p>
  </w:footnote>
  <w:footnote w:id="3">
    <w:p w14:paraId="56789FAF" w14:textId="77777777" w:rsidR="003C0F4C" w:rsidRPr="00E31320" w:rsidRDefault="00047C4C" w:rsidP="003C0F4C">
      <w:r w:rsidRPr="00E31320">
        <w:rPr>
          <w:rStyle w:val="FootnoteReference"/>
          <w:rFonts w:ascii="Times New Roman" w:hAnsi="Times New Roman"/>
        </w:rPr>
        <w:footnoteRef/>
      </w:r>
      <w:r w:rsidRPr="00E31320">
        <w:t xml:space="preserve"> During its hiatus from 80 Wooster Street, Anthology purchased the courthouse on 2</w:t>
      </w:r>
      <w:r w:rsidRPr="00E31320">
        <w:rPr>
          <w:vertAlign w:val="superscript"/>
        </w:rPr>
        <w:t>nd</w:t>
      </w:r>
      <w:r w:rsidRPr="00E31320">
        <w:t xml:space="preserve"> </w:t>
      </w:r>
      <w:proofErr w:type="gramStart"/>
      <w:r w:rsidRPr="00E31320">
        <w:t>Avenue,</w:t>
      </w:r>
      <w:proofErr w:type="gramEnd"/>
      <w:r w:rsidRPr="00E31320">
        <w:t xml:space="preserve"> Anthology launched a fundraising campaign for renovations. From 1983 – 1988, Anthology screened films in the basement auditorium of former Huntington Hartford Gallery of Modern Art on 59</w:t>
      </w:r>
      <w:r w:rsidRPr="00E31320">
        <w:rPr>
          <w:vertAlign w:val="superscript"/>
        </w:rPr>
        <w:t>th</w:t>
      </w:r>
      <w:r w:rsidRPr="00E31320">
        <w:t xml:space="preserve"> Street. Today, Anthology remains at the courthouse and continues to screen, preserve, and archive films.</w:t>
      </w:r>
    </w:p>
  </w:footnote>
  <w:footnote w:id="4">
    <w:p w14:paraId="6C92E2B3" w14:textId="77777777" w:rsidR="00047C4C" w:rsidRPr="00E31320" w:rsidRDefault="00047C4C" w:rsidP="003C0F4C">
      <w:r w:rsidRPr="00E31320">
        <w:rPr>
          <w:rStyle w:val="FootnoteReference"/>
          <w:rFonts w:ascii="Times New Roman" w:hAnsi="Times New Roman"/>
        </w:rPr>
        <w:footnoteRef/>
      </w:r>
      <w:r w:rsidRPr="00E31320">
        <w:t xml:space="preserve"> </w:t>
      </w:r>
      <w:r>
        <w:t xml:space="preserve">For more on itinerant screens see, Tess Takahashi’s </w:t>
      </w:r>
      <w:r w:rsidR="00616312">
        <w:t>‘</w:t>
      </w:r>
      <w:r w:rsidRPr="00D771F1">
        <w:t>Experimental Screens in the 1960s</w:t>
      </w:r>
      <w:r>
        <w:t xml:space="preserve"> and 70s: The Site of Community.</w:t>
      </w:r>
      <w:r w:rsidR="00616312">
        <w:t>’</w:t>
      </w:r>
      <w:r>
        <w:t xml:space="preserve"> </w:t>
      </w:r>
      <w:r w:rsidRPr="00D771F1">
        <w:rPr>
          <w:i/>
        </w:rPr>
        <w:t>Cinema Journal</w:t>
      </w:r>
      <w:r w:rsidRPr="00D771F1">
        <w:t xml:space="preserve"> Vol. 51, No. 2 (Winter 2012): 162-167.</w:t>
      </w:r>
    </w:p>
  </w:footnote>
  <w:footnote w:id="5">
    <w:p w14:paraId="5A0FDCF8" w14:textId="77777777" w:rsidR="00047C4C" w:rsidRDefault="00047C4C" w:rsidP="003C0F4C">
      <w:r w:rsidRPr="00E31320">
        <w:rPr>
          <w:rStyle w:val="FootnoteReference"/>
          <w:rFonts w:ascii="Times New Roman" w:hAnsi="Times New Roman"/>
        </w:rPr>
        <w:footnoteRef/>
      </w:r>
      <w:r w:rsidRPr="00E31320">
        <w:t xml:space="preserve"> </w:t>
      </w:r>
      <w:r>
        <w:t xml:space="preserve">For more on the relationship between universities and experimental cinema see Michael </w:t>
      </w:r>
      <w:proofErr w:type="spellStart"/>
      <w:r>
        <w:t>Zryd’s</w:t>
      </w:r>
      <w:proofErr w:type="spellEnd"/>
      <w:r>
        <w:t xml:space="preserve"> </w:t>
      </w:r>
      <w:r w:rsidR="00616312">
        <w:t>‘</w:t>
      </w:r>
      <w:r w:rsidRPr="00D771F1">
        <w:t>The Academy and the Avant-Garde: A</w:t>
      </w:r>
      <w:r>
        <w:t xml:space="preserve"> Relationship of Dependence and </w:t>
      </w:r>
      <w:r w:rsidRPr="00D771F1">
        <w:t>Resistance,</w:t>
      </w:r>
      <w:r w:rsidR="00616312">
        <w:t>’</w:t>
      </w:r>
      <w:r>
        <w:t xml:space="preserve"> </w:t>
      </w:r>
      <w:r w:rsidRPr="00D771F1">
        <w:rPr>
          <w:i/>
        </w:rPr>
        <w:t>Cinema Journal</w:t>
      </w:r>
      <w:r>
        <w:t xml:space="preserve"> 45 no. 2 (Winter 2006):</w:t>
      </w:r>
      <w:r w:rsidRPr="00D771F1">
        <w:t xml:space="preserve"> 17-42</w:t>
      </w:r>
      <w:r>
        <w:t xml:space="preserve"> and </w:t>
      </w:r>
      <w:r w:rsidR="00616312">
        <w:t>‘</w:t>
      </w:r>
      <w:r w:rsidRPr="00D771F1">
        <w:t>Experimental Film and the Devel</w:t>
      </w:r>
      <w:r>
        <w:t>opment of Film Study in America.</w:t>
      </w:r>
      <w:r w:rsidR="00616312">
        <w:t>’</w:t>
      </w:r>
      <w:r>
        <w:t xml:space="preserve"> </w:t>
      </w:r>
      <w:r w:rsidRPr="00D771F1">
        <w:rPr>
          <w:i/>
        </w:rPr>
        <w:t>Inventing Film Studies</w:t>
      </w:r>
      <w:r w:rsidRPr="00D771F1">
        <w:t xml:space="preserve">. Eds. Lee </w:t>
      </w:r>
      <w:proofErr w:type="spellStart"/>
      <w:r w:rsidRPr="00D771F1">
        <w:t>Grieveson</w:t>
      </w:r>
      <w:proofErr w:type="spellEnd"/>
      <w:r w:rsidRPr="00D771F1">
        <w:t xml:space="preserve"> a</w:t>
      </w:r>
      <w:r>
        <w:t xml:space="preserve">nd </w:t>
      </w:r>
      <w:proofErr w:type="spellStart"/>
      <w:r>
        <w:t>Haidee</w:t>
      </w:r>
      <w:proofErr w:type="spellEnd"/>
      <w:r>
        <w:t xml:space="preserve"> Wasson Durham: Duke University Press, 2008</w:t>
      </w:r>
      <w:r w:rsidRPr="00D771F1">
        <w:t>, 182-216.</w:t>
      </w:r>
    </w:p>
    <w:p w14:paraId="2D9CFE52" w14:textId="77777777" w:rsidR="00047C4C" w:rsidRPr="00E31320" w:rsidRDefault="00047C4C" w:rsidP="00047C4C">
      <w:pPr>
        <w:pStyle w:val="FootnoteText"/>
        <w:rPr>
          <w:rFonts w:ascii="Times New Roman" w:hAnsi="Times New Roman"/>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EA59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2442BE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BFA"/>
    <w:rsid w:val="000303C9"/>
    <w:rsid w:val="00032559"/>
    <w:rsid w:val="00047C4C"/>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7E3E"/>
    <w:rsid w:val="0030662D"/>
    <w:rsid w:val="003235A7"/>
    <w:rsid w:val="003677B6"/>
    <w:rsid w:val="003C0F4C"/>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6312"/>
    <w:rsid w:val="006D0412"/>
    <w:rsid w:val="007411B9"/>
    <w:rsid w:val="00780D95"/>
    <w:rsid w:val="00780DC7"/>
    <w:rsid w:val="007A0D55"/>
    <w:rsid w:val="007B3377"/>
    <w:rsid w:val="007E5F44"/>
    <w:rsid w:val="00821DE3"/>
    <w:rsid w:val="00846CE1"/>
    <w:rsid w:val="008A5B87"/>
    <w:rsid w:val="00905BFA"/>
    <w:rsid w:val="00922950"/>
    <w:rsid w:val="009A7264"/>
    <w:rsid w:val="009D1606"/>
    <w:rsid w:val="009E18A1"/>
    <w:rsid w:val="009E73D7"/>
    <w:rsid w:val="00A27D2C"/>
    <w:rsid w:val="00A76FD9"/>
    <w:rsid w:val="00AB436D"/>
    <w:rsid w:val="00AD2F24"/>
    <w:rsid w:val="00AD4844"/>
    <w:rsid w:val="00B219AE"/>
    <w:rsid w:val="00B258C5"/>
    <w:rsid w:val="00B33145"/>
    <w:rsid w:val="00B574C9"/>
    <w:rsid w:val="00BC39C9"/>
    <w:rsid w:val="00BE5BF7"/>
    <w:rsid w:val="00BF40E1"/>
    <w:rsid w:val="00C27FAB"/>
    <w:rsid w:val="00C358D4"/>
    <w:rsid w:val="00C6296B"/>
    <w:rsid w:val="00CC586D"/>
    <w:rsid w:val="00CD4687"/>
    <w:rsid w:val="00CF1542"/>
    <w:rsid w:val="00CF3EC5"/>
    <w:rsid w:val="00D656DA"/>
    <w:rsid w:val="00D83300"/>
    <w:rsid w:val="00DC6B48"/>
    <w:rsid w:val="00DF01B0"/>
    <w:rsid w:val="00E824C8"/>
    <w:rsid w:val="00E85A05"/>
    <w:rsid w:val="00E95829"/>
    <w:rsid w:val="00E97092"/>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E9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5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BFA"/>
    <w:rPr>
      <w:rFonts w:ascii="Tahoma" w:hAnsi="Tahoma" w:cs="Tahoma"/>
      <w:sz w:val="16"/>
      <w:szCs w:val="16"/>
    </w:rPr>
  </w:style>
  <w:style w:type="character" w:styleId="CommentReference">
    <w:name w:val="annotation reference"/>
    <w:basedOn w:val="DefaultParagraphFont"/>
    <w:uiPriority w:val="99"/>
    <w:semiHidden/>
    <w:unhideWhenUsed/>
    <w:rsid w:val="00047C4C"/>
    <w:rPr>
      <w:sz w:val="16"/>
      <w:szCs w:val="16"/>
    </w:rPr>
  </w:style>
  <w:style w:type="paragraph" w:styleId="CommentText">
    <w:name w:val="annotation text"/>
    <w:basedOn w:val="Normal"/>
    <w:link w:val="CommentTextChar"/>
    <w:uiPriority w:val="99"/>
    <w:semiHidden/>
    <w:unhideWhenUsed/>
    <w:rsid w:val="00047C4C"/>
    <w:pPr>
      <w:spacing w:after="0" w:line="240" w:lineRule="auto"/>
    </w:pPr>
    <w:rPr>
      <w:rFonts w:ascii="Cambria" w:eastAsia="MS Mincho" w:hAnsi="Cambria" w:cs="Times New Roman"/>
      <w:sz w:val="20"/>
      <w:szCs w:val="20"/>
      <w:lang w:val="en-US"/>
    </w:rPr>
  </w:style>
  <w:style w:type="character" w:customStyle="1" w:styleId="CommentTextChar">
    <w:name w:val="Comment Text Char"/>
    <w:basedOn w:val="DefaultParagraphFont"/>
    <w:link w:val="CommentText"/>
    <w:uiPriority w:val="99"/>
    <w:semiHidden/>
    <w:rsid w:val="00047C4C"/>
    <w:rPr>
      <w:rFonts w:ascii="Cambria" w:eastAsia="MS Mincho" w:hAnsi="Cambria" w:cs="Times New Roman"/>
      <w:sz w:val="20"/>
      <w:szCs w:val="20"/>
      <w:lang w:val="en-US"/>
    </w:rPr>
  </w:style>
  <w:style w:type="character" w:customStyle="1" w:styleId="FootnoteTextChar">
    <w:name w:val="Footnote Text Char"/>
    <w:basedOn w:val="DefaultParagraphFont"/>
    <w:link w:val="FootnoteText"/>
    <w:uiPriority w:val="99"/>
    <w:rsid w:val="00047C4C"/>
  </w:style>
  <w:style w:type="paragraph" w:styleId="FootnoteText">
    <w:name w:val="footnote text"/>
    <w:basedOn w:val="Normal"/>
    <w:link w:val="FootnoteTextChar"/>
    <w:uiPriority w:val="99"/>
    <w:unhideWhenUsed/>
    <w:rsid w:val="00047C4C"/>
    <w:pPr>
      <w:spacing w:after="0" w:line="240" w:lineRule="auto"/>
    </w:pPr>
  </w:style>
  <w:style w:type="character" w:customStyle="1" w:styleId="FootnoteTextChar1">
    <w:name w:val="Footnote Text Char1"/>
    <w:basedOn w:val="DefaultParagraphFont"/>
    <w:uiPriority w:val="99"/>
    <w:semiHidden/>
    <w:rsid w:val="00047C4C"/>
    <w:rPr>
      <w:sz w:val="20"/>
      <w:szCs w:val="20"/>
    </w:rPr>
  </w:style>
  <w:style w:type="character" w:styleId="FootnoteReference">
    <w:name w:val="footnote reference"/>
    <w:basedOn w:val="DefaultParagraphFont"/>
    <w:uiPriority w:val="99"/>
    <w:unhideWhenUsed/>
    <w:rsid w:val="00047C4C"/>
    <w:rPr>
      <w:vertAlign w:val="superscript"/>
    </w:rPr>
  </w:style>
  <w:style w:type="paragraph" w:styleId="Caption">
    <w:name w:val="caption"/>
    <w:basedOn w:val="Normal"/>
    <w:next w:val="Normal"/>
    <w:uiPriority w:val="35"/>
    <w:unhideWhenUsed/>
    <w:qFormat/>
    <w:rsid w:val="00047C4C"/>
    <w:pPr>
      <w:spacing w:after="0" w:line="240" w:lineRule="auto"/>
    </w:pPr>
    <w:rPr>
      <w:rFonts w:ascii="Cambria" w:eastAsia="MS Mincho" w:hAnsi="Cambria" w:cs="Times New Roman"/>
      <w:b/>
      <w:bCs/>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5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BFA"/>
    <w:rPr>
      <w:rFonts w:ascii="Tahoma" w:hAnsi="Tahoma" w:cs="Tahoma"/>
      <w:sz w:val="16"/>
      <w:szCs w:val="16"/>
    </w:rPr>
  </w:style>
  <w:style w:type="character" w:styleId="CommentReference">
    <w:name w:val="annotation reference"/>
    <w:basedOn w:val="DefaultParagraphFont"/>
    <w:uiPriority w:val="99"/>
    <w:semiHidden/>
    <w:unhideWhenUsed/>
    <w:rsid w:val="00047C4C"/>
    <w:rPr>
      <w:sz w:val="16"/>
      <w:szCs w:val="16"/>
    </w:rPr>
  </w:style>
  <w:style w:type="paragraph" w:styleId="CommentText">
    <w:name w:val="annotation text"/>
    <w:basedOn w:val="Normal"/>
    <w:link w:val="CommentTextChar"/>
    <w:uiPriority w:val="99"/>
    <w:semiHidden/>
    <w:unhideWhenUsed/>
    <w:rsid w:val="00047C4C"/>
    <w:pPr>
      <w:spacing w:after="0" w:line="240" w:lineRule="auto"/>
    </w:pPr>
    <w:rPr>
      <w:rFonts w:ascii="Cambria" w:eastAsia="MS Mincho" w:hAnsi="Cambria" w:cs="Times New Roman"/>
      <w:sz w:val="20"/>
      <w:szCs w:val="20"/>
      <w:lang w:val="en-US"/>
    </w:rPr>
  </w:style>
  <w:style w:type="character" w:customStyle="1" w:styleId="CommentTextChar">
    <w:name w:val="Comment Text Char"/>
    <w:basedOn w:val="DefaultParagraphFont"/>
    <w:link w:val="CommentText"/>
    <w:uiPriority w:val="99"/>
    <w:semiHidden/>
    <w:rsid w:val="00047C4C"/>
    <w:rPr>
      <w:rFonts w:ascii="Cambria" w:eastAsia="MS Mincho" w:hAnsi="Cambria" w:cs="Times New Roman"/>
      <w:sz w:val="20"/>
      <w:szCs w:val="20"/>
      <w:lang w:val="en-US"/>
    </w:rPr>
  </w:style>
  <w:style w:type="character" w:customStyle="1" w:styleId="FootnoteTextChar">
    <w:name w:val="Footnote Text Char"/>
    <w:basedOn w:val="DefaultParagraphFont"/>
    <w:link w:val="FootnoteText"/>
    <w:uiPriority w:val="99"/>
    <w:rsid w:val="00047C4C"/>
  </w:style>
  <w:style w:type="paragraph" w:styleId="FootnoteText">
    <w:name w:val="footnote text"/>
    <w:basedOn w:val="Normal"/>
    <w:link w:val="FootnoteTextChar"/>
    <w:uiPriority w:val="99"/>
    <w:unhideWhenUsed/>
    <w:rsid w:val="00047C4C"/>
    <w:pPr>
      <w:spacing w:after="0" w:line="240" w:lineRule="auto"/>
    </w:pPr>
  </w:style>
  <w:style w:type="character" w:customStyle="1" w:styleId="FootnoteTextChar1">
    <w:name w:val="Footnote Text Char1"/>
    <w:basedOn w:val="DefaultParagraphFont"/>
    <w:uiPriority w:val="99"/>
    <w:semiHidden/>
    <w:rsid w:val="00047C4C"/>
    <w:rPr>
      <w:sz w:val="20"/>
      <w:szCs w:val="20"/>
    </w:rPr>
  </w:style>
  <w:style w:type="character" w:styleId="FootnoteReference">
    <w:name w:val="footnote reference"/>
    <w:basedOn w:val="DefaultParagraphFont"/>
    <w:uiPriority w:val="99"/>
    <w:unhideWhenUsed/>
    <w:rsid w:val="00047C4C"/>
    <w:rPr>
      <w:vertAlign w:val="superscript"/>
    </w:rPr>
  </w:style>
  <w:style w:type="paragraph" w:styleId="Caption">
    <w:name w:val="caption"/>
    <w:basedOn w:val="Normal"/>
    <w:next w:val="Normal"/>
    <w:uiPriority w:val="35"/>
    <w:unhideWhenUsed/>
    <w:qFormat/>
    <w:rsid w:val="00047C4C"/>
    <w:pPr>
      <w:spacing w:after="0" w:line="240" w:lineRule="auto"/>
    </w:pPr>
    <w:rPr>
      <w:rFonts w:ascii="Cambria" w:eastAsia="MS Mincho" w:hAnsi="Cambria"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20B1A6999C45A2827576FDE825784C"/>
        <w:category>
          <w:name w:val="General"/>
          <w:gallery w:val="placeholder"/>
        </w:category>
        <w:types>
          <w:type w:val="bbPlcHdr"/>
        </w:types>
        <w:behaviors>
          <w:behavior w:val="content"/>
        </w:behaviors>
        <w:guid w:val="{3E78DB7D-E596-4496-8B21-0ABD8A5B7795}"/>
      </w:docPartPr>
      <w:docPartBody>
        <w:p w:rsidR="00DC1D5D" w:rsidRDefault="002D261B">
          <w:pPr>
            <w:pStyle w:val="8720B1A6999C45A2827576FDE825784C"/>
          </w:pPr>
          <w:r w:rsidRPr="00CC586D">
            <w:rPr>
              <w:rStyle w:val="PlaceholderText"/>
              <w:b/>
              <w:color w:val="FFFFFF" w:themeColor="background1"/>
            </w:rPr>
            <w:t>[Salutation]</w:t>
          </w:r>
        </w:p>
      </w:docPartBody>
    </w:docPart>
    <w:docPart>
      <w:docPartPr>
        <w:name w:val="A18CFFB001AD4710AAEA885338DE9A1A"/>
        <w:category>
          <w:name w:val="General"/>
          <w:gallery w:val="placeholder"/>
        </w:category>
        <w:types>
          <w:type w:val="bbPlcHdr"/>
        </w:types>
        <w:behaviors>
          <w:behavior w:val="content"/>
        </w:behaviors>
        <w:guid w:val="{74E4EA78-CCEF-4207-AEEC-F752092AA4D4}"/>
      </w:docPartPr>
      <w:docPartBody>
        <w:p w:rsidR="00DC1D5D" w:rsidRDefault="002D261B">
          <w:pPr>
            <w:pStyle w:val="A18CFFB001AD4710AAEA885338DE9A1A"/>
          </w:pPr>
          <w:r>
            <w:rPr>
              <w:rStyle w:val="PlaceholderText"/>
            </w:rPr>
            <w:t>[First name]</w:t>
          </w:r>
        </w:p>
      </w:docPartBody>
    </w:docPart>
    <w:docPart>
      <w:docPartPr>
        <w:name w:val="D00BE349C2BD48A0B245E91ADD618537"/>
        <w:category>
          <w:name w:val="General"/>
          <w:gallery w:val="placeholder"/>
        </w:category>
        <w:types>
          <w:type w:val="bbPlcHdr"/>
        </w:types>
        <w:behaviors>
          <w:behavior w:val="content"/>
        </w:behaviors>
        <w:guid w:val="{C7A808FF-3088-4CF1-AA5A-473616D32224}"/>
      </w:docPartPr>
      <w:docPartBody>
        <w:p w:rsidR="00DC1D5D" w:rsidRDefault="002D261B">
          <w:pPr>
            <w:pStyle w:val="D00BE349C2BD48A0B245E91ADD618537"/>
          </w:pPr>
          <w:r>
            <w:rPr>
              <w:rStyle w:val="PlaceholderText"/>
            </w:rPr>
            <w:t>[Middle name]</w:t>
          </w:r>
        </w:p>
      </w:docPartBody>
    </w:docPart>
    <w:docPart>
      <w:docPartPr>
        <w:name w:val="600DB2462D794DEA9DA35A0BE7000DF0"/>
        <w:category>
          <w:name w:val="General"/>
          <w:gallery w:val="placeholder"/>
        </w:category>
        <w:types>
          <w:type w:val="bbPlcHdr"/>
        </w:types>
        <w:behaviors>
          <w:behavior w:val="content"/>
        </w:behaviors>
        <w:guid w:val="{17C19765-2297-41C4-B0DD-A7C24556B64C}"/>
      </w:docPartPr>
      <w:docPartBody>
        <w:p w:rsidR="00DC1D5D" w:rsidRDefault="002D261B">
          <w:pPr>
            <w:pStyle w:val="600DB2462D794DEA9DA35A0BE7000DF0"/>
          </w:pPr>
          <w:r>
            <w:rPr>
              <w:rStyle w:val="PlaceholderText"/>
            </w:rPr>
            <w:t>[Last name]</w:t>
          </w:r>
        </w:p>
      </w:docPartBody>
    </w:docPart>
    <w:docPart>
      <w:docPartPr>
        <w:name w:val="0C46B89C87E347A49C8F3991D724B637"/>
        <w:category>
          <w:name w:val="General"/>
          <w:gallery w:val="placeholder"/>
        </w:category>
        <w:types>
          <w:type w:val="bbPlcHdr"/>
        </w:types>
        <w:behaviors>
          <w:behavior w:val="content"/>
        </w:behaviors>
        <w:guid w:val="{19404FE1-D4C2-46CF-9813-2BBC1DC358E9}"/>
      </w:docPartPr>
      <w:docPartBody>
        <w:p w:rsidR="00DC1D5D" w:rsidRDefault="002D261B">
          <w:pPr>
            <w:pStyle w:val="0C46B89C87E347A49C8F3991D724B637"/>
          </w:pPr>
          <w:r>
            <w:rPr>
              <w:rStyle w:val="PlaceholderText"/>
            </w:rPr>
            <w:t>[Enter your biography]</w:t>
          </w:r>
        </w:p>
      </w:docPartBody>
    </w:docPart>
    <w:docPart>
      <w:docPartPr>
        <w:name w:val="9E60F673B1FE4E7D9CD51A6E3A7452A6"/>
        <w:category>
          <w:name w:val="General"/>
          <w:gallery w:val="placeholder"/>
        </w:category>
        <w:types>
          <w:type w:val="bbPlcHdr"/>
        </w:types>
        <w:behaviors>
          <w:behavior w:val="content"/>
        </w:behaviors>
        <w:guid w:val="{34937AE0-3F78-498C-8E37-8FC8D9FE9BCB}"/>
      </w:docPartPr>
      <w:docPartBody>
        <w:p w:rsidR="00DC1D5D" w:rsidRDefault="002D261B">
          <w:pPr>
            <w:pStyle w:val="9E60F673B1FE4E7D9CD51A6E3A7452A6"/>
          </w:pPr>
          <w:r>
            <w:rPr>
              <w:rStyle w:val="PlaceholderText"/>
            </w:rPr>
            <w:t>[Enter the institution with which you are affiliated]</w:t>
          </w:r>
        </w:p>
      </w:docPartBody>
    </w:docPart>
    <w:docPart>
      <w:docPartPr>
        <w:name w:val="F322BD64DB9440C59C0F9140D4DDD771"/>
        <w:category>
          <w:name w:val="General"/>
          <w:gallery w:val="placeholder"/>
        </w:category>
        <w:types>
          <w:type w:val="bbPlcHdr"/>
        </w:types>
        <w:behaviors>
          <w:behavior w:val="content"/>
        </w:behaviors>
        <w:guid w:val="{650FB822-3163-46D6-9E41-B3DFC6023536}"/>
      </w:docPartPr>
      <w:docPartBody>
        <w:p w:rsidR="00DC1D5D" w:rsidRDefault="002D261B">
          <w:pPr>
            <w:pStyle w:val="F322BD64DB9440C59C0F9140D4DDD771"/>
          </w:pPr>
          <w:r w:rsidRPr="00EF74F7">
            <w:rPr>
              <w:b/>
              <w:color w:val="808080" w:themeColor="background1" w:themeShade="80"/>
            </w:rPr>
            <w:t>[Enter the headword for your article]</w:t>
          </w:r>
        </w:p>
      </w:docPartBody>
    </w:docPart>
    <w:docPart>
      <w:docPartPr>
        <w:name w:val="3275CF1643A34F71BCDB99FC1B4D465B"/>
        <w:category>
          <w:name w:val="General"/>
          <w:gallery w:val="placeholder"/>
        </w:category>
        <w:types>
          <w:type w:val="bbPlcHdr"/>
        </w:types>
        <w:behaviors>
          <w:behavior w:val="content"/>
        </w:behaviors>
        <w:guid w:val="{06E98A12-87C6-47EA-B895-3B350DE09444}"/>
      </w:docPartPr>
      <w:docPartBody>
        <w:p w:rsidR="00DC1D5D" w:rsidRDefault="002D261B">
          <w:pPr>
            <w:pStyle w:val="3275CF1643A34F71BCDB99FC1B4D46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CC698764B94FAE846641B85A968262"/>
        <w:category>
          <w:name w:val="General"/>
          <w:gallery w:val="placeholder"/>
        </w:category>
        <w:types>
          <w:type w:val="bbPlcHdr"/>
        </w:types>
        <w:behaviors>
          <w:behavior w:val="content"/>
        </w:behaviors>
        <w:guid w:val="{045F58EC-CF7E-4D91-B953-FF1CBD6BE8EA}"/>
      </w:docPartPr>
      <w:docPartBody>
        <w:p w:rsidR="00DC1D5D" w:rsidRDefault="002D261B">
          <w:pPr>
            <w:pStyle w:val="74CC698764B94FAE846641B85A96826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F4B61DDF3724485A5073C3464814903"/>
        <w:category>
          <w:name w:val="General"/>
          <w:gallery w:val="placeholder"/>
        </w:category>
        <w:types>
          <w:type w:val="bbPlcHdr"/>
        </w:types>
        <w:behaviors>
          <w:behavior w:val="content"/>
        </w:behaviors>
        <w:guid w:val="{A5F243D8-1C29-4049-BF95-FEC49FE3D256}"/>
      </w:docPartPr>
      <w:docPartBody>
        <w:p w:rsidR="00DC1D5D" w:rsidRDefault="002D261B">
          <w:pPr>
            <w:pStyle w:val="4F4B61DDF3724485A5073C346481490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6766C1A6BF3451BAAFFC3EC27C54E81"/>
        <w:category>
          <w:name w:val="General"/>
          <w:gallery w:val="placeholder"/>
        </w:category>
        <w:types>
          <w:type w:val="bbPlcHdr"/>
        </w:types>
        <w:behaviors>
          <w:behavior w:val="content"/>
        </w:behaviors>
        <w:guid w:val="{2702241D-79F8-4DE5-8871-3A79655955D5}"/>
      </w:docPartPr>
      <w:docPartBody>
        <w:p w:rsidR="00DC1D5D" w:rsidRDefault="002D261B">
          <w:pPr>
            <w:pStyle w:val="66766C1A6BF3451BAAFFC3EC27C54E8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61B"/>
    <w:rsid w:val="002D261B"/>
    <w:rsid w:val="00DC1D5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20B1A6999C45A2827576FDE825784C">
    <w:name w:val="8720B1A6999C45A2827576FDE825784C"/>
  </w:style>
  <w:style w:type="paragraph" w:customStyle="1" w:styleId="A18CFFB001AD4710AAEA885338DE9A1A">
    <w:name w:val="A18CFFB001AD4710AAEA885338DE9A1A"/>
  </w:style>
  <w:style w:type="paragraph" w:customStyle="1" w:styleId="D00BE349C2BD48A0B245E91ADD618537">
    <w:name w:val="D00BE349C2BD48A0B245E91ADD618537"/>
  </w:style>
  <w:style w:type="paragraph" w:customStyle="1" w:styleId="600DB2462D794DEA9DA35A0BE7000DF0">
    <w:name w:val="600DB2462D794DEA9DA35A0BE7000DF0"/>
  </w:style>
  <w:style w:type="paragraph" w:customStyle="1" w:styleId="0C46B89C87E347A49C8F3991D724B637">
    <w:name w:val="0C46B89C87E347A49C8F3991D724B637"/>
  </w:style>
  <w:style w:type="paragraph" w:customStyle="1" w:styleId="9E60F673B1FE4E7D9CD51A6E3A7452A6">
    <w:name w:val="9E60F673B1FE4E7D9CD51A6E3A7452A6"/>
  </w:style>
  <w:style w:type="paragraph" w:customStyle="1" w:styleId="F322BD64DB9440C59C0F9140D4DDD771">
    <w:name w:val="F322BD64DB9440C59C0F9140D4DDD771"/>
  </w:style>
  <w:style w:type="paragraph" w:customStyle="1" w:styleId="3275CF1643A34F71BCDB99FC1B4D465B">
    <w:name w:val="3275CF1643A34F71BCDB99FC1B4D465B"/>
  </w:style>
  <w:style w:type="paragraph" w:customStyle="1" w:styleId="74CC698764B94FAE846641B85A968262">
    <w:name w:val="74CC698764B94FAE846641B85A968262"/>
  </w:style>
  <w:style w:type="paragraph" w:customStyle="1" w:styleId="4F4B61DDF3724485A5073C3464814903">
    <w:name w:val="4F4B61DDF3724485A5073C3464814903"/>
  </w:style>
  <w:style w:type="paragraph" w:customStyle="1" w:styleId="66766C1A6BF3451BAAFFC3EC27C54E81">
    <w:name w:val="66766C1A6BF3451BAAFFC3EC27C54E8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20B1A6999C45A2827576FDE825784C">
    <w:name w:val="8720B1A6999C45A2827576FDE825784C"/>
  </w:style>
  <w:style w:type="paragraph" w:customStyle="1" w:styleId="A18CFFB001AD4710AAEA885338DE9A1A">
    <w:name w:val="A18CFFB001AD4710AAEA885338DE9A1A"/>
  </w:style>
  <w:style w:type="paragraph" w:customStyle="1" w:styleId="D00BE349C2BD48A0B245E91ADD618537">
    <w:name w:val="D00BE349C2BD48A0B245E91ADD618537"/>
  </w:style>
  <w:style w:type="paragraph" w:customStyle="1" w:styleId="600DB2462D794DEA9DA35A0BE7000DF0">
    <w:name w:val="600DB2462D794DEA9DA35A0BE7000DF0"/>
  </w:style>
  <w:style w:type="paragraph" w:customStyle="1" w:styleId="0C46B89C87E347A49C8F3991D724B637">
    <w:name w:val="0C46B89C87E347A49C8F3991D724B637"/>
  </w:style>
  <w:style w:type="paragraph" w:customStyle="1" w:styleId="9E60F673B1FE4E7D9CD51A6E3A7452A6">
    <w:name w:val="9E60F673B1FE4E7D9CD51A6E3A7452A6"/>
  </w:style>
  <w:style w:type="paragraph" w:customStyle="1" w:styleId="F322BD64DB9440C59C0F9140D4DDD771">
    <w:name w:val="F322BD64DB9440C59C0F9140D4DDD771"/>
  </w:style>
  <w:style w:type="paragraph" w:customStyle="1" w:styleId="3275CF1643A34F71BCDB99FC1B4D465B">
    <w:name w:val="3275CF1643A34F71BCDB99FC1B4D465B"/>
  </w:style>
  <w:style w:type="paragraph" w:customStyle="1" w:styleId="74CC698764B94FAE846641B85A968262">
    <w:name w:val="74CC698764B94FAE846641B85A968262"/>
  </w:style>
  <w:style w:type="paragraph" w:customStyle="1" w:styleId="4F4B61DDF3724485A5073C3464814903">
    <w:name w:val="4F4B61DDF3724485A5073C3464814903"/>
  </w:style>
  <w:style w:type="paragraph" w:customStyle="1" w:styleId="66766C1A6BF3451BAAFFC3EC27C54E81">
    <w:name w:val="66766C1A6BF3451BAAFFC3EC27C54E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Sit05</b:Tag>
    <b:SourceType>JournalArticle</b:SourceType>
    <b:Guid>{240D6982-C906-4154-AB8D-7873C4F9A87C}</b:Guid>
    <b:Author>
      <b:Author>
        <b:NameList>
          <b:Person>
            <b:Last>Sitney</b:Last>
            <b:First>S</b:First>
          </b:Person>
        </b:NameList>
      </b:Author>
    </b:Author>
    <b:Title>The Search for Invisible Cinema</b:Title>
    <b:Year>2005</b:Year>
    <b:JournalName>Grey Room</b:JournalName>
    <b:Pages>102-113</b:Pages>
    <b:StandardNumber>19</b:StandardNumber>
    <b:Comments> This article provides an oral history of Invisible Cinema as told by creator Peter Kubelka, Anthology founders, as well as theatre patrons.</b:Comments>
    <b:RefOrder>5</b:RefOrder>
  </b:Source>
  <b:Source>
    <b:Tag>Sit75</b:Tag>
    <b:SourceType>Book</b:SourceType>
    <b:Guid>{71E66A23-F8F9-4D0C-A24A-B5D717EF8E55}</b:Guid>
    <b:Title>Essential Cinema</b:Title>
    <b:Year>1975</b:Year>
    <b:City>New York</b:City>
    <b:Publisher>Anthology Film Archives and New York UP</b:Publisher>
    <b:Author>
      <b:Editor>
        <b:NameList>
          <b:Person>
            <b:Last>Sitney</b:Last>
            <b:First>P.</b:First>
            <b:Middle>A.</b:Middle>
          </b:Person>
        </b:NameList>
      </b:Editor>
    </b:Author>
    <b:Comments>Anthology Film Archives’ first publication, with Anthology’s manifesto, the list of Essential Cinema films, and essays by critics, scholars, and filmmakers on the films in the canon.</b:Comments>
    <b:RefOrder>4</b:RefOrder>
  </b:Source>
  <b:Source>
    <b:Tag>Jam92</b:Tag>
    <b:SourceType>Book</b:SourceType>
    <b:Guid>{903B657F-B319-4BD0-9FEB-4840B66434C6}</b:Guid>
    <b:Title>To Free the Cinema: Jonas Mekas and the New York Underground</b:Title>
    <b:Year>1992</b:Year>
    <b:City>Princeton</b:City>
    <b:Publisher>Princeton UP</b:Publisher>
    <b:Author>
      <b:Editor>
        <b:NameList>
          <b:Person>
            <b:Last>James</b:Last>
            <b:First>D</b:First>
          </b:Person>
        </b:NameList>
      </b:Editor>
    </b:Author>
    <b:Comments>James curates a seminal book of essays on Jonas Mekas, a central figure in Anthology’s history. Essays focus on Mekas’ role as a promoter, exhibitor, and distributor of experimental film within the New York film community.</b:Comments>
    <b:RefOrder>3</b:RefOrder>
  </b:Source>
  <b:Source>
    <b:Tag>Ber10</b:Tag>
    <b:SourceType>Book</b:SourceType>
    <b:Guid>{D6A04F18-FB33-4487-BFF8-6AC617AB75D1}</b:Guid>
    <b:Title>llegal Living:  80 Wooster Street and the Evolution of SoHo</b:Title>
    <b:Year>2010</b:Year>
    <b:Author>
      <b:Editor>
        <b:NameList>
          <b:Person>
            <b:Last>Bernstein</b:Last>
            <b:First>R</b:First>
          </b:Person>
          <b:Person>
            <b:Last>Shapiro</b:Last>
            <b:First>S</b:First>
          </b:Person>
        </b:NameList>
      </b:Editor>
    </b:Author>
    <b:City>Vilnius</b:City>
    <b:Publisher>Jono Meko Fondas</b:Publisher>
    <b:CountryRegion>Lithuania</b:CountryRegion>
    <b:Comments>Provides extensive archival documents and photographs of Anthology Film Archives time at 80 Wooster Street in SoHo.</b:Comments>
    <b:RefOrder>2</b:RefOrder>
  </b:Source>
  <b:Source>
    <b:Tag>Alf12</b:Tag>
    <b:SourceType>JournalArticle</b:SourceType>
    <b:Guid>{8E5EDA86-0A10-49B0-A2B9-919899218E8C}</b:Guid>
    <b:Author>
      <b:Author>
        <b:NameList>
          <b:Person>
            <b:Last>Alfaro</b:Last>
            <b:First>K</b:First>
          </b:Person>
        </b:NameList>
      </b:Author>
    </b:Author>
    <b:Title>Access and the Experimental Film: New Technologies and Anthology Film Archives'  Institutionalization of the Avant-Garde</b:Title>
    <b:Year>2012</b:Year>
    <b:Pages>44-64</b:Pages>
    <b:JournalName>The Moving Image</b:JournalName>
    <b:Volume>12</b:Volume>
    <b:Issue>1</b:Issue>
    <b:Comments>This article traces a history of experimental film access through the development of Anthology Film Archives.</b:Comments>
    <b:RefOrder>1</b:RefOrder>
  </b:Source>
</b:Sources>
</file>

<file path=customXml/itemProps1.xml><?xml version="1.0" encoding="utf-8"?>
<ds:datastoreItem xmlns:ds="http://schemas.openxmlformats.org/officeDocument/2006/customXml" ds:itemID="{1B482756-FCB1-D445-B28E-6ECCDA07B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31</TotalTime>
  <Pages>3</Pages>
  <Words>696</Words>
  <Characters>3971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2014-06-01T20:42:00Z</dcterms:created>
  <dcterms:modified xsi:type="dcterms:W3CDTF">2014-07-18T19:19:00Z</dcterms:modified>
</cp:coreProperties>
</file>