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21A6220084B99B74213219FD610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E3E0594D4F4C3595CCC62AC1AA5841"/>
            </w:placeholder>
            <w:text/>
          </w:sdtPr>
          <w:sdtEndPr/>
          <w:sdtContent>
            <w:tc>
              <w:tcPr>
                <w:tcW w:w="2073" w:type="dxa"/>
              </w:tcPr>
              <w:p w:rsidR="00B574C9" w:rsidRDefault="007A7936" w:rsidP="007A7936">
                <w:proofErr w:type="spellStart"/>
                <w:r>
                  <w:t>Funing</w:t>
                </w:r>
                <w:proofErr w:type="spellEnd"/>
              </w:p>
            </w:tc>
          </w:sdtContent>
        </w:sdt>
        <w:sdt>
          <w:sdtPr>
            <w:alias w:val="Middle name"/>
            <w:tag w:val="authorMiddleName"/>
            <w:id w:val="-2076034781"/>
            <w:placeholder>
              <w:docPart w:val="45779D47B8884068B25EB626A394E68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409FC60636C4F8E8A57281B1DD2646E"/>
            </w:placeholder>
            <w:text/>
          </w:sdtPr>
          <w:sdtEndPr/>
          <w:sdtContent>
            <w:tc>
              <w:tcPr>
                <w:tcW w:w="2642" w:type="dxa"/>
              </w:tcPr>
              <w:p w:rsidR="00B574C9" w:rsidRDefault="007A7936" w:rsidP="007A7936">
                <w:r>
                  <w:t>Tang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6660A6ECA474639A6234CADBC5678D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68946C12DE94A35A7F6730F96EDFECB"/>
            </w:placeholder>
            <w:text/>
          </w:sdtPr>
          <w:sdtContent>
            <w:tc>
              <w:tcPr>
                <w:tcW w:w="8525" w:type="dxa"/>
                <w:gridSpan w:val="4"/>
              </w:tcPr>
              <w:p w:rsidR="00B574C9" w:rsidRDefault="007A7936" w:rsidP="007A7936">
                <w:r w:rsidRPr="007A7936">
                  <w:t>University of Miami</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zh-CN"/>
            </w:rPr>
            <w:alias w:val="Article headword"/>
            <w:tag w:val="articleHeadword"/>
            <w:id w:val="-361440020"/>
            <w:placeholder>
              <w:docPart w:val="4CF903148BE9430CA1E5DC45AF7E7145"/>
            </w:placeholder>
            <w:text/>
          </w:sdtPr>
          <w:sdtContent>
            <w:tc>
              <w:tcPr>
                <w:tcW w:w="9016" w:type="dxa"/>
                <w:tcMar>
                  <w:top w:w="113" w:type="dxa"/>
                  <w:bottom w:w="113" w:type="dxa"/>
                </w:tcMar>
              </w:tcPr>
              <w:p w:rsidR="003F0D73" w:rsidRPr="00FB589A" w:rsidRDefault="001825A1" w:rsidP="001825A1">
                <w:pPr>
                  <w:rPr>
                    <w:b/>
                  </w:rPr>
                </w:pPr>
                <w:proofErr w:type="spellStart"/>
                <w:r>
                  <w:rPr>
                    <w:lang w:val="en-US" w:eastAsia="zh-CN"/>
                  </w:rPr>
                  <w:t>Cai</w:t>
                </w:r>
                <w:proofErr w:type="spellEnd"/>
                <w:r w:rsidRPr="001825A1">
                  <w:rPr>
                    <w:lang w:val="en-US" w:eastAsia="zh-CN"/>
                  </w:rPr>
                  <w:t xml:space="preserve">, </w:t>
                </w:r>
                <w:proofErr w:type="spellStart"/>
                <w:r w:rsidRPr="001825A1">
                  <w:rPr>
                    <w:lang w:val="en-US" w:eastAsia="zh-CN"/>
                  </w:rPr>
                  <w:t>Chusheng</w:t>
                </w:r>
                <w:proofErr w:type="spellEnd"/>
                <w:r w:rsidRPr="001825A1">
                  <w:rPr>
                    <w:lang w:val="en-US" w:eastAsia="zh-CN"/>
                  </w:rPr>
                  <w:t xml:space="preserve"> (</w:t>
                </w:r>
                <w:r>
                  <w:rPr>
                    <w:lang w:val="en-US" w:eastAsia="zh-CN"/>
                  </w:rPr>
                  <w:t>1906–</w:t>
                </w:r>
                <w:r w:rsidRPr="001825A1">
                  <w:rPr>
                    <w:lang w:val="en-US" w:eastAsia="zh-CN"/>
                  </w:rPr>
                  <w:t>1968)</w:t>
                </w:r>
              </w:p>
            </w:tc>
          </w:sdtContent>
        </w:sdt>
      </w:tr>
      <w:tr w:rsidR="00464699" w:rsidTr="007821B0">
        <w:sdt>
          <w:sdtPr>
            <w:alias w:val="Variant headwords"/>
            <w:tag w:val="variantHeadwords"/>
            <w:id w:val="173464402"/>
            <w:placeholder>
              <w:docPart w:val="3762052AD1604236AC1AB4F1E2C6D64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0BA334541D4F80A568EE6B371E0382"/>
            </w:placeholder>
          </w:sdtPr>
          <w:sdtEndPr/>
          <w:sdtContent>
            <w:sdt>
              <w:sdtPr>
                <w:alias w:val="Article text"/>
                <w:tag w:val="articleText"/>
                <w:id w:val="44413986"/>
                <w:placeholder>
                  <w:docPart w:val="C15270D31ECE47B3AF018CD4A2439F61"/>
                </w:placeholder>
              </w:sdtPr>
              <w:sdtEndPr/>
              <w:sdtContent>
                <w:tc>
                  <w:tcPr>
                    <w:tcW w:w="9016" w:type="dxa"/>
                    <w:tcMar>
                      <w:top w:w="113" w:type="dxa"/>
                      <w:bottom w:w="113" w:type="dxa"/>
                    </w:tcMar>
                  </w:tcPr>
                  <w:p w:rsidR="00E85A05" w:rsidRDefault="001825A1" w:rsidP="001825A1">
                    <w:proofErr w:type="spellStart"/>
                    <w:r w:rsidRPr="0042407C">
                      <w:t>Cai</w:t>
                    </w:r>
                    <w:proofErr w:type="spellEnd"/>
                    <w:r w:rsidRPr="0042407C">
                      <w:t xml:space="preserve"> </w:t>
                    </w:r>
                    <w:proofErr w:type="spellStart"/>
                    <w:r w:rsidRPr="0042407C">
                      <w:t>Chusheng</w:t>
                    </w:r>
                    <w:proofErr w:type="spellEnd"/>
                    <w:r w:rsidRPr="0042407C">
                      <w:t xml:space="preserve"> was a Chinese film director and screenwriter and a leading figure in the Chinese progressive [</w:t>
                    </w:r>
                    <w:proofErr w:type="spellStart"/>
                    <w:r w:rsidRPr="0042407C">
                      <w:rPr>
                        <w:i/>
                      </w:rPr>
                      <w:t>jinbu</w:t>
                    </w:r>
                    <w:proofErr w:type="spellEnd"/>
                    <w:r w:rsidRPr="0042407C">
                      <w:t>] cinema of the 1930s and 1940s</w:t>
                    </w:r>
                    <w:r>
                      <w:t>.</w:t>
                    </w:r>
                    <w:r w:rsidRPr="0042407C">
                      <w:t xml:space="preserve"> </w:t>
                    </w:r>
                    <w:proofErr w:type="spellStart"/>
                    <w:r w:rsidRPr="0042407C">
                      <w:t>Cai’s</w:t>
                    </w:r>
                    <w:proofErr w:type="spellEnd"/>
                    <w:r w:rsidRPr="0042407C">
                      <w:t xml:space="preserve"> life and career were parallel to and embedded in the most turbulent period of modern Chinese history. Western colonization, the second Sino-Japanese War, and the Chinese Civil War left the traditional Chinese social order in total ruin. Through filmmaking, </w:t>
                    </w:r>
                    <w:proofErr w:type="spellStart"/>
                    <w:r w:rsidRPr="0042407C">
                      <w:t>Cai</w:t>
                    </w:r>
                    <w:proofErr w:type="spellEnd"/>
                    <w:r w:rsidRPr="0042407C">
                      <w:t xml:space="preserve"> took part in intense discussions over the reconstruction of modern China.  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sentimentality; their patriotic life fails to transcend their unfulfilled desire, and/or their creation of a new future is hindered by the resurrection of a traumatic past. </w:t>
                    </w:r>
                    <w:proofErr w:type="spellStart"/>
                    <w:r w:rsidRPr="0042407C">
                      <w:t>Cai’s</w:t>
                    </w:r>
                    <w:proofErr w:type="spellEnd"/>
                    <w:r w:rsidRPr="0042407C">
                      <w:t xml:space="preserve"> great honesty about the complexity of human motivation shines through, and his characters’ humanism emerges from behind the propaganda about national salvation and reliance on a strong notion of collectivism.    </w:t>
                    </w:r>
                  </w:p>
                </w:tc>
              </w:sdtContent>
            </w:sdt>
          </w:sdtContent>
        </w:sdt>
      </w:tr>
      <w:tr w:rsidR="003F0D73" w:rsidTr="003F0D73">
        <w:sdt>
          <w:sdtPr>
            <w:alias w:val="Article text"/>
            <w:tag w:val="articleText"/>
            <w:id w:val="634067588"/>
            <w:placeholder>
              <w:docPart w:val="D3BDBB9D077E4DBE9E63AAD250E3FD15"/>
            </w:placeholder>
          </w:sdtPr>
          <w:sdtEndPr>
            <w:rPr>
              <w:b/>
              <w:bCs/>
              <w:color w:val="5B9BD5" w:themeColor="accent1"/>
              <w:sz w:val="18"/>
              <w:szCs w:val="18"/>
            </w:rPr>
          </w:sdtEndPr>
          <w:sdtContent>
            <w:tc>
              <w:tcPr>
                <w:tcW w:w="9016" w:type="dxa"/>
                <w:tcMar>
                  <w:top w:w="113" w:type="dxa"/>
                  <w:bottom w:w="113" w:type="dxa"/>
                </w:tcMar>
              </w:tcPr>
              <w:p w:rsidR="00DA2157" w:rsidRDefault="001825A1" w:rsidP="001825A1">
                <w:proofErr w:type="spellStart"/>
                <w:r w:rsidRPr="0042407C">
                  <w:t>Cai</w:t>
                </w:r>
                <w:proofErr w:type="spellEnd"/>
                <w:r w:rsidRPr="0042407C">
                  <w:t xml:space="preserve"> </w:t>
                </w:r>
                <w:proofErr w:type="spellStart"/>
                <w:r w:rsidRPr="0042407C">
                  <w:t>Chusheng</w:t>
                </w:r>
                <w:proofErr w:type="spellEnd"/>
                <w:r w:rsidRPr="0042407C">
                  <w:t xml:space="preserve"> </w:t>
                </w:r>
                <w:r w:rsidRPr="001825A1">
                  <w:t>(January 12, 1906—July 15, 1968)</w:t>
                </w:r>
                <w:r>
                  <w:t xml:space="preserve"> </w:t>
                </w:r>
                <w:r w:rsidRPr="0042407C">
                  <w:t>was a Chinese film director and screenwriter and a leading figure in the Chinese progressive [</w:t>
                </w:r>
                <w:proofErr w:type="spellStart"/>
                <w:r w:rsidRPr="0042407C">
                  <w:rPr>
                    <w:i/>
                  </w:rPr>
                  <w:t>jinbu</w:t>
                </w:r>
                <w:proofErr w:type="spellEnd"/>
                <w:r w:rsidRPr="0042407C">
                  <w:t xml:space="preserve">] cinema of the 1930s and 1940s.  His oeuvre includes </w:t>
                </w:r>
                <w:proofErr w:type="spellStart"/>
                <w:r w:rsidRPr="0042407C">
                  <w:rPr>
                    <w:i/>
                  </w:rPr>
                  <w:t>Yú</w:t>
                </w:r>
                <w:proofErr w:type="spellEnd"/>
                <w:r w:rsidRPr="0042407C">
                  <w:rPr>
                    <w:i/>
                  </w:rPr>
                  <w:t xml:space="preserve"> </w:t>
                </w:r>
                <w:proofErr w:type="spellStart"/>
                <w:r w:rsidRPr="0042407C">
                  <w:rPr>
                    <w:i/>
                  </w:rPr>
                  <w:t>guāng</w:t>
                </w:r>
                <w:proofErr w:type="spellEnd"/>
                <w:r w:rsidRPr="0042407C">
                  <w:rPr>
                    <w:i/>
                  </w:rPr>
                  <w:t xml:space="preserve"> </w:t>
                </w:r>
                <w:proofErr w:type="spellStart"/>
                <w:r w:rsidRPr="0042407C">
                  <w:rPr>
                    <w:i/>
                  </w:rPr>
                  <w:t>qǔ</w:t>
                </w:r>
                <w:proofErr w:type="spellEnd"/>
                <w:r w:rsidRPr="0042407C">
                  <w:rPr>
                    <w:i/>
                  </w:rPr>
                  <w:t xml:space="preserve"> </w:t>
                </w:r>
                <w:r w:rsidRPr="0042407C">
                  <w:t>[</w:t>
                </w:r>
                <w:r w:rsidRPr="0042407C">
                  <w:rPr>
                    <w:i/>
                  </w:rPr>
                  <w:t>Song of the Fishermen</w:t>
                </w:r>
                <w:r w:rsidRPr="0042407C">
                  <w:t xml:space="preserve">, 1934], the first Chinese film ever to win an international award, and </w:t>
                </w:r>
                <w:proofErr w:type="spellStart"/>
                <w:r w:rsidRPr="0042407C">
                  <w:rPr>
                    <w:i/>
                  </w:rPr>
                  <w:t>Yī</w:t>
                </w:r>
                <w:proofErr w:type="spellEnd"/>
                <w:r w:rsidRPr="0042407C">
                  <w:rPr>
                    <w:i/>
                  </w:rPr>
                  <w:t xml:space="preserve"> </w:t>
                </w:r>
                <w:proofErr w:type="spellStart"/>
                <w:r w:rsidRPr="0042407C">
                  <w:rPr>
                    <w:i/>
                  </w:rPr>
                  <w:t>jiāng</w:t>
                </w:r>
                <w:proofErr w:type="spellEnd"/>
                <w:r w:rsidRPr="0042407C">
                  <w:rPr>
                    <w:i/>
                  </w:rPr>
                  <w:t xml:space="preserve"> </w:t>
                </w:r>
                <w:proofErr w:type="spellStart"/>
                <w:r w:rsidRPr="0042407C">
                  <w:rPr>
                    <w:i/>
                  </w:rPr>
                  <w:t>chūn</w:t>
                </w:r>
                <w:proofErr w:type="spellEnd"/>
                <w:r w:rsidRPr="0042407C">
                  <w:rPr>
                    <w:i/>
                  </w:rPr>
                  <w:t xml:space="preserve"> </w:t>
                </w:r>
                <w:proofErr w:type="spellStart"/>
                <w:r w:rsidRPr="0042407C">
                  <w:rPr>
                    <w:i/>
                  </w:rPr>
                  <w:t>shu</w:t>
                </w:r>
                <w:r w:rsidRPr="0042407C">
                  <w:rPr>
                    <w:rFonts w:hint="eastAsia"/>
                    <w:i/>
                  </w:rPr>
                  <w:t>ǐ</w:t>
                </w:r>
                <w:proofErr w:type="spellEnd"/>
                <w:r w:rsidRPr="0042407C">
                  <w:rPr>
                    <w:i/>
                  </w:rPr>
                  <w:t xml:space="preserve"> </w:t>
                </w:r>
                <w:proofErr w:type="spellStart"/>
                <w:r w:rsidRPr="0042407C">
                  <w:rPr>
                    <w:i/>
                  </w:rPr>
                  <w:t>xiàng</w:t>
                </w:r>
                <w:proofErr w:type="spellEnd"/>
                <w:r w:rsidRPr="0042407C">
                  <w:rPr>
                    <w:i/>
                  </w:rPr>
                  <w:t xml:space="preserve"> </w:t>
                </w:r>
                <w:proofErr w:type="spellStart"/>
                <w:r w:rsidRPr="0042407C">
                  <w:rPr>
                    <w:i/>
                  </w:rPr>
                  <w:t>dōng</w:t>
                </w:r>
                <w:proofErr w:type="spellEnd"/>
                <w:r w:rsidRPr="0042407C">
                  <w:rPr>
                    <w:i/>
                  </w:rPr>
                  <w:t xml:space="preserve"> </w:t>
                </w:r>
                <w:proofErr w:type="spellStart"/>
                <w:r w:rsidRPr="0042407C">
                  <w:rPr>
                    <w:i/>
                  </w:rPr>
                  <w:t>liú</w:t>
                </w:r>
                <w:proofErr w:type="spellEnd"/>
                <w:r w:rsidRPr="0042407C">
                  <w:rPr>
                    <w:i/>
                  </w:rPr>
                  <w:t xml:space="preserve"> </w:t>
                </w:r>
                <w:r w:rsidRPr="0042407C">
                  <w:t>[</w:t>
                </w:r>
                <w:r w:rsidRPr="0042407C">
                  <w:rPr>
                    <w:i/>
                  </w:rPr>
                  <w:t>The Spring River Flows East</w:t>
                </w:r>
                <w:r w:rsidRPr="0042407C">
                  <w:t xml:space="preserve">, 1947], which was the highest grossing film in 1940s China (Zhou 2009: 9). </w:t>
                </w:r>
                <w:proofErr w:type="spellStart"/>
                <w:r w:rsidRPr="0042407C">
                  <w:t>Cai’s</w:t>
                </w:r>
                <w:proofErr w:type="spellEnd"/>
                <w:r w:rsidRPr="0042407C">
                  <w:t xml:space="preserve"> life and career were parallel to and embedded in the most turbulent period of modern Chinese history. Western colonization, the second Sino-Japanese War, and the Chinese Civil War left the traditional Chinese social order in total ruin. Through filmmaking, </w:t>
                </w:r>
                <w:proofErr w:type="spellStart"/>
                <w:r w:rsidRPr="0042407C">
                  <w:t>Cai</w:t>
                </w:r>
                <w:proofErr w:type="spellEnd"/>
                <w:r w:rsidRPr="0042407C">
                  <w:t xml:space="preserve"> took part in intense discussions over the reconstruction of modern China.  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sentimentality; their patriotic life fails to transcend their unfulfilled desire, and/or their creation of a new future is hindered by the resurrection of a traumatic past. Yet, because of these contradictions, his films are at once earthy and poetic and his characters strong and yet vulnerable. </w:t>
                </w:r>
                <w:proofErr w:type="spellStart"/>
                <w:r w:rsidRPr="0042407C">
                  <w:t>Cai’s</w:t>
                </w:r>
                <w:proofErr w:type="spellEnd"/>
                <w:r w:rsidRPr="0042407C">
                  <w:t xml:space="preserve"> great honesty about the complexity of human motivation shines through, and his characters’ humanism emerges from behind the propaganda about national salvation and reliance on a strong notion of collectivism.</w:t>
                </w:r>
                <w:r w:rsidR="00DA2157">
                  <w:t xml:space="preserve"> </w:t>
                </w:r>
              </w:p>
              <w:p w:rsidR="00DA6EA6" w:rsidRDefault="00DA6EA6" w:rsidP="001825A1"/>
              <w:p w:rsidR="00DA6EA6" w:rsidRDefault="00DA6EA6" w:rsidP="001825A1">
                <w:r>
                  <w:t>File: caichusheng1.jpg</w:t>
                </w:r>
              </w:p>
              <w:p w:rsidR="00DA6EA6" w:rsidRDefault="00DA6EA6" w:rsidP="001825A1"/>
              <w:p w:rsidR="00DA6EA6" w:rsidRDefault="00DA6EA6" w:rsidP="00DA6EA6">
                <w:r>
                  <w:t>File</w:t>
                </w:r>
                <w:r>
                  <w:t>: caichusheng2</w:t>
                </w:r>
                <w:r>
                  <w:t>.jpg</w:t>
                </w:r>
              </w:p>
              <w:p w:rsidR="00DA6EA6" w:rsidRDefault="00DA6EA6" w:rsidP="001825A1"/>
              <w:p w:rsidR="00DA6EA6" w:rsidRDefault="00DA6EA6" w:rsidP="00DA6EA6">
                <w:r>
                  <w:t>File</w:t>
                </w:r>
                <w:r>
                  <w:t>: caichusheng3</w:t>
                </w:r>
                <w:bookmarkStart w:id="0" w:name="_GoBack"/>
                <w:bookmarkEnd w:id="0"/>
                <w:r>
                  <w:t>.jpg</w:t>
                </w:r>
              </w:p>
              <w:p w:rsidR="00DA6EA6" w:rsidRDefault="00DA6EA6" w:rsidP="001825A1"/>
              <w:p w:rsidR="00DA2157" w:rsidRPr="0042407C" w:rsidRDefault="00DA2157" w:rsidP="00DA2157">
                <w:pPr>
                  <w:pStyle w:val="Heading1"/>
                </w:pPr>
                <w:r w:rsidRPr="0042407C">
                  <w:t xml:space="preserve">List of </w:t>
                </w:r>
                <w:r>
                  <w:t>works</w:t>
                </w:r>
              </w:p>
              <w:p w:rsidR="00DA2157" w:rsidRPr="00DA2157" w:rsidRDefault="00DA2157" w:rsidP="00DA2157">
                <w:pPr>
                  <w:rPr>
                    <w:i/>
                  </w:rPr>
                </w:pPr>
                <w:proofErr w:type="spellStart"/>
                <w:r w:rsidRPr="00DA2157">
                  <w:rPr>
                    <w:i/>
                  </w:rPr>
                  <w:t>Nán</w:t>
                </w:r>
                <w:proofErr w:type="spellEnd"/>
                <w:r w:rsidRPr="00DA2157">
                  <w:rPr>
                    <w:i/>
                  </w:rPr>
                  <w:t xml:space="preserve"> </w:t>
                </w:r>
                <w:proofErr w:type="spellStart"/>
                <w:r w:rsidRPr="00DA2157">
                  <w:rPr>
                    <w:i/>
                  </w:rPr>
                  <w:t>guó</w:t>
                </w:r>
                <w:proofErr w:type="spellEnd"/>
                <w:r w:rsidRPr="00DA2157">
                  <w:rPr>
                    <w:i/>
                  </w:rPr>
                  <w:t xml:space="preserve"> </w:t>
                </w:r>
                <w:proofErr w:type="spellStart"/>
                <w:r w:rsidRPr="00DA2157">
                  <w:rPr>
                    <w:i/>
                  </w:rPr>
                  <w:t>zhī</w:t>
                </w:r>
                <w:proofErr w:type="spellEnd"/>
                <w:r w:rsidRPr="00DA2157">
                  <w:rPr>
                    <w:i/>
                  </w:rPr>
                  <w:t xml:space="preserve"> </w:t>
                </w:r>
                <w:proofErr w:type="spellStart"/>
                <w:r w:rsidRPr="00DA2157">
                  <w:rPr>
                    <w:i/>
                  </w:rPr>
                  <w:t>chūn</w:t>
                </w:r>
                <w:proofErr w:type="spellEnd"/>
                <w:r w:rsidRPr="00DA2157">
                  <w:rPr>
                    <w:i/>
                  </w:rPr>
                  <w:t xml:space="preserve"> </w:t>
                </w:r>
                <w:r w:rsidRPr="00DA2157">
                  <w:t>[</w:t>
                </w:r>
                <w:r w:rsidRPr="00DA2157">
                  <w:rPr>
                    <w:i/>
                  </w:rPr>
                  <w:t>Spring in the South,</w:t>
                </w:r>
                <w:r>
                  <w:rPr>
                    <w:i/>
                  </w:rPr>
                  <w:t xml:space="preserve"> </w:t>
                </w:r>
                <w:r w:rsidRPr="00CF664E">
                  <w:t>1932</w:t>
                </w:r>
                <w:r w:rsidRPr="00DA2157">
                  <w:t>]</w:t>
                </w:r>
              </w:p>
              <w:p w:rsidR="00DA2157" w:rsidRPr="00DA2157" w:rsidRDefault="00DA2157" w:rsidP="00DA2157">
                <w:pPr>
                  <w:rPr>
                    <w:i/>
                  </w:rPr>
                </w:pPr>
                <w:proofErr w:type="spellStart"/>
                <w:r w:rsidRPr="00DA2157">
                  <w:rPr>
                    <w:i/>
                  </w:rPr>
                  <w:t>Gòng</w:t>
                </w:r>
                <w:proofErr w:type="spellEnd"/>
                <w:r w:rsidRPr="00DA2157">
                  <w:rPr>
                    <w:i/>
                  </w:rPr>
                  <w:t xml:space="preserve"> </w:t>
                </w:r>
                <w:proofErr w:type="spellStart"/>
                <w:r w:rsidRPr="00DA2157">
                  <w:rPr>
                    <w:i/>
                  </w:rPr>
                  <w:t>fù</w:t>
                </w:r>
                <w:proofErr w:type="spellEnd"/>
                <w:r w:rsidRPr="00DA2157">
                  <w:rPr>
                    <w:i/>
                  </w:rPr>
                  <w:t xml:space="preserve"> </w:t>
                </w:r>
                <w:proofErr w:type="spellStart"/>
                <w:r w:rsidRPr="00DA2157">
                  <w:rPr>
                    <w:i/>
                  </w:rPr>
                  <w:t>guó</w:t>
                </w:r>
                <w:proofErr w:type="spellEnd"/>
                <w:r w:rsidRPr="00DA2157">
                  <w:rPr>
                    <w:i/>
                  </w:rPr>
                  <w:t xml:space="preserve"> </w:t>
                </w:r>
                <w:proofErr w:type="spellStart"/>
                <w:r w:rsidRPr="00DA2157">
                  <w:rPr>
                    <w:i/>
                  </w:rPr>
                  <w:t>nàn</w:t>
                </w:r>
                <w:proofErr w:type="spellEnd"/>
                <w:r w:rsidRPr="00DA2157">
                  <w:rPr>
                    <w:i/>
                  </w:rPr>
                  <w:t xml:space="preserve"> </w:t>
                </w:r>
                <w:r w:rsidRPr="00DA2157">
                  <w:t>[</w:t>
                </w:r>
                <w:r w:rsidRPr="00DA2157">
                  <w:rPr>
                    <w:i/>
                  </w:rPr>
                  <w:t>Facing the National Crisis</w:t>
                </w:r>
                <w:r>
                  <w:rPr>
                    <w:i/>
                  </w:rPr>
                  <w:t xml:space="preserve">, </w:t>
                </w:r>
                <w:r w:rsidRPr="00CF664E">
                  <w:t>1932</w:t>
                </w:r>
                <w:r w:rsidRPr="00DA2157">
                  <w:t>]</w:t>
                </w:r>
              </w:p>
              <w:p w:rsidR="00DA2157" w:rsidRPr="00DA2157" w:rsidRDefault="00DA2157" w:rsidP="00DA2157">
                <w:pPr>
                  <w:rPr>
                    <w:i/>
                  </w:rPr>
                </w:pPr>
                <w:proofErr w:type="spellStart"/>
                <w:r w:rsidRPr="00DA2157">
                  <w:rPr>
                    <w:i/>
                  </w:rPr>
                  <w:t>Fěn</w:t>
                </w:r>
                <w:proofErr w:type="spellEnd"/>
                <w:r w:rsidRPr="00DA2157">
                  <w:rPr>
                    <w:i/>
                  </w:rPr>
                  <w:t xml:space="preserve"> </w:t>
                </w:r>
                <w:proofErr w:type="spellStart"/>
                <w:r w:rsidRPr="00DA2157">
                  <w:rPr>
                    <w:i/>
                  </w:rPr>
                  <w:t>hóng</w:t>
                </w:r>
                <w:proofErr w:type="spellEnd"/>
                <w:r w:rsidRPr="00DA2157">
                  <w:rPr>
                    <w:i/>
                  </w:rPr>
                  <w:t xml:space="preserve"> </w:t>
                </w:r>
                <w:proofErr w:type="spellStart"/>
                <w:r w:rsidRPr="00DA2157">
                  <w:rPr>
                    <w:i/>
                  </w:rPr>
                  <w:t>sè</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mèng</w:t>
                </w:r>
                <w:proofErr w:type="spellEnd"/>
                <w:r w:rsidRPr="00DA2157">
                  <w:rPr>
                    <w:i/>
                  </w:rPr>
                  <w:t xml:space="preserve"> </w:t>
                </w:r>
                <w:r w:rsidRPr="00DA2157">
                  <w:t>[</w:t>
                </w:r>
                <w:r w:rsidRPr="00DA2157">
                  <w:rPr>
                    <w:i/>
                  </w:rPr>
                  <w:t>Pink Dream</w:t>
                </w:r>
                <w:r>
                  <w:rPr>
                    <w:i/>
                  </w:rPr>
                  <w:t xml:space="preserve">, </w:t>
                </w:r>
                <w:r w:rsidRPr="00CF664E">
                  <w:t>1932</w:t>
                </w:r>
                <w:r w:rsidRPr="00DA2157">
                  <w:t>]</w:t>
                </w:r>
              </w:p>
              <w:p w:rsidR="00DA2157" w:rsidRPr="00DA2157" w:rsidRDefault="00DA2157" w:rsidP="00DA2157">
                <w:pPr>
                  <w:rPr>
                    <w:i/>
                  </w:rPr>
                </w:pPr>
                <w:proofErr w:type="spellStart"/>
                <w:r w:rsidRPr="00DA2157">
                  <w:rPr>
                    <w:i/>
                  </w:rPr>
                  <w:t>Dū</w:t>
                </w:r>
                <w:proofErr w:type="spellEnd"/>
                <w:r w:rsidRPr="00DA2157">
                  <w:rPr>
                    <w:i/>
                  </w:rPr>
                  <w:t xml:space="preserve"> </w:t>
                </w:r>
                <w:proofErr w:type="spellStart"/>
                <w:r w:rsidRPr="00DA2157">
                  <w:rPr>
                    <w:i/>
                  </w:rPr>
                  <w:t>huì</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zǎo</w:t>
                </w:r>
                <w:proofErr w:type="spellEnd"/>
                <w:r w:rsidRPr="00DA2157">
                  <w:rPr>
                    <w:i/>
                  </w:rPr>
                  <w:t xml:space="preserve"> </w:t>
                </w:r>
                <w:proofErr w:type="spellStart"/>
                <w:r w:rsidRPr="00DA2157">
                  <w:rPr>
                    <w:i/>
                  </w:rPr>
                  <w:t>chén</w:t>
                </w:r>
                <w:proofErr w:type="spellEnd"/>
                <w:r w:rsidRPr="00DA2157">
                  <w:rPr>
                    <w:rFonts w:hint="eastAsia"/>
                    <w:i/>
                  </w:rPr>
                  <w:t xml:space="preserve"> </w:t>
                </w:r>
                <w:r w:rsidRPr="00DA2157">
                  <w:t>[</w:t>
                </w:r>
                <w:r w:rsidRPr="00DA2157">
                  <w:rPr>
                    <w:i/>
                  </w:rPr>
                  <w:t>Dawn Over the Metropolis</w:t>
                </w:r>
                <w:r>
                  <w:rPr>
                    <w:i/>
                  </w:rPr>
                  <w:t xml:space="preserve">, </w:t>
                </w:r>
                <w:r w:rsidRPr="00CF664E">
                  <w:t>1933</w:t>
                </w:r>
                <w:r w:rsidRPr="00DA2157">
                  <w:t>]</w:t>
                </w:r>
              </w:p>
              <w:p w:rsidR="00DA2157" w:rsidRPr="00DA2157" w:rsidRDefault="00DA2157" w:rsidP="00DA2157">
                <w:pPr>
                  <w:rPr>
                    <w:i/>
                  </w:rPr>
                </w:pPr>
                <w:proofErr w:type="spellStart"/>
                <w:r w:rsidRPr="00DA2157">
                  <w:rPr>
                    <w:i/>
                  </w:rPr>
                  <w:t>Yú</w:t>
                </w:r>
                <w:proofErr w:type="spellEnd"/>
                <w:r w:rsidRPr="00DA2157">
                  <w:rPr>
                    <w:i/>
                  </w:rPr>
                  <w:t xml:space="preserve"> </w:t>
                </w:r>
                <w:proofErr w:type="spellStart"/>
                <w:r w:rsidRPr="00DA2157">
                  <w:rPr>
                    <w:i/>
                  </w:rPr>
                  <w:t>guāng</w:t>
                </w:r>
                <w:proofErr w:type="spellEnd"/>
                <w:r w:rsidRPr="00DA2157">
                  <w:rPr>
                    <w:i/>
                  </w:rPr>
                  <w:t xml:space="preserve"> </w:t>
                </w:r>
                <w:proofErr w:type="spellStart"/>
                <w:r w:rsidRPr="00DA2157">
                  <w:rPr>
                    <w:i/>
                  </w:rPr>
                  <w:t>qǔ</w:t>
                </w:r>
                <w:proofErr w:type="spellEnd"/>
                <w:r w:rsidRPr="00DA2157">
                  <w:rPr>
                    <w:i/>
                  </w:rPr>
                  <w:t xml:space="preserve"> </w:t>
                </w:r>
                <w:r w:rsidRPr="00DA2157">
                  <w:t>[</w:t>
                </w:r>
                <w:r w:rsidRPr="00DA2157">
                  <w:rPr>
                    <w:i/>
                  </w:rPr>
                  <w:t>Song of the Fishermen</w:t>
                </w:r>
                <w:r>
                  <w:rPr>
                    <w:i/>
                  </w:rPr>
                  <w:t xml:space="preserve">, </w:t>
                </w:r>
                <w:r w:rsidRPr="00CF664E">
                  <w:t>1934</w:t>
                </w:r>
                <w:r w:rsidRPr="00DA2157">
                  <w:t>]</w:t>
                </w:r>
              </w:p>
              <w:p w:rsidR="00DA2157" w:rsidRPr="00DA2157" w:rsidRDefault="00DA2157" w:rsidP="00DA2157">
                <w:pPr>
                  <w:rPr>
                    <w:i/>
                  </w:rPr>
                </w:pPr>
                <w:proofErr w:type="spellStart"/>
                <w:r w:rsidRPr="00DA2157">
                  <w:rPr>
                    <w:i/>
                  </w:rPr>
                  <w:t>Xīn</w:t>
                </w:r>
                <w:proofErr w:type="spellEnd"/>
                <w:r w:rsidRPr="00DA2157">
                  <w:rPr>
                    <w:i/>
                  </w:rPr>
                  <w:t xml:space="preserve"> </w:t>
                </w:r>
                <w:proofErr w:type="spellStart"/>
                <w:r w:rsidRPr="00DA2157">
                  <w:rPr>
                    <w:i/>
                  </w:rPr>
                  <w:t>nǚ</w:t>
                </w:r>
                <w:proofErr w:type="spellEnd"/>
                <w:r w:rsidRPr="00DA2157">
                  <w:rPr>
                    <w:i/>
                  </w:rPr>
                  <w:t xml:space="preserve"> </w:t>
                </w:r>
                <w:proofErr w:type="spellStart"/>
                <w:r w:rsidRPr="00DA2157">
                  <w:rPr>
                    <w:i/>
                  </w:rPr>
                  <w:t>xìng</w:t>
                </w:r>
                <w:proofErr w:type="spellEnd"/>
                <w:r>
                  <w:rPr>
                    <w:i/>
                  </w:rPr>
                  <w:t xml:space="preserve"> </w:t>
                </w:r>
                <w:r w:rsidRPr="00DA2157">
                  <w:t>[</w:t>
                </w:r>
                <w:r w:rsidRPr="00DA2157">
                  <w:rPr>
                    <w:i/>
                  </w:rPr>
                  <w:t>New Women</w:t>
                </w:r>
                <w:r>
                  <w:rPr>
                    <w:i/>
                  </w:rPr>
                  <w:t xml:space="preserve">, </w:t>
                </w:r>
                <w:r w:rsidRPr="00CF664E">
                  <w:t>1935</w:t>
                </w:r>
                <w:r w:rsidRPr="00DA2157">
                  <w:t>]</w:t>
                </w:r>
              </w:p>
              <w:p w:rsidR="00DA2157" w:rsidRPr="00DA2157" w:rsidRDefault="00DA2157" w:rsidP="00DA2157">
                <w:pPr>
                  <w:rPr>
                    <w:i/>
                  </w:rPr>
                </w:pPr>
                <w:proofErr w:type="spellStart"/>
                <w:r w:rsidRPr="00DA2157">
                  <w:rPr>
                    <w:i/>
                  </w:rPr>
                  <w:t>Mí</w:t>
                </w:r>
                <w:proofErr w:type="spellEnd"/>
                <w:r w:rsidRPr="00DA2157">
                  <w:rPr>
                    <w:i/>
                  </w:rPr>
                  <w:t xml:space="preserve"> </w:t>
                </w:r>
                <w:proofErr w:type="spellStart"/>
                <w:r w:rsidRPr="00DA2157">
                  <w:rPr>
                    <w:i/>
                  </w:rPr>
                  <w:t>tú</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gāo</w:t>
                </w:r>
                <w:proofErr w:type="spellEnd"/>
                <w:r w:rsidRPr="00DA2157">
                  <w:rPr>
                    <w:i/>
                  </w:rPr>
                  <w:t xml:space="preserve"> </w:t>
                </w:r>
                <w:proofErr w:type="spellStart"/>
                <w:r w:rsidRPr="00DA2157">
                  <w:rPr>
                    <w:i/>
                  </w:rPr>
                  <w:t>yáng</w:t>
                </w:r>
                <w:proofErr w:type="spellEnd"/>
                <w:r>
                  <w:rPr>
                    <w:i/>
                  </w:rPr>
                  <w:t xml:space="preserve"> </w:t>
                </w:r>
                <w:r w:rsidRPr="00DA2157">
                  <w:t>[</w:t>
                </w:r>
                <w:r w:rsidRPr="00DA2157">
                  <w:rPr>
                    <w:i/>
                  </w:rPr>
                  <w:t>Lost Lambs</w:t>
                </w:r>
                <w:r>
                  <w:rPr>
                    <w:i/>
                  </w:rPr>
                  <w:t xml:space="preserve">, </w:t>
                </w:r>
                <w:r w:rsidRPr="00CF664E">
                  <w:t>1936</w:t>
                </w:r>
                <w:r w:rsidRPr="00DA2157">
                  <w:t>]</w:t>
                </w:r>
              </w:p>
              <w:p w:rsidR="00DA2157" w:rsidRPr="00DA2157" w:rsidRDefault="00DA2157" w:rsidP="00DA2157">
                <w:pPr>
                  <w:rPr>
                    <w:i/>
                  </w:rPr>
                </w:pPr>
                <w:proofErr w:type="spellStart"/>
                <w:r w:rsidRPr="00DA2157">
                  <w:rPr>
                    <w:i/>
                  </w:rPr>
                  <w:t>Wáng</w:t>
                </w:r>
                <w:proofErr w:type="spellEnd"/>
                <w:r w:rsidRPr="00DA2157">
                  <w:rPr>
                    <w:i/>
                  </w:rPr>
                  <w:t xml:space="preserve"> </w:t>
                </w:r>
                <w:proofErr w:type="spellStart"/>
                <w:r w:rsidRPr="00DA2157">
                  <w:rPr>
                    <w:i/>
                  </w:rPr>
                  <w:t>lǎo</w:t>
                </w:r>
                <w:proofErr w:type="spellEnd"/>
                <w:r w:rsidRPr="00DA2157">
                  <w:rPr>
                    <w:i/>
                  </w:rPr>
                  <w:t xml:space="preserve"> </w:t>
                </w:r>
                <w:proofErr w:type="spellStart"/>
                <w:r w:rsidRPr="00DA2157">
                  <w:rPr>
                    <w:i/>
                  </w:rPr>
                  <w:t>wǔ</w:t>
                </w:r>
                <w:proofErr w:type="spellEnd"/>
                <w:r w:rsidRPr="00DA2157">
                  <w:rPr>
                    <w:rFonts w:hint="eastAsia"/>
                  </w:rPr>
                  <w:t xml:space="preserve"> </w:t>
                </w:r>
                <w:r w:rsidRPr="00DA2157">
                  <w:t>[</w:t>
                </w:r>
                <w:r w:rsidRPr="00DA2157">
                  <w:rPr>
                    <w:i/>
                  </w:rPr>
                  <w:t>Fifth Brother Wang</w:t>
                </w:r>
                <w:r>
                  <w:rPr>
                    <w:i/>
                  </w:rPr>
                  <w:t xml:space="preserve">, </w:t>
                </w:r>
                <w:r w:rsidRPr="00CF664E">
                  <w:t>1937</w:t>
                </w:r>
                <w:r w:rsidRPr="00DA2157">
                  <w:t>]</w:t>
                </w:r>
              </w:p>
              <w:p w:rsidR="00DA2157" w:rsidRPr="00DA2157" w:rsidRDefault="00DA2157" w:rsidP="00DA2157">
                <w:pPr>
                  <w:rPr>
                    <w:i/>
                  </w:rPr>
                </w:pPr>
                <w:proofErr w:type="spellStart"/>
                <w:r w:rsidRPr="00DA2157">
                  <w:rPr>
                    <w:i/>
                  </w:rPr>
                  <w:t>Gū</w:t>
                </w:r>
                <w:proofErr w:type="spellEnd"/>
                <w:r w:rsidRPr="00DA2157">
                  <w:rPr>
                    <w:i/>
                  </w:rPr>
                  <w:t xml:space="preserve"> </w:t>
                </w:r>
                <w:proofErr w:type="spellStart"/>
                <w:r w:rsidRPr="00DA2157">
                  <w:rPr>
                    <w:i/>
                  </w:rPr>
                  <w:t>dǎo</w:t>
                </w:r>
                <w:proofErr w:type="spellEnd"/>
                <w:r w:rsidRPr="00DA2157">
                  <w:rPr>
                    <w:i/>
                  </w:rPr>
                  <w:t xml:space="preserve"> </w:t>
                </w:r>
                <w:proofErr w:type="spellStart"/>
                <w:r w:rsidRPr="00DA2157">
                  <w:rPr>
                    <w:i/>
                  </w:rPr>
                  <w:t>tiān</w:t>
                </w:r>
                <w:proofErr w:type="spellEnd"/>
                <w:r w:rsidRPr="00DA2157">
                  <w:rPr>
                    <w:i/>
                  </w:rPr>
                  <w:t xml:space="preserve"> </w:t>
                </w:r>
                <w:proofErr w:type="spellStart"/>
                <w:r w:rsidRPr="00DA2157">
                  <w:rPr>
                    <w:i/>
                  </w:rPr>
                  <w:t>táng</w:t>
                </w:r>
                <w:proofErr w:type="spellEnd"/>
                <w:r w:rsidRPr="00DA2157">
                  <w:rPr>
                    <w:i/>
                  </w:rPr>
                  <w:t xml:space="preserve"> </w:t>
                </w:r>
                <w:r w:rsidRPr="00DA2157">
                  <w:t>[</w:t>
                </w:r>
                <w:r w:rsidRPr="00DA2157">
                  <w:rPr>
                    <w:i/>
                  </w:rPr>
                  <w:t>Orphan Island Paradise</w:t>
                </w:r>
                <w:r>
                  <w:rPr>
                    <w:i/>
                  </w:rPr>
                  <w:t xml:space="preserve">, </w:t>
                </w:r>
                <w:r w:rsidRPr="00CF664E">
                  <w:t>1939</w:t>
                </w:r>
                <w:r w:rsidRPr="00DA2157">
                  <w:t>]</w:t>
                </w:r>
                <w:r w:rsidRPr="00DA2157">
                  <w:rPr>
                    <w:i/>
                  </w:rPr>
                  <w:t xml:space="preserve"> </w:t>
                </w:r>
              </w:p>
              <w:p w:rsidR="00DA2157" w:rsidRPr="00DA2157" w:rsidRDefault="00DA2157" w:rsidP="00DA2157">
                <w:pPr>
                  <w:rPr>
                    <w:i/>
                  </w:rPr>
                </w:pPr>
                <w:proofErr w:type="spellStart"/>
                <w:r w:rsidRPr="00DA2157">
                  <w:rPr>
                    <w:i/>
                  </w:rPr>
                  <w:t>Qián</w:t>
                </w:r>
                <w:proofErr w:type="spellEnd"/>
                <w:r w:rsidRPr="00DA2157">
                  <w:rPr>
                    <w:i/>
                  </w:rPr>
                  <w:t xml:space="preserve"> </w:t>
                </w:r>
                <w:proofErr w:type="spellStart"/>
                <w:r w:rsidRPr="00DA2157">
                  <w:rPr>
                    <w:i/>
                  </w:rPr>
                  <w:t>chéng</w:t>
                </w:r>
                <w:proofErr w:type="spellEnd"/>
                <w:r w:rsidRPr="00DA2157">
                  <w:rPr>
                    <w:i/>
                  </w:rPr>
                  <w:t xml:space="preserve"> </w:t>
                </w:r>
                <w:proofErr w:type="spellStart"/>
                <w:r w:rsidRPr="00DA2157">
                  <w:rPr>
                    <w:i/>
                  </w:rPr>
                  <w:t>wàn</w:t>
                </w:r>
                <w:proofErr w:type="spellEnd"/>
                <w:r w:rsidRPr="00DA2157">
                  <w:rPr>
                    <w:i/>
                  </w:rPr>
                  <w:t xml:space="preserve"> </w:t>
                </w:r>
                <w:proofErr w:type="spellStart"/>
                <w:r w:rsidRPr="00DA2157">
                  <w:rPr>
                    <w:i/>
                  </w:rPr>
                  <w:t>lǐ</w:t>
                </w:r>
                <w:proofErr w:type="spellEnd"/>
                <w:r>
                  <w:rPr>
                    <w:i/>
                  </w:rPr>
                  <w:t xml:space="preserve"> </w:t>
                </w:r>
                <w:r w:rsidRPr="00DA2157">
                  <w:t>[</w:t>
                </w:r>
                <w:r w:rsidRPr="00DA2157">
                  <w:rPr>
                    <w:i/>
                  </w:rPr>
                  <w:t xml:space="preserve">Boundless Future, </w:t>
                </w:r>
                <w:r w:rsidRPr="00CF664E">
                  <w:t>1941</w:t>
                </w:r>
                <w:r w:rsidRPr="00DA2157">
                  <w:t>]</w:t>
                </w:r>
              </w:p>
              <w:p w:rsidR="00DA2157" w:rsidRPr="00DA2157" w:rsidRDefault="00DA2157" w:rsidP="00DA2157">
                <w:pPr>
                  <w:rPr>
                    <w:b/>
                    <w:i/>
                  </w:rPr>
                </w:pPr>
                <w:proofErr w:type="spellStart"/>
                <w:r w:rsidRPr="00DA2157">
                  <w:rPr>
                    <w:i/>
                  </w:rPr>
                  <w:t>Yī</w:t>
                </w:r>
                <w:proofErr w:type="spellEnd"/>
                <w:r w:rsidRPr="00DA2157">
                  <w:rPr>
                    <w:i/>
                  </w:rPr>
                  <w:t xml:space="preserve"> </w:t>
                </w:r>
                <w:proofErr w:type="spellStart"/>
                <w:r w:rsidRPr="00DA2157">
                  <w:rPr>
                    <w:i/>
                  </w:rPr>
                  <w:t>jiāng</w:t>
                </w:r>
                <w:proofErr w:type="spellEnd"/>
                <w:r w:rsidRPr="00DA2157">
                  <w:rPr>
                    <w:i/>
                  </w:rPr>
                  <w:t xml:space="preserve"> </w:t>
                </w:r>
                <w:proofErr w:type="spellStart"/>
                <w:r w:rsidRPr="00DA2157">
                  <w:rPr>
                    <w:i/>
                  </w:rPr>
                  <w:t>chūn</w:t>
                </w:r>
                <w:proofErr w:type="spellEnd"/>
                <w:r w:rsidRPr="00DA2157">
                  <w:rPr>
                    <w:i/>
                  </w:rPr>
                  <w:t xml:space="preserve"> </w:t>
                </w:r>
                <w:proofErr w:type="spellStart"/>
                <w:r w:rsidRPr="00DA2157">
                  <w:rPr>
                    <w:i/>
                  </w:rPr>
                  <w:t>shuǐ</w:t>
                </w:r>
                <w:proofErr w:type="spellEnd"/>
                <w:r w:rsidRPr="00DA2157">
                  <w:rPr>
                    <w:i/>
                  </w:rPr>
                  <w:t xml:space="preserve"> </w:t>
                </w:r>
                <w:proofErr w:type="spellStart"/>
                <w:r w:rsidRPr="00DA2157">
                  <w:rPr>
                    <w:i/>
                  </w:rPr>
                  <w:t>xiàng</w:t>
                </w:r>
                <w:proofErr w:type="spellEnd"/>
                <w:r w:rsidRPr="00DA2157">
                  <w:rPr>
                    <w:i/>
                  </w:rPr>
                  <w:t xml:space="preserve"> </w:t>
                </w:r>
                <w:proofErr w:type="spellStart"/>
                <w:r w:rsidRPr="00DA2157">
                  <w:rPr>
                    <w:i/>
                  </w:rPr>
                  <w:t>dōng</w:t>
                </w:r>
                <w:proofErr w:type="spellEnd"/>
                <w:r w:rsidRPr="00DA2157">
                  <w:rPr>
                    <w:i/>
                  </w:rPr>
                  <w:t xml:space="preserve"> </w:t>
                </w:r>
                <w:proofErr w:type="spellStart"/>
                <w:r w:rsidRPr="00DA2157">
                  <w:rPr>
                    <w:i/>
                  </w:rPr>
                  <w:t>liú</w:t>
                </w:r>
                <w:proofErr w:type="spellEnd"/>
                <w:r w:rsidRPr="00DA2157">
                  <w:rPr>
                    <w:i/>
                  </w:rPr>
                  <w:t xml:space="preserve"> </w:t>
                </w:r>
                <w:r w:rsidRPr="00DA2157">
                  <w:t>[</w:t>
                </w:r>
                <w:r w:rsidRPr="00DA2157">
                  <w:rPr>
                    <w:i/>
                  </w:rPr>
                  <w:t>The Spring River Flows East</w:t>
                </w:r>
                <w:r>
                  <w:rPr>
                    <w:i/>
                  </w:rPr>
                  <w:t xml:space="preserve">, </w:t>
                </w:r>
                <w:r w:rsidRPr="00CF664E">
                  <w:t>1947</w:t>
                </w:r>
                <w:r w:rsidRPr="00DA2157">
                  <w:t>]</w:t>
                </w:r>
              </w:p>
              <w:p w:rsidR="00AF4A5E" w:rsidRDefault="00DA2157" w:rsidP="00DA2157">
                <w:proofErr w:type="spellStart"/>
                <w:r w:rsidRPr="00DA2157">
                  <w:rPr>
                    <w:i/>
                  </w:rPr>
                  <w:t>Nán</w:t>
                </w:r>
                <w:proofErr w:type="spellEnd"/>
                <w:r w:rsidRPr="00DA2157">
                  <w:rPr>
                    <w:i/>
                  </w:rPr>
                  <w:t xml:space="preserve"> </w:t>
                </w:r>
                <w:proofErr w:type="spellStart"/>
                <w:r w:rsidRPr="00DA2157">
                  <w:rPr>
                    <w:i/>
                  </w:rPr>
                  <w:t>hǎi</w:t>
                </w:r>
                <w:proofErr w:type="spellEnd"/>
                <w:r w:rsidRPr="00DA2157">
                  <w:rPr>
                    <w:i/>
                  </w:rPr>
                  <w:t xml:space="preserve"> </w:t>
                </w:r>
                <w:proofErr w:type="spellStart"/>
                <w:r w:rsidRPr="00DA2157">
                  <w:rPr>
                    <w:i/>
                  </w:rPr>
                  <w:t>cháo</w:t>
                </w:r>
                <w:proofErr w:type="spellEnd"/>
                <w:r w:rsidRPr="00DA2157">
                  <w:rPr>
                    <w:i/>
                  </w:rPr>
                  <w:t xml:space="preserve"> </w:t>
                </w:r>
                <w:r w:rsidRPr="00DA2157">
                  <w:t>(1963)</w:t>
                </w:r>
              </w:p>
              <w:p w:rsidR="00AF4A5E" w:rsidRDefault="00AF4A5E" w:rsidP="00DA2157"/>
              <w:p w:rsidR="00AF4A5E" w:rsidRDefault="00AF4A5E" w:rsidP="00AF4A5E">
                <w:pPr>
                  <w:keepNext/>
                </w:pPr>
                <w:r>
                  <w:t xml:space="preserve">Link: </w:t>
                </w:r>
                <w:r w:rsidRPr="00AF4A5E">
                  <w:t>http://www.dianying.com/en/person/CaiChusheng</w:t>
                </w:r>
              </w:p>
              <w:p w:rsidR="00AF4A5E" w:rsidRDefault="00AF4A5E" w:rsidP="00AF4A5E">
                <w:pPr>
                  <w:pStyle w:val="Caption"/>
                </w:pPr>
                <w:r>
                  <w:fldChar w:fldCharType="begin"/>
                </w:r>
                <w:r>
                  <w:instrText xml:space="preserve"> SEQ Figure \* ARABIC </w:instrText>
                </w:r>
                <w:r>
                  <w:fldChar w:fldCharType="separate"/>
                </w:r>
                <w:r>
                  <w:rPr>
                    <w:noProof/>
                  </w:rPr>
                  <w:t>1</w:t>
                </w:r>
                <w:r>
                  <w:fldChar w:fldCharType="end"/>
                </w:r>
                <w:r>
                  <w:t xml:space="preserve"> </w:t>
                </w:r>
                <w:proofErr w:type="spellStart"/>
                <w:r w:rsidRPr="00301C65">
                  <w:t>Cai</w:t>
                </w:r>
                <w:proofErr w:type="spellEnd"/>
                <w:r w:rsidRPr="00301C65">
                  <w:t xml:space="preserve"> </w:t>
                </w:r>
                <w:proofErr w:type="spellStart"/>
                <w:r w:rsidRPr="00301C65">
                  <w:t>Cusheng</w:t>
                </w:r>
                <w:proofErr w:type="spellEnd"/>
                <w:r w:rsidRPr="00301C65">
                  <w:t xml:space="preserve"> at the Internet Movie Database</w:t>
                </w:r>
              </w:p>
              <w:p w:rsidR="00AF4A5E" w:rsidRDefault="00AF4A5E" w:rsidP="00AF4A5E">
                <w:pPr>
                  <w:keepNext/>
                </w:pPr>
                <w:r>
                  <w:t xml:space="preserve">Link: </w:t>
                </w:r>
                <w:r w:rsidRPr="00AF4A5E">
                  <w:t>http://www.imdb.com/name/nm0161529/</w:t>
                </w:r>
              </w:p>
              <w:p w:rsidR="00AF4A5E" w:rsidRDefault="00AF4A5E" w:rsidP="00AF4A5E">
                <w:pPr>
                  <w:pStyle w:val="Caption"/>
                </w:pPr>
                <w:r>
                  <w:fldChar w:fldCharType="begin"/>
                </w:r>
                <w:r>
                  <w:instrText xml:space="preserve"> SEQ Figure \* ARABIC </w:instrText>
                </w:r>
                <w:r>
                  <w:fldChar w:fldCharType="separate"/>
                </w:r>
                <w:r>
                  <w:rPr>
                    <w:noProof/>
                  </w:rPr>
                  <w:t>2</w:t>
                </w:r>
                <w:r>
                  <w:fldChar w:fldCharType="end"/>
                </w:r>
                <w:r>
                  <w:t xml:space="preserve"> </w:t>
                </w:r>
                <w:proofErr w:type="spellStart"/>
                <w:r w:rsidRPr="00724D8B">
                  <w:t>Cai</w:t>
                </w:r>
                <w:proofErr w:type="spellEnd"/>
                <w:r w:rsidRPr="00724D8B">
                  <w:t xml:space="preserve"> </w:t>
                </w:r>
                <w:proofErr w:type="spellStart"/>
                <w:r w:rsidRPr="00724D8B">
                  <w:t>Cusheng</w:t>
                </w:r>
                <w:proofErr w:type="spellEnd"/>
                <w:r w:rsidRPr="00724D8B">
                  <w:t xml:space="preserve"> at </w:t>
                </w:r>
                <w:proofErr w:type="spellStart"/>
                <w:r w:rsidRPr="00724D8B">
                  <w:rPr>
                    <w:rFonts w:ascii="MS Gothic" w:eastAsia="MS Gothic" w:hAnsi="MS Gothic" w:cs="MS Gothic" w:hint="eastAsia"/>
                  </w:rPr>
                  <w:t>中国</w:t>
                </w:r>
                <w:r w:rsidRPr="00724D8B">
                  <w:rPr>
                    <w:rFonts w:ascii="MingLiU" w:eastAsia="MingLiU" w:hAnsi="MingLiU" w:cs="MingLiU" w:hint="eastAsia"/>
                  </w:rPr>
                  <w:t>电影资料库</w:t>
                </w:r>
                <w:proofErr w:type="spellEnd"/>
                <w:r w:rsidRPr="00724D8B">
                  <w:t xml:space="preserve"> (</w:t>
                </w:r>
                <w:proofErr w:type="spellStart"/>
                <w:r w:rsidRPr="00724D8B">
                  <w:t>zhongguo</w:t>
                </w:r>
                <w:proofErr w:type="spellEnd"/>
                <w:r w:rsidRPr="00724D8B">
                  <w:t xml:space="preserve"> </w:t>
                </w:r>
                <w:proofErr w:type="spellStart"/>
                <w:r w:rsidRPr="00724D8B">
                  <w:t>dianying</w:t>
                </w:r>
                <w:proofErr w:type="spellEnd"/>
                <w:r w:rsidRPr="00724D8B">
                  <w:t xml:space="preserve"> </w:t>
                </w:r>
                <w:proofErr w:type="spellStart"/>
                <w:r w:rsidRPr="00724D8B">
                  <w:t>zeliao</w:t>
                </w:r>
                <w:proofErr w:type="spellEnd"/>
                <w:r w:rsidRPr="00724D8B">
                  <w:t xml:space="preserve"> </w:t>
                </w:r>
                <w:proofErr w:type="spellStart"/>
                <w:r w:rsidRPr="00724D8B">
                  <w:t>ku</w:t>
                </w:r>
                <w:proofErr w:type="spellEnd"/>
                <w:r w:rsidRPr="00724D8B">
                  <w:t>)</w:t>
                </w:r>
              </w:p>
              <w:p w:rsidR="00AF4A5E" w:rsidRDefault="00AF4A5E" w:rsidP="00AF4A5E">
                <w:pPr>
                  <w:keepNext/>
                </w:pPr>
                <w:r>
                  <w:t xml:space="preserve">Link: </w:t>
                </w:r>
                <w:r w:rsidRPr="00AF4A5E">
                  <w:t>http://www.ejumpcut.org/archive/onlinessays/JC34folder/30sLeftChinaFilms.html</w:t>
                </w:r>
              </w:p>
              <w:p w:rsidR="003F0D73" w:rsidRPr="00DA2157" w:rsidRDefault="00AF4A5E" w:rsidP="00AF4A5E">
                <w:pPr>
                  <w:pStyle w:val="Caption"/>
                </w:pPr>
                <w:r>
                  <w:fldChar w:fldCharType="begin"/>
                </w:r>
                <w:r>
                  <w:instrText xml:space="preserve"> SEQ Figure \* ARABIC </w:instrText>
                </w:r>
                <w:r>
                  <w:fldChar w:fldCharType="separate"/>
                </w:r>
                <w:r>
                  <w:rPr>
                    <w:noProof/>
                  </w:rPr>
                  <w:t>3</w:t>
                </w:r>
                <w:r>
                  <w:fldChar w:fldCharType="end"/>
                </w:r>
                <w:r>
                  <w:t xml:space="preserve"> </w:t>
                </w:r>
                <w:r w:rsidRPr="00E51A21">
                  <w:t>Essay by Chris Berry on the Chinese leftist cinema of the 1930s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ED81BBAE0B042D6A9C6D5356E29FABF"/>
              </w:placeholder>
            </w:sdtPr>
            <w:sdtEndPr/>
            <w:sdtContent>
              <w:p w:rsidR="00AF4A5E" w:rsidRDefault="00AF4A5E" w:rsidP="007A7936"/>
              <w:p w:rsidR="007A7936" w:rsidRDefault="007A7936" w:rsidP="007A7936">
                <w:sdt>
                  <w:sdtPr>
                    <w:id w:val="-279798563"/>
                    <w:citation/>
                  </w:sdtPr>
                  <w:sdtContent>
                    <w:r>
                      <w:fldChar w:fldCharType="begin"/>
                    </w:r>
                    <w:r>
                      <w:rPr>
                        <w:lang w:val="en-US"/>
                      </w:rPr>
                      <w:instrText xml:space="preserve"> CITATION Hon07 \l 1033 </w:instrText>
                    </w:r>
                    <w:r>
                      <w:fldChar w:fldCharType="separate"/>
                    </w:r>
                    <w:r>
                      <w:rPr>
                        <w:noProof/>
                        <w:lang w:val="en-US"/>
                      </w:rPr>
                      <w:t>(Hong)</w:t>
                    </w:r>
                    <w:r>
                      <w:fldChar w:fldCharType="end"/>
                    </w:r>
                  </w:sdtContent>
                </w:sdt>
              </w:p>
              <w:p w:rsidR="007A7936" w:rsidRDefault="007A7936" w:rsidP="007A7936"/>
              <w:p w:rsidR="007A7936" w:rsidRDefault="00AF4A5E" w:rsidP="007A7936">
                <w:sdt>
                  <w:sdtPr>
                    <w:id w:val="-1835297843"/>
                    <w:citation/>
                  </w:sdtPr>
                  <w:sdtContent>
                    <w:r>
                      <w:fldChar w:fldCharType="begin"/>
                    </w:r>
                    <w:r>
                      <w:rPr>
                        <w:lang w:val="en-US"/>
                      </w:rPr>
                      <w:instrText xml:space="preserve"> CITATION Pan021 \l 1033 </w:instrText>
                    </w:r>
                    <w:r>
                      <w:fldChar w:fldCharType="separate"/>
                    </w:r>
                    <w:r>
                      <w:rPr>
                        <w:noProof/>
                        <w:lang w:val="en-US"/>
                      </w:rPr>
                      <w:t>(Pang)</w:t>
                    </w:r>
                    <w:r>
                      <w:fldChar w:fldCharType="end"/>
                    </w:r>
                  </w:sdtContent>
                </w:sdt>
              </w:p>
              <w:p w:rsidR="00AF4A5E" w:rsidRDefault="00AF4A5E" w:rsidP="007A7936"/>
              <w:p w:rsidR="00AF4A5E" w:rsidRDefault="00AF4A5E" w:rsidP="007A7936">
                <w:sdt>
                  <w:sdtPr>
                    <w:id w:val="-1554537951"/>
                    <w:citation/>
                  </w:sdtPr>
                  <w:sdtContent>
                    <w:r>
                      <w:fldChar w:fldCharType="begin"/>
                    </w:r>
                    <w:r>
                      <w:rPr>
                        <w:lang w:val="en-US"/>
                      </w:rPr>
                      <w:instrText xml:space="preserve"> CITATION Pic12 \l 1033 </w:instrText>
                    </w:r>
                    <w:r>
                      <w:fldChar w:fldCharType="separate"/>
                    </w:r>
                    <w:r>
                      <w:rPr>
                        <w:noProof/>
                        <w:lang w:val="en-US"/>
                      </w:rPr>
                      <w:t>(Pickowicz)</w:t>
                    </w:r>
                    <w:r>
                      <w:fldChar w:fldCharType="end"/>
                    </w:r>
                  </w:sdtContent>
                </w:sdt>
              </w:p>
              <w:p w:rsidR="00AF4A5E" w:rsidRDefault="00AF4A5E" w:rsidP="007A7936"/>
              <w:p w:rsidR="00AF4A5E" w:rsidRDefault="00AF4A5E" w:rsidP="007A7936">
                <w:sdt>
                  <w:sdtPr>
                    <w:id w:val="728040173"/>
                    <w:citation/>
                  </w:sdtPr>
                  <w:sdtContent>
                    <w:r>
                      <w:fldChar w:fldCharType="begin"/>
                    </w:r>
                    <w:r>
                      <w:rPr>
                        <w:lang w:val="en-US"/>
                      </w:rPr>
                      <w:instrText xml:space="preserve">CITATION Pic93 \l 1033 </w:instrText>
                    </w:r>
                    <w:r>
                      <w:fldChar w:fldCharType="separate"/>
                    </w:r>
                    <w:r>
                      <w:rPr>
                        <w:noProof/>
                        <w:lang w:val="en-US"/>
                      </w:rPr>
                      <w:t>(P. Pickowicz)</w:t>
                    </w:r>
                    <w:r>
                      <w:fldChar w:fldCharType="end"/>
                    </w:r>
                  </w:sdtContent>
                </w:sdt>
              </w:p>
              <w:p w:rsidR="00AF4A5E" w:rsidRDefault="00AF4A5E" w:rsidP="007A7936"/>
              <w:p w:rsidR="00AF4A5E" w:rsidRDefault="00AF4A5E" w:rsidP="007A7936">
                <w:sdt>
                  <w:sdtPr>
                    <w:id w:val="-1079045006"/>
                    <w:citation/>
                  </w:sdtPr>
                  <w:sdtContent>
                    <w:r>
                      <w:fldChar w:fldCharType="begin"/>
                    </w:r>
                    <w:r>
                      <w:rPr>
                        <w:lang w:val="en-US"/>
                      </w:rPr>
                      <w:instrText xml:space="preserve">CITATION She05 \l 1033 </w:instrText>
                    </w:r>
                    <w:r>
                      <w:fldChar w:fldCharType="separate"/>
                    </w:r>
                    <w:r>
                      <w:rPr>
                        <w:noProof/>
                        <w:lang w:val="en-US"/>
                      </w:rPr>
                      <w:t>(Shen)</w:t>
                    </w:r>
                    <w:r>
                      <w:fldChar w:fldCharType="end"/>
                    </w:r>
                  </w:sdtContent>
                </w:sdt>
              </w:p>
              <w:p w:rsidR="00AF4A5E" w:rsidRDefault="00AF4A5E" w:rsidP="007A7936"/>
              <w:p w:rsidR="00AF4A5E" w:rsidRDefault="00AF4A5E" w:rsidP="007A7936">
                <w:sdt>
                  <w:sdtPr>
                    <w:id w:val="1418445104"/>
                    <w:citation/>
                  </w:sdtPr>
                  <w:sdtContent>
                    <w:r>
                      <w:fldChar w:fldCharType="begin"/>
                    </w:r>
                    <w:r>
                      <w:rPr>
                        <w:lang w:val="en-US"/>
                      </w:rPr>
                      <w:instrText xml:space="preserve"> CITATION Zha04 \l 1033 </w:instrText>
                    </w:r>
                    <w:r>
                      <w:fldChar w:fldCharType="separate"/>
                    </w:r>
                    <w:r>
                      <w:rPr>
                        <w:noProof/>
                        <w:lang w:val="en-US"/>
                      </w:rPr>
                      <w:t>(Zhang)</w:t>
                    </w:r>
                    <w:r>
                      <w:fldChar w:fldCharType="end"/>
                    </w:r>
                  </w:sdtContent>
                </w:sdt>
              </w:p>
              <w:p w:rsidR="00AF4A5E" w:rsidRDefault="00AF4A5E" w:rsidP="007A7936"/>
              <w:p w:rsidR="003235A7" w:rsidRDefault="00AF4A5E" w:rsidP="007A7936">
                <w:sdt>
                  <w:sdtPr>
                    <w:id w:val="1310139492"/>
                    <w:citation/>
                  </w:sdtPr>
                  <w:sdtContent>
                    <w:r>
                      <w:fldChar w:fldCharType="begin"/>
                    </w:r>
                    <w:r>
                      <w:rPr>
                        <w:lang w:val="en-US"/>
                      </w:rPr>
                      <w:instrText xml:space="preserve"> CITATION Zho09 \l 1033 </w:instrText>
                    </w:r>
                    <w:r>
                      <w:fldChar w:fldCharType="separate"/>
                    </w:r>
                    <w:r>
                      <w:rPr>
                        <w:noProof/>
                        <w:lang w:val="en-US"/>
                      </w:rPr>
                      <w:t>(Zhou)</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E73" w:rsidRDefault="00690E73" w:rsidP="007A0D55">
      <w:pPr>
        <w:spacing w:after="0" w:line="240" w:lineRule="auto"/>
      </w:pPr>
      <w:r>
        <w:separator/>
      </w:r>
    </w:p>
  </w:endnote>
  <w:endnote w:type="continuationSeparator" w:id="0">
    <w:p w:rsidR="00690E73" w:rsidRDefault="00690E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3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E73" w:rsidRDefault="00690E73" w:rsidP="007A0D55">
      <w:pPr>
        <w:spacing w:after="0" w:line="240" w:lineRule="auto"/>
      </w:pPr>
      <w:r>
        <w:separator/>
      </w:r>
    </w:p>
  </w:footnote>
  <w:footnote w:type="continuationSeparator" w:id="0">
    <w:p w:rsidR="00690E73" w:rsidRDefault="00690E7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20"/>
    <w:rsid w:val="00032559"/>
    <w:rsid w:val="00052040"/>
    <w:rsid w:val="000B25AE"/>
    <w:rsid w:val="000B55AB"/>
    <w:rsid w:val="000D24DC"/>
    <w:rsid w:val="00101B2E"/>
    <w:rsid w:val="00116FA0"/>
    <w:rsid w:val="0015114C"/>
    <w:rsid w:val="001825A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E73"/>
    <w:rsid w:val="006D0412"/>
    <w:rsid w:val="007411B9"/>
    <w:rsid w:val="00780D95"/>
    <w:rsid w:val="00780DC7"/>
    <w:rsid w:val="007A0D55"/>
    <w:rsid w:val="007A793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4A5E"/>
    <w:rsid w:val="00B219AE"/>
    <w:rsid w:val="00B33145"/>
    <w:rsid w:val="00B574C9"/>
    <w:rsid w:val="00BC39C9"/>
    <w:rsid w:val="00BE5BF7"/>
    <w:rsid w:val="00BF40E1"/>
    <w:rsid w:val="00C27FAB"/>
    <w:rsid w:val="00C358D4"/>
    <w:rsid w:val="00C6296B"/>
    <w:rsid w:val="00CC586D"/>
    <w:rsid w:val="00CF1542"/>
    <w:rsid w:val="00CF3EC5"/>
    <w:rsid w:val="00CF664E"/>
    <w:rsid w:val="00D656DA"/>
    <w:rsid w:val="00D83300"/>
    <w:rsid w:val="00DA2157"/>
    <w:rsid w:val="00DA6EA6"/>
    <w:rsid w:val="00DC6B48"/>
    <w:rsid w:val="00DF01B0"/>
    <w:rsid w:val="00E608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21A6220084B99B74213219FD61065"/>
        <w:category>
          <w:name w:val="General"/>
          <w:gallery w:val="placeholder"/>
        </w:category>
        <w:types>
          <w:type w:val="bbPlcHdr"/>
        </w:types>
        <w:behaviors>
          <w:behavior w:val="content"/>
        </w:behaviors>
        <w:guid w:val="{B6FBD085-3DA8-4EB8-9E46-180EFBCA4666}"/>
      </w:docPartPr>
      <w:docPartBody>
        <w:p w:rsidR="00000000" w:rsidRDefault="00CE068E">
          <w:pPr>
            <w:pStyle w:val="08E21A6220084B99B74213219FD61065"/>
          </w:pPr>
          <w:r w:rsidRPr="00CC586D">
            <w:rPr>
              <w:rStyle w:val="PlaceholderText"/>
              <w:b/>
              <w:color w:val="FFFFFF" w:themeColor="background1"/>
            </w:rPr>
            <w:t>[Salutation]</w:t>
          </w:r>
        </w:p>
      </w:docPartBody>
    </w:docPart>
    <w:docPart>
      <w:docPartPr>
        <w:name w:val="51E3E0594D4F4C3595CCC62AC1AA5841"/>
        <w:category>
          <w:name w:val="General"/>
          <w:gallery w:val="placeholder"/>
        </w:category>
        <w:types>
          <w:type w:val="bbPlcHdr"/>
        </w:types>
        <w:behaviors>
          <w:behavior w:val="content"/>
        </w:behaviors>
        <w:guid w:val="{DCD6EDF6-726F-4CAC-A7B0-AB3A502CE499}"/>
      </w:docPartPr>
      <w:docPartBody>
        <w:p w:rsidR="00000000" w:rsidRDefault="00CE068E">
          <w:pPr>
            <w:pStyle w:val="51E3E0594D4F4C3595CCC62AC1AA5841"/>
          </w:pPr>
          <w:r>
            <w:rPr>
              <w:rStyle w:val="PlaceholderText"/>
            </w:rPr>
            <w:t>[First name]</w:t>
          </w:r>
        </w:p>
      </w:docPartBody>
    </w:docPart>
    <w:docPart>
      <w:docPartPr>
        <w:name w:val="45779D47B8884068B25EB626A394E68A"/>
        <w:category>
          <w:name w:val="General"/>
          <w:gallery w:val="placeholder"/>
        </w:category>
        <w:types>
          <w:type w:val="bbPlcHdr"/>
        </w:types>
        <w:behaviors>
          <w:behavior w:val="content"/>
        </w:behaviors>
        <w:guid w:val="{AB8BDF61-6CFB-4F92-B991-887BD22581A1}"/>
      </w:docPartPr>
      <w:docPartBody>
        <w:p w:rsidR="00000000" w:rsidRDefault="00CE068E">
          <w:pPr>
            <w:pStyle w:val="45779D47B8884068B25EB626A394E68A"/>
          </w:pPr>
          <w:r>
            <w:rPr>
              <w:rStyle w:val="PlaceholderText"/>
            </w:rPr>
            <w:t>[Middle name]</w:t>
          </w:r>
        </w:p>
      </w:docPartBody>
    </w:docPart>
    <w:docPart>
      <w:docPartPr>
        <w:name w:val="7409FC60636C4F8E8A57281B1DD2646E"/>
        <w:category>
          <w:name w:val="General"/>
          <w:gallery w:val="placeholder"/>
        </w:category>
        <w:types>
          <w:type w:val="bbPlcHdr"/>
        </w:types>
        <w:behaviors>
          <w:behavior w:val="content"/>
        </w:behaviors>
        <w:guid w:val="{62F054C6-DC17-4A64-8278-6C7329E5620F}"/>
      </w:docPartPr>
      <w:docPartBody>
        <w:p w:rsidR="00000000" w:rsidRDefault="00CE068E">
          <w:pPr>
            <w:pStyle w:val="7409FC60636C4F8E8A57281B1DD2646E"/>
          </w:pPr>
          <w:r>
            <w:rPr>
              <w:rStyle w:val="PlaceholderText"/>
            </w:rPr>
            <w:t>[Last</w:t>
          </w:r>
          <w:r>
            <w:rPr>
              <w:rStyle w:val="PlaceholderText"/>
            </w:rPr>
            <w:t xml:space="preserve"> name]</w:t>
          </w:r>
        </w:p>
      </w:docPartBody>
    </w:docPart>
    <w:docPart>
      <w:docPartPr>
        <w:name w:val="16660A6ECA474639A6234CADBC5678DE"/>
        <w:category>
          <w:name w:val="General"/>
          <w:gallery w:val="placeholder"/>
        </w:category>
        <w:types>
          <w:type w:val="bbPlcHdr"/>
        </w:types>
        <w:behaviors>
          <w:behavior w:val="content"/>
        </w:behaviors>
        <w:guid w:val="{08D7BC9D-1AC3-47C3-A7B3-20B86BBB2E53}"/>
      </w:docPartPr>
      <w:docPartBody>
        <w:p w:rsidR="00000000" w:rsidRDefault="00CE068E">
          <w:pPr>
            <w:pStyle w:val="16660A6ECA474639A6234CADBC5678DE"/>
          </w:pPr>
          <w:r>
            <w:rPr>
              <w:rStyle w:val="PlaceholderText"/>
            </w:rPr>
            <w:t>[Enter your biography]</w:t>
          </w:r>
        </w:p>
      </w:docPartBody>
    </w:docPart>
    <w:docPart>
      <w:docPartPr>
        <w:name w:val="868946C12DE94A35A7F6730F96EDFECB"/>
        <w:category>
          <w:name w:val="General"/>
          <w:gallery w:val="placeholder"/>
        </w:category>
        <w:types>
          <w:type w:val="bbPlcHdr"/>
        </w:types>
        <w:behaviors>
          <w:behavior w:val="content"/>
        </w:behaviors>
        <w:guid w:val="{1349C4A2-DA3D-4ABD-86BD-AD2DAB7A2B32}"/>
      </w:docPartPr>
      <w:docPartBody>
        <w:p w:rsidR="00000000" w:rsidRDefault="00CE068E">
          <w:pPr>
            <w:pStyle w:val="868946C12DE94A35A7F6730F96EDFECB"/>
          </w:pPr>
          <w:r>
            <w:rPr>
              <w:rStyle w:val="PlaceholderText"/>
            </w:rPr>
            <w:t>[Enter the institution with which you are affiliated]</w:t>
          </w:r>
        </w:p>
      </w:docPartBody>
    </w:docPart>
    <w:docPart>
      <w:docPartPr>
        <w:name w:val="4CF903148BE9430CA1E5DC45AF7E7145"/>
        <w:category>
          <w:name w:val="General"/>
          <w:gallery w:val="placeholder"/>
        </w:category>
        <w:types>
          <w:type w:val="bbPlcHdr"/>
        </w:types>
        <w:behaviors>
          <w:behavior w:val="content"/>
        </w:behaviors>
        <w:guid w:val="{8857F3E0-ACEE-4993-80F3-1D8860D3C69C}"/>
      </w:docPartPr>
      <w:docPartBody>
        <w:p w:rsidR="00000000" w:rsidRDefault="00CE068E">
          <w:pPr>
            <w:pStyle w:val="4CF903148BE9430CA1E5DC45AF7E7145"/>
          </w:pPr>
          <w:r w:rsidRPr="00EF74F7">
            <w:rPr>
              <w:b/>
              <w:color w:val="808080" w:themeColor="background1" w:themeShade="80"/>
            </w:rPr>
            <w:t>[Enter the headword for your article]</w:t>
          </w:r>
        </w:p>
      </w:docPartBody>
    </w:docPart>
    <w:docPart>
      <w:docPartPr>
        <w:name w:val="3762052AD1604236AC1AB4F1E2C6D64E"/>
        <w:category>
          <w:name w:val="General"/>
          <w:gallery w:val="placeholder"/>
        </w:category>
        <w:types>
          <w:type w:val="bbPlcHdr"/>
        </w:types>
        <w:behaviors>
          <w:behavior w:val="content"/>
        </w:behaviors>
        <w:guid w:val="{862C60A2-F064-4169-B27A-4B9D0E958ED9}"/>
      </w:docPartPr>
      <w:docPartBody>
        <w:p w:rsidR="00000000" w:rsidRDefault="00CE068E">
          <w:pPr>
            <w:pStyle w:val="3762052AD1604236AC1AB4F1E2C6D6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0BA334541D4F80A568EE6B371E0382"/>
        <w:category>
          <w:name w:val="General"/>
          <w:gallery w:val="placeholder"/>
        </w:category>
        <w:types>
          <w:type w:val="bbPlcHdr"/>
        </w:types>
        <w:behaviors>
          <w:behavior w:val="content"/>
        </w:behaviors>
        <w:guid w:val="{5F0F0D84-2B0C-4E59-B855-23EF86F8CE1D}"/>
      </w:docPartPr>
      <w:docPartBody>
        <w:p w:rsidR="00000000" w:rsidRDefault="00CE068E">
          <w:pPr>
            <w:pStyle w:val="B80BA334541D4F80A568EE6B371E03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BDBB9D077E4DBE9E63AAD250E3FD15"/>
        <w:category>
          <w:name w:val="General"/>
          <w:gallery w:val="placeholder"/>
        </w:category>
        <w:types>
          <w:type w:val="bbPlcHdr"/>
        </w:types>
        <w:behaviors>
          <w:behavior w:val="content"/>
        </w:behaviors>
        <w:guid w:val="{2D2FF40A-9F2F-4A06-BF01-1497F6C5EEB3}"/>
      </w:docPartPr>
      <w:docPartBody>
        <w:p w:rsidR="00000000" w:rsidRDefault="00CE068E">
          <w:pPr>
            <w:pStyle w:val="D3BDBB9D077E4DBE9E63AAD250E3FD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D81BBAE0B042D6A9C6D5356E29FABF"/>
        <w:category>
          <w:name w:val="General"/>
          <w:gallery w:val="placeholder"/>
        </w:category>
        <w:types>
          <w:type w:val="bbPlcHdr"/>
        </w:types>
        <w:behaviors>
          <w:behavior w:val="content"/>
        </w:behaviors>
        <w:guid w:val="{CDE6EA6C-B0DB-48F6-BD51-F5DAD11DFC72}"/>
      </w:docPartPr>
      <w:docPartBody>
        <w:p w:rsidR="00000000" w:rsidRDefault="00CE068E">
          <w:pPr>
            <w:pStyle w:val="8ED81BBAE0B042D6A9C6D5356E29FABF"/>
          </w:pPr>
          <w:r>
            <w:rPr>
              <w:rStyle w:val="PlaceholderText"/>
            </w:rPr>
            <w:t>[Enter citations for further reading here]</w:t>
          </w:r>
        </w:p>
      </w:docPartBody>
    </w:docPart>
    <w:docPart>
      <w:docPartPr>
        <w:name w:val="C15270D31ECE47B3AF018CD4A2439F61"/>
        <w:category>
          <w:name w:val="General"/>
          <w:gallery w:val="placeholder"/>
        </w:category>
        <w:types>
          <w:type w:val="bbPlcHdr"/>
        </w:types>
        <w:behaviors>
          <w:behavior w:val="content"/>
        </w:behaviors>
        <w:guid w:val="{1C58DD20-73C9-42F2-81A2-3133184FB4C2}"/>
      </w:docPartPr>
      <w:docPartBody>
        <w:p w:rsidR="00000000" w:rsidRDefault="006239CA" w:rsidP="006239CA">
          <w:pPr>
            <w:pStyle w:val="C15270D31ECE47B3AF018CD4A2439F6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3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CA"/>
    <w:rsid w:val="006239CA"/>
    <w:rsid w:val="00CE0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Hon07</b:Tag>
    <b:SourceType>JournalArticle</b:SourceType>
    <b:Guid>{9CBCEFEB-ADAA-4422-8C90-349DFF496728}</b:Guid>
    <b:Author>
      <b:Author>
        <b:NameList>
          <b:Person>
            <b:Last>Hong</b:Last>
            <b:First>G.</b:First>
          </b:Person>
        </b:NameList>
      </b:Author>
    </b:Author>
    <b:Title>Framing Time: New Women and the Cinematic Representation of Colonial Modernity in 1930s Shanghai</b:Title>
    <b:Year>2007</b:Year>
    <b:JournalName>East Asia Cultures Critique</b:JournalName>
    <b:Pages>553-79</b:Pages>
    <b:Volume>15</b:Volume>
    <b:Issue>3</b:Issue>
    <b:RefOrder>1</b:RefOrder>
  </b:Source>
  <b:Source>
    <b:Tag>Pan021</b:Tag>
    <b:SourceType>Book</b:SourceType>
    <b:Guid>{23D8316B-4280-4B97-9015-FC4FBFD7485A}</b:Guid>
    <b:Author>
      <b:Author>
        <b:NameList>
          <b:Person>
            <b:Last>Pang</b:Last>
            <b:First>L.</b:First>
          </b:Person>
        </b:NameList>
      </b:Author>
    </b:Author>
    <b:Title>Building a New China in Cinema: The Chinese Left-wing Cinema Movement, 1932-1937</b:Title>
    <b:Year>2002</b:Year>
    <b:City>Lanham</b:City>
    <b:Publisher>Rowman &amp; Littlefield</b:Publisher>
    <b:RefOrder>2</b:RefOrder>
  </b:Source>
  <b:Source>
    <b:Tag>Pic12</b:Tag>
    <b:SourceType>Book</b:SourceType>
    <b:Guid>{718EE3AC-B08C-4A06-A22F-103C5B780D03}</b:Guid>
    <b:Author>
      <b:Author>
        <b:NameList>
          <b:Person>
            <b:Last>Pickowicz</b:Last>
            <b:First>P.</b:First>
          </b:Person>
        </b:NameList>
      </b:Author>
    </b:Author>
    <b:Title> China on Film: A Century of Exploration, Confrontation, and Controversy</b:Title>
    <b:Year>2012</b:Year>
    <b:City>Lanham</b:City>
    <b:Publisher>Rowman &amp; Littlefield</b:Publisher>
    <b:RefOrder>3</b:RefOrder>
  </b:Source>
  <b:Source>
    <b:Tag>Pic93</b:Tag>
    <b:SourceType>BookSection</b:SourceType>
    <b:Guid>{E8657A9E-0DFB-499E-90E4-E63A59CF8A54}</b:Guid>
    <b:Author>
      <b:Author>
        <b:NameList>
          <b:Person>
            <b:Last>Pickowicz</b:Last>
            <b:First>P</b:First>
          </b:Person>
        </b:NameList>
      </b:Author>
      <b:Editor>
        <b:NameList>
          <b:Person>
            <b:Last>Widmer</b:Last>
            <b:First>E.</b:First>
          </b:Person>
          <b:Person>
            <b:Last>Wang</b:Last>
            <b:First>D.</b:First>
          </b:Person>
        </b:NameList>
      </b:Editor>
    </b:Author>
    <b:Title>Melodramatic Representation and the 'May Fourth' Tradition of Chinese Cinema</b:Title>
    <b:Year>1993</b:Year>
    <b:City>Cambridge</b:City>
    <b:Publisher>Harvard UP</b:Publisher>
    <b:BookTitle>From May Fourth to June Fourth: Fiction and Film in Twentieth Century China</b:BookTitle>
    <b:StateProvince>MA</b:StateProvince>
    <b:RefOrder>4</b:RefOrder>
  </b:Source>
  <b:Source>
    <b:Tag>She05</b:Tag>
    <b:SourceType>Book</b:SourceType>
    <b:Guid>{7B4E07B0-BC9C-45AB-ABD9-81B9D40A9277}</b:Guid>
    <b:Title>The Origins of Left-wing Cinema in China, 1932-37</b:Title>
    <b:Year>2005</b:Year>
    <b:Author>
      <b:Author>
        <b:NameList>
          <b:Person>
            <b:Last>Shen</b:Last>
            <b:First>V.</b:First>
          </b:Person>
        </b:NameList>
      </b:Author>
    </b:Author>
    <b:City>New York</b:City>
    <b:Publisher>Routledge</b:Publisher>
    <b:RefOrder>5</b:RefOrder>
  </b:Source>
  <b:Source>
    <b:Tag>Zha04</b:Tag>
    <b:SourceType>Book</b:SourceType>
    <b:Guid>{D4010069-820E-4628-B7BC-7A24BA00310A}</b:Guid>
    <b:Author>
      <b:Author>
        <b:NameList>
          <b:Person>
            <b:Last>Zhang</b:Last>
            <b:First>Y.</b:First>
          </b:Person>
        </b:NameList>
      </b:Author>
    </b:Author>
    <b:Title>Chinese National Cinema</b:Title>
    <b:Year>2004</b:Year>
    <b:City>New York</b:City>
    <b:Publisher>Routledge</b:Publisher>
    <b:RefOrder>6</b:RefOrder>
  </b:Source>
  <b:Source>
    <b:Tag>Zho09</b:Tag>
    <b:SourceType>InternetSite</b:SourceType>
    <b:Guid>{C502206D-4712-4110-9D73-8C93FC0DE844}</b:Guid>
    <b:Author>
      <b:Author>
        <b:NameList>
          <b:Person>
            <b:Last>Zhou</b:Last>
            <b:First>X.</b:First>
          </b:Person>
        </b:NameList>
      </b:Author>
    </b:Author>
    <b:Title>启承与变革——论新时期以来大陆伦理片的发展与演变 [Tradition and Transformation—A Reflection on the Evolution of Melodrama in Mainland China]</b:Title>
    <b:Year>2009</b:Year>
    <b:YearAccessed>2013</b:YearAccessed>
    <b:MonthAccessed>April</b:MonthAccessed>
    <b:DayAccessed>5</b:DayAccessed>
    <b:InternetSiteTitle>CNKI机构馆在线</b:InternetSiteTitle>
    <b:URL>http://lib.cnki.net/cdmd/10246-2009183814.html</b:URL>
    <b:RefOrder>7</b:RefOrder>
  </b:Source>
</b:Sources>
</file>

<file path=customXml/itemProps1.xml><?xml version="1.0" encoding="utf-8"?>
<ds:datastoreItem xmlns:ds="http://schemas.openxmlformats.org/officeDocument/2006/customXml" ds:itemID="{C61B9C6F-12D6-4F8D-B59F-E3529221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49</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2014-09-01T22:52:00Z</dcterms:created>
  <dcterms:modified xsi:type="dcterms:W3CDTF">2014-09-01T23:50:00Z</dcterms:modified>
</cp:coreProperties>
</file>