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8F269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904FA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E57E04C029D343A613A0C06F53AB6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0DB4B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108A9E71BF85646918D840E40917694"/>
            </w:placeholder>
            <w:text/>
          </w:sdtPr>
          <w:sdtEndPr/>
          <w:sdtContent>
            <w:tc>
              <w:tcPr>
                <w:tcW w:w="2073" w:type="dxa"/>
              </w:tcPr>
              <w:p w14:paraId="3BDBA09C" w14:textId="77777777" w:rsidR="00B574C9" w:rsidRDefault="00AE2691" w:rsidP="00AE2691">
                <w:r>
                  <w:t>Kitty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D995C6C758D8141BC3903CBF924EE2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3AD545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30CE5569FB0A84FA09CBA1990015C60"/>
            </w:placeholder>
            <w:text/>
          </w:sdtPr>
          <w:sdtEndPr/>
          <w:sdtContent>
            <w:tc>
              <w:tcPr>
                <w:tcW w:w="2642" w:type="dxa"/>
              </w:tcPr>
              <w:p w14:paraId="5B8A6FDD" w14:textId="77777777" w:rsidR="00B574C9" w:rsidRDefault="00AE2691" w:rsidP="00AE2691">
                <w:r>
                  <w:t>Hudson</w:t>
                </w:r>
              </w:p>
            </w:tc>
          </w:sdtContent>
        </w:sdt>
      </w:tr>
      <w:tr w:rsidR="00B574C9" w14:paraId="5A9985F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CDA7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6DA821934599A4C9FBE13949198506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AA0EC6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9389D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B4C2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20AAC4C7C1FAB4795F4139AF0126F1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91A37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BFACFA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B5E54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FD411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C0A86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F0B4980F2247C4C9C59D090B891B15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295577" w14:textId="77777777" w:rsidR="003F0D73" w:rsidRPr="00FB589A" w:rsidRDefault="008A7C69" w:rsidP="008A7C69">
                <w:pPr>
                  <w:tabs>
                    <w:tab w:val="left" w:pos="1740"/>
                  </w:tabs>
                  <w:rPr>
                    <w:b/>
                  </w:rPr>
                </w:pPr>
                <w:r>
                  <w:rPr>
                    <w:b/>
                  </w:rPr>
                  <w:t>Caro, Anthony (1924-2013)</w:t>
                </w:r>
              </w:p>
            </w:tc>
          </w:sdtContent>
        </w:sdt>
      </w:tr>
      <w:tr w:rsidR="00464699" w14:paraId="5C35638C" w14:textId="77777777" w:rsidTr="00AE2691">
        <w:sdt>
          <w:sdtPr>
            <w:alias w:val="Variant headwords"/>
            <w:tag w:val="variantHeadwords"/>
            <w:id w:val="173464402"/>
            <w:placeholder>
              <w:docPart w:val="2F8F79CAB0DD2946903626C988BE05E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0A0A2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390036" w14:textId="77777777" w:rsidTr="003F0D73">
        <w:sdt>
          <w:sdtPr>
            <w:alias w:val="Abstract"/>
            <w:tag w:val="abstract"/>
            <w:id w:val="-635871867"/>
            <w:placeholder>
              <w:docPart w:val="1537DA0713055C408D3113E86D7BCC2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38CDBA" w14:textId="4C3798E1" w:rsidR="00E85A05" w:rsidRDefault="00953BFD" w:rsidP="00640765">
                <w:r>
                  <w:t>Anthony Caro</w:t>
                </w:r>
                <w:r w:rsidR="008A7C69">
                  <w:t xml:space="preserve"> </w:t>
                </w:r>
                <w:r>
                  <w:t>played a pivotal role in the development of sculpture in the twentieth century.  Having begun his career as an assistant to Henry Moore, he made his name with a ground breaking exhibition of work at London’s Whitechapel Gallery in 1963, in which large, abstract, brightly-coloured steel sculptures were displayed st</w:t>
                </w:r>
                <w:r w:rsidR="001378B1">
                  <w:t xml:space="preserve">anding directly on the ground. </w:t>
                </w:r>
                <w:r>
                  <w:t>His role in art education was of equal significance; teaching at Saint M</w:t>
                </w:r>
                <w:r w:rsidR="000F0209">
                  <w:t>artin’s School of Art from 1953 to 19</w:t>
                </w:r>
                <w:r>
                  <w:t>81</w:t>
                </w:r>
                <w:r w:rsidR="000F0209">
                  <w:t>,</w:t>
                </w:r>
                <w:r>
                  <w:t xml:space="preserve"> he introduced a new approach</w:t>
                </w:r>
                <w:r w:rsidR="00C42362">
                  <w:t xml:space="preserve"> that</w:t>
                </w:r>
                <w:r w:rsidR="00A776F2">
                  <w:t xml:space="preserve"> </w:t>
                </w:r>
                <w:r w:rsidR="00C42362">
                  <w:t>questioned</w:t>
                </w:r>
                <w:r>
                  <w:t xml:space="preserve"> the boundaries of the medium</w:t>
                </w:r>
                <w:r w:rsidR="005413EB">
                  <w:t>,</w:t>
                </w:r>
                <w:r>
                  <w:t xml:space="preserve"> and </w:t>
                </w:r>
                <w:r w:rsidR="005413EB">
                  <w:t>encouraged</w:t>
                </w:r>
                <w:r>
                  <w:t xml:space="preserve"> a new generation of British sculptors. Over his long career he continued to experimen</w:t>
                </w:r>
                <w:r w:rsidR="00252F1C">
                  <w:t>t with technique and materials —</w:t>
                </w:r>
                <w:r>
                  <w:t xml:space="preserve"> thoug</w:t>
                </w:r>
                <w:r w:rsidR="00820D80">
                  <w:t xml:space="preserve">h steel remained his </w:t>
                </w:r>
                <w:r w:rsidR="00AB67D6">
                  <w:t>preferred medium</w:t>
                </w:r>
                <w:r w:rsidR="00820D80">
                  <w:t xml:space="preserve"> —</w:t>
                </w:r>
                <w:r>
                  <w:t xml:space="preserve"> and from the mid-sixties on he often worked in series, inspired by time spent in metal factories in Europe and t</w:t>
                </w:r>
                <w:r w:rsidR="006A7187">
                  <w:t xml:space="preserve">he US. </w:t>
                </w:r>
                <w:r w:rsidR="000A492E">
                  <w:t>Unlike most other</w:t>
                </w:r>
                <w:r w:rsidR="006A7187">
                  <w:t xml:space="preserve"> sculptor</w:t>
                </w:r>
                <w:r w:rsidR="000A492E">
                  <w:t>s</w:t>
                </w:r>
                <w:r>
                  <w:t xml:space="preserve"> </w:t>
                </w:r>
                <w:proofErr w:type="gramStart"/>
                <w:r>
                  <w:t>he was inspired by painting</w:t>
                </w:r>
                <w:proofErr w:type="gramEnd"/>
                <w:r w:rsidR="000D2F21">
                  <w:t>,</w:t>
                </w:r>
                <w:r>
                  <w:t xml:space="preserve"> and his later work drew on the Old and Modern Masters, reinterpreting them in three dimensions. A visit to Greece led to a series based on classical pediments in 1986, and a 1992 piece entitled </w:t>
                </w:r>
                <w:r w:rsidRPr="00141A9A">
                  <w:rPr>
                    <w:i/>
                  </w:rPr>
                  <w:t>The Trojan War</w:t>
                </w:r>
                <w:r>
                  <w:t>. In the 1990s, Caro began using architectural elements in his sculpture, a con</w:t>
                </w:r>
                <w:r w:rsidR="0002255F">
                  <w:t>cept he dubbed ‘</w:t>
                </w:r>
                <w:proofErr w:type="spellStart"/>
                <w:r w:rsidR="0002255F">
                  <w:t>sculptitecture</w:t>
                </w:r>
                <w:proofErr w:type="spellEnd"/>
                <w:r w:rsidR="0002255F">
                  <w:t>,’</w:t>
                </w:r>
                <w:r>
                  <w:t xml:space="preserve"> allowing visit</w:t>
                </w:r>
                <w:r w:rsidR="00347461">
                  <w:t xml:space="preserve">ors to interact with the work. </w:t>
                </w:r>
                <w:r>
                  <w:t>His achievements have been widely recognised, resulting in many public commissions, honours</w:t>
                </w:r>
                <w:r w:rsidR="008A7C69">
                  <w:t>,</w:t>
                </w:r>
                <w:r>
                  <w:t xml:space="preserve"> and awards.</w:t>
                </w:r>
              </w:p>
            </w:tc>
          </w:sdtContent>
        </w:sdt>
      </w:tr>
      <w:tr w:rsidR="003F0D73" w14:paraId="09EBFA0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0A3F747BAEA47479E4AFB3967ABF039"/>
            </w:placeholder>
          </w:sdtPr>
          <w:sdtEndPr/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2055345832"/>
                <w:placeholder>
                  <w:docPart w:val="3400D3D4F3940642904E6927EA8ED5B1"/>
                </w:placeholder>
              </w:sdtPr>
              <w:sdtEndPr/>
              <w:sdtContent>
                <w:sdt>
                  <w:sdtPr>
                    <w:rPr>
                      <w:b/>
                      <w:bCs/>
                      <w:color w:val="5B9BD5" w:themeColor="accent1"/>
                      <w:sz w:val="18"/>
                      <w:szCs w:val="18"/>
                    </w:rPr>
                    <w:alias w:val="Abstract"/>
                    <w:tag w:val="abstract"/>
                    <w:id w:val="932717941"/>
                    <w:placeholder>
                      <w:docPart w:val="FA1D01088ED3F54E87001B1FE59F0F22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227FB043" w14:textId="77777777" w:rsidR="00640765" w:rsidRDefault="00640765" w:rsidP="00AE2691">
                        <w:r>
                          <w:t xml:space="preserve">Anthony Caro played a pivotal role in the development of sculpture in the twentieth century.  Having begun his career as an assistant to Henry Moore, he made his name with a ground breaking exhibition of work at London’s Whitechapel Gallery in 1963, in which large, abstract, brightly-coloured steel sculptures were displayed standing directly on the ground. His role in art education was of equal significance; teaching at Saint Martin’s School of Art from 1953 to 1981, he introduced a new approach that questioned the boundaries of the medium, and encouraged a new generation of British sculptors. Over his long career he continued to experiment with technique and materials — though steel remained his preferred medium — and from the mid-sixties on he often worked in series, inspired by time spent in metal factories in Europe and the US. Unlike most other sculptors </w:t>
                        </w:r>
                        <w:proofErr w:type="gramStart"/>
                        <w:r>
                          <w:t>he was inspired by painting</w:t>
                        </w:r>
                        <w:proofErr w:type="gramEnd"/>
                        <w:r>
                          <w:t xml:space="preserve">, and his later work drew on the Old and Modern Masters, reinterpreting them in three dimensions. A visit to Greece led to a series based on classical pediments in 1986, and a 1992 piece entitled </w:t>
                        </w:r>
                        <w:r w:rsidRPr="00141A9A">
                          <w:rPr>
                            <w:i/>
                          </w:rPr>
                          <w:t>The Trojan War</w:t>
                        </w:r>
                        <w:r>
                          <w:t>. In the 1990s, Caro began using architectural elements in his sculpture, a concept he dubbed ‘</w:t>
                        </w:r>
                        <w:proofErr w:type="spellStart"/>
                        <w:r>
                          <w:t>sculptitecture</w:t>
                        </w:r>
                        <w:proofErr w:type="spellEnd"/>
                        <w:r>
                          <w:t>,’ allowing visitors to interact with the work. His achievements have been widely recognised, resulting in many public commissions, honours, and awards.</w:t>
                        </w:r>
                      </w:p>
                      <w:p w14:paraId="7B028391" w14:textId="1799AC52" w:rsidR="00AE2691" w:rsidRDefault="00AE2691" w:rsidP="00AE2691"/>
                      <w:p w14:paraId="2A7E57CD" w14:textId="32BC031F" w:rsidR="00AE2691" w:rsidRDefault="00AE2691" w:rsidP="00AE2691">
                        <w:r>
                          <w:t>Born on 8</w:t>
                        </w:r>
                        <w:r w:rsidR="002A110D">
                          <w:rPr>
                            <w:vertAlign w:val="superscript"/>
                          </w:rPr>
                          <w:t xml:space="preserve"> </w:t>
                        </w:r>
                        <w:r>
                          <w:t xml:space="preserve">March 1924 in New Malden, Surrey, Caro came from </w:t>
                        </w:r>
                        <w:r w:rsidR="00AC14F8">
                          <w:t xml:space="preserve">a distinguished Jewish family. </w:t>
                        </w:r>
                        <w:r>
                          <w:t>His father, Alfred, was a stockbroker</w:t>
                        </w:r>
                        <w:r w:rsidR="003742A6">
                          <w:t>,</w:t>
                        </w:r>
                        <w:r>
                          <w:t xml:space="preserve"> and Caro attended Charterhouse before applying to Christ’s College Cambridge to study engineering. However, having been introduced to the sculptor Charles </w:t>
                        </w:r>
                        <w:r>
                          <w:lastRenderedPageBreak/>
                          <w:t xml:space="preserve">Wheeler while </w:t>
                        </w:r>
                        <w:r w:rsidR="007B4D06">
                          <w:t>in</w:t>
                        </w:r>
                        <w:r>
                          <w:t xml:space="preserve"> school, Caro began </w:t>
                        </w:r>
                        <w:r w:rsidR="0060670E">
                          <w:t>assisting</w:t>
                        </w:r>
                        <w:r>
                          <w:t xml:space="preserve"> him in his studio and</w:t>
                        </w:r>
                        <w:r w:rsidR="00A10497">
                          <w:t xml:space="preserve"> </w:t>
                        </w:r>
                        <w:r>
                          <w:t>began studying sculpture at Farnham School of Art</w:t>
                        </w:r>
                        <w:r w:rsidR="00A10497">
                          <w:t xml:space="preserve"> while at Cambridge</w:t>
                        </w:r>
                        <w:r>
                          <w:t xml:space="preserve"> during the holidays. After serving in the Fleet Air Arm of the Royal Navy during the Second World War, Caro was determined to pursue a career as a sculptor</w:t>
                        </w:r>
                        <w:r w:rsidR="00B13B0A">
                          <w:t>,</w:t>
                        </w:r>
                        <w:r>
                          <w:t xml:space="preserve"> and enrolled at the Regent Street Polytechnic, after which he won a place at the Royal Academy Schools in 1947. While still a stude</w:t>
                        </w:r>
                        <w:r w:rsidR="005C0B4C">
                          <w:t xml:space="preserve">nt, he approached Henry Moore — </w:t>
                        </w:r>
                        <w:r>
                          <w:t>the leading</w:t>
                        </w:r>
                        <w:r w:rsidR="00B67A1C">
                          <w:t xml:space="preserve"> British sculptor at the time — </w:t>
                        </w:r>
                        <w:r>
                          <w:t xml:space="preserve">and six months later started work as his assistant.  </w:t>
                        </w:r>
                      </w:p>
                      <w:p w14:paraId="4BFB0C58" w14:textId="77777777" w:rsidR="00AE2691" w:rsidRDefault="00AE2691" w:rsidP="00AE2691"/>
                      <w:p w14:paraId="791560A2" w14:textId="149572C1" w:rsidR="00AE2691" w:rsidRDefault="00AE2691" w:rsidP="00AE2691">
                        <w:r>
                          <w:t>Moore introduced Caro to African and Oceanic art, Cubism</w:t>
                        </w:r>
                        <w:r w:rsidR="008A7C69">
                          <w:t>,</w:t>
                        </w:r>
                        <w:r>
                          <w:t xml:space="preserve"> and Surrealism. While influenced by Moo</w:t>
                        </w:r>
                        <w:r w:rsidR="008A7C69">
                          <w:t>re’s style, Caro experimented. F</w:t>
                        </w:r>
                        <w:r>
                          <w:t xml:space="preserve">or instance, </w:t>
                        </w:r>
                        <w:r w:rsidR="008A7C69">
                          <w:t>he incorporated</w:t>
                        </w:r>
                        <w:r>
                          <w:t xml:space="preserve"> found objects in</w:t>
                        </w:r>
                        <w:r w:rsidR="008A7C69">
                          <w:t>to</w:t>
                        </w:r>
                        <w:r>
                          <w:t xml:space="preserve"> his sculpture.  He initially produced figurative works in clay and plaster with rough, expressive surfaces such </w:t>
                        </w:r>
                        <w:r w:rsidR="00A976B8">
                          <w:t>as ‘Woman in Pregnancy’ (1955).</w:t>
                        </w:r>
                        <w:bookmarkStart w:id="0" w:name="_GoBack"/>
                        <w:bookmarkEnd w:id="0"/>
                        <w:r w:rsidR="00A976B8">
                          <w:t xml:space="preserve"> T</w:t>
                        </w:r>
                        <w:r>
                          <w:t xml:space="preserve">hese </w:t>
                        </w:r>
                        <w:r w:rsidR="00A976B8">
                          <w:t>woks gained</w:t>
                        </w:r>
                        <w:r>
                          <w:t xml:space="preserve"> publicity </w:t>
                        </w:r>
                        <w:r w:rsidR="00A976B8">
                          <w:t>in</w:t>
                        </w:r>
                        <w:r>
                          <w:t xml:space="preserve"> the mid-1950s in solo exhibitions at the Galleria del </w:t>
                        </w:r>
                        <w:proofErr w:type="spellStart"/>
                        <w:r>
                          <w:t>Naviglio</w:t>
                        </w:r>
                        <w:proofErr w:type="spellEnd"/>
                        <w:r>
                          <w:t xml:space="preserve">, Milan (1956) and </w:t>
                        </w:r>
                        <w:proofErr w:type="spellStart"/>
                        <w:r>
                          <w:t>Gimpel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Fils</w:t>
                        </w:r>
                        <w:proofErr w:type="spellEnd"/>
                        <w:r>
                          <w:t xml:space="preserve">, London (1957), </w:t>
                        </w:r>
                        <w:r w:rsidR="00206805">
                          <w:t>and were also</w:t>
                        </w:r>
                        <w:r w:rsidR="004576E6">
                          <w:t xml:space="preserve"> included </w:t>
                        </w:r>
                        <w:proofErr w:type="gramStart"/>
                        <w:r w:rsidR="004576E6">
                          <w:t xml:space="preserve">in </w:t>
                        </w:r>
                        <w:r>
                          <w:t>group</w:t>
                        </w:r>
                        <w:proofErr w:type="gramEnd"/>
                        <w:r>
                          <w:t xml:space="preserve"> shows at the ICA (1955) and a</w:t>
                        </w:r>
                        <w:r w:rsidR="008A7C69">
                          <w:t>t the Venice Biennale (</w:t>
                        </w:r>
                        <w:r>
                          <w:t>1958</w:t>
                        </w:r>
                        <w:r w:rsidR="008A7C69">
                          <w:t>)</w:t>
                        </w:r>
                        <w:r w:rsidR="005D7AFC">
                          <w:t xml:space="preserve">. </w:t>
                        </w:r>
                        <w:r>
                          <w:t>In 1953, Caro mov</w:t>
                        </w:r>
                        <w:r w:rsidR="00DD2379">
                          <w:t xml:space="preserve">ed to Hampstead with his wife — </w:t>
                        </w:r>
                        <w:r>
                          <w:t>the a</w:t>
                        </w:r>
                        <w:r w:rsidR="00580B04">
                          <w:t xml:space="preserve">rtist Sheila </w:t>
                        </w:r>
                        <w:proofErr w:type="spellStart"/>
                        <w:r w:rsidR="00580B04">
                          <w:t>Girling</w:t>
                        </w:r>
                        <w:proofErr w:type="spellEnd"/>
                        <w:r w:rsidR="00580B04">
                          <w:t xml:space="preserve"> (m.1949) — </w:t>
                        </w:r>
                        <w:r>
                          <w:t>where he began teaching part-time at Saint Martin’s School of Art. He continued in this role until 1981, and is credited with transforming the department and curriculum by integrating sculpture and drawing classes</w:t>
                        </w:r>
                        <w:r w:rsidR="00A96A1D">
                          <w:t>,</w:t>
                        </w:r>
                        <w:r>
                          <w:t xml:space="preserve"> and promoting innovation and debate among his students.  </w:t>
                        </w:r>
                      </w:p>
                      <w:p w14:paraId="442930CB" w14:textId="77777777" w:rsidR="00AE2691" w:rsidRDefault="00AE2691" w:rsidP="00AE2691"/>
                      <w:p w14:paraId="7B41C504" w14:textId="5E4481DC" w:rsidR="00AE2691" w:rsidRDefault="00AE2691" w:rsidP="00AE2691">
                        <w:r>
                          <w:t>1959 was a turning point in Caro’s career; he met the influential American critic Clement Greenberg, and subsequently travelled to the US for the first time where he met David Smith, Kenneth Noland, and many other artists associate</w:t>
                        </w:r>
                        <w:r w:rsidR="00D035EC">
                          <w:t>d with Abstract Expressionism. Upon his return,</w:t>
                        </w:r>
                        <w:r>
                          <w:t xml:space="preserve"> he began creating abstract sculptures in steel, which culminated in a large solo exhibition at th</w:t>
                        </w:r>
                        <w:r w:rsidR="00D035EC">
                          <w:t xml:space="preserve">e Whitechapel Gallery in 1963. </w:t>
                        </w:r>
                        <w:r>
                          <w:t xml:space="preserve">The impact of this show </w:t>
                        </w:r>
                        <w:r w:rsidR="003961A5">
                          <w:t>cemented</w:t>
                        </w:r>
                        <w:r w:rsidR="007A1D29">
                          <w:t xml:space="preserve"> Caro’s reputation — </w:t>
                        </w:r>
                        <w:r w:rsidR="00CE2FDD">
                          <w:t>Caro’s approach of</w:t>
                        </w:r>
                        <w:r>
                          <w:t xml:space="preserve"> using indu</w:t>
                        </w:r>
                        <w:r w:rsidR="001A460C">
                          <w:t>strial materials and techniques in conjunction</w:t>
                        </w:r>
                        <w:r>
                          <w:t xml:space="preserve"> </w:t>
                        </w:r>
                        <w:r w:rsidR="00915FED">
                          <w:t xml:space="preserve">with </w:t>
                        </w:r>
                        <w:proofErr w:type="gramStart"/>
                        <w:r w:rsidR="00915FED">
                          <w:t>brightly-coloured</w:t>
                        </w:r>
                        <w:proofErr w:type="gramEnd"/>
                        <w:r w:rsidR="00915FED">
                          <w:t xml:space="preserve"> paint (</w:t>
                        </w:r>
                        <w:r>
                          <w:t xml:space="preserve">a direct rebuttal </w:t>
                        </w:r>
                        <w:r w:rsidR="00915FED">
                          <w:t>to</w:t>
                        </w:r>
                        <w:r>
                          <w:t xml:space="preserve"> Moore’s principle of ‘truth to</w:t>
                        </w:r>
                        <w:r w:rsidR="00915FED">
                          <w:t xml:space="preserve"> materials’)</w:t>
                        </w:r>
                        <w:r w:rsidR="00CE2FDD">
                          <w:t xml:space="preserve"> was extremely innovative</w:t>
                        </w:r>
                        <w:r w:rsidR="00915FED">
                          <w:t xml:space="preserve">, </w:t>
                        </w:r>
                        <w:r>
                          <w:t xml:space="preserve">and </w:t>
                        </w:r>
                        <w:r w:rsidR="00915FED">
                          <w:t>established</w:t>
                        </w:r>
                        <w:r>
                          <w:t xml:space="preserve"> Car</w:t>
                        </w:r>
                        <w:r w:rsidR="00FD45D8">
                          <w:t xml:space="preserve">o’s distinct artistic persona. </w:t>
                        </w:r>
                        <w:r>
                          <w:t xml:space="preserve">Moreover, </w:t>
                        </w:r>
                        <w:r w:rsidR="001A460C">
                          <w:t>his</w:t>
                        </w:r>
                        <w:r>
                          <w:t xml:space="preserve"> works </w:t>
                        </w:r>
                        <w:r w:rsidR="001A460C">
                          <w:t xml:space="preserve">physically </w:t>
                        </w:r>
                        <w:r>
                          <w:t>stood on the floor of the gallery without a mediating plinth to separate them from the spectato</w:t>
                        </w:r>
                        <w:r w:rsidR="004F78A5">
                          <w:t xml:space="preserve">r’s space. </w:t>
                        </w:r>
                        <w:r w:rsidR="008A7C69">
                          <w:t>‘</w:t>
                        </w:r>
                        <w:r w:rsidR="008A7C69" w:rsidRPr="008A7C69">
                          <w:t>Early One Morning</w:t>
                        </w:r>
                        <w:r w:rsidR="008A7C69">
                          <w:t xml:space="preserve">’ </w:t>
                        </w:r>
                        <w:r w:rsidR="004F78A5">
                          <w:t xml:space="preserve">(1962) is a typical example — </w:t>
                        </w:r>
                        <w:r>
                          <w:t xml:space="preserve">a light, open </w:t>
                        </w:r>
                        <w:r w:rsidRPr="00523496">
                          <w:rPr>
                            <w:lang w:val="en-US"/>
                          </w:rPr>
                          <w:t>arrangement of planes and lines along a horizontal axis</w:t>
                        </w:r>
                        <w:r>
                          <w:rPr>
                            <w:lang w:val="en-US"/>
                          </w:rPr>
                          <w:t>, akin to a musical composition</w:t>
                        </w:r>
                        <w:r w:rsidRPr="00523496">
                          <w:rPr>
                            <w:lang w:val="en-US"/>
                          </w:rPr>
                          <w:t>.</w:t>
                        </w:r>
                        <w:r>
                          <w:t xml:space="preserve">  </w:t>
                        </w:r>
                      </w:p>
                      <w:p w14:paraId="25303286" w14:textId="77777777" w:rsidR="00AE2691" w:rsidRDefault="00AE2691" w:rsidP="00AE2691"/>
                      <w:p w14:paraId="450F1320" w14:textId="77777777" w:rsidR="008A7C69" w:rsidRDefault="008A7C69" w:rsidP="00AE2691">
                        <w:r>
                          <w:t>[Image: Early.jpg]</w:t>
                        </w:r>
                      </w:p>
                      <w:p w14:paraId="6E5D814C" w14:textId="77777777" w:rsidR="00AE2691" w:rsidRDefault="008A7C69" w:rsidP="008A7C69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r w:rsidR="004576E6">
                          <w:fldChar w:fldCharType="begin"/>
                        </w:r>
                        <w:r w:rsidR="004576E6">
                          <w:instrText xml:space="preserve"> SEQ Figure \* ARABIC </w:instrText>
                        </w:r>
                        <w:r w:rsidR="004576E6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4576E6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8A7C69">
                          <w:rPr>
                            <w:i/>
                          </w:rPr>
                          <w:t>Early One Morning</w:t>
                        </w:r>
                        <w:r>
                          <w:t>. 1962. P</w:t>
                        </w:r>
                        <w:r w:rsidR="00AE2691">
                          <w:t>ainted steel and aluminium, 289.6 x 619.8 x 335.3 cm, London: Tate (</w:t>
                        </w:r>
                        <w:hyperlink r:id="rId9" w:history="1">
                          <w:r w:rsidR="00AE2691" w:rsidRPr="00F323FF">
                            <w:rPr>
                              <w:rStyle w:val="Hyperlink"/>
                            </w:rPr>
                            <w:t>http://www.tate.org.uk/art/artworks/caro-early-one-morning-t00805</w:t>
                          </w:r>
                        </w:hyperlink>
                        <w:r>
                          <w:t xml:space="preserve">) </w:t>
                        </w:r>
                      </w:p>
                      <w:p w14:paraId="7EC90FAC" w14:textId="23574366" w:rsidR="008A7C69" w:rsidRDefault="00AE2691" w:rsidP="00AE26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Caro henceforth work</w:t>
                        </w:r>
                        <w:r w:rsidR="00365F96">
                          <w:rPr>
                            <w:lang w:val="en-US"/>
                          </w:rPr>
                          <w:t>ed</w:t>
                        </w:r>
                        <w:r>
                          <w:rPr>
                            <w:lang w:val="en-US"/>
                          </w:rPr>
                          <w:t xml:space="preserve"> and exhibit</w:t>
                        </w:r>
                        <w:r w:rsidR="00365F96">
                          <w:rPr>
                            <w:lang w:val="en-US"/>
                          </w:rPr>
                          <w:t>ed</w:t>
                        </w:r>
                        <w:r>
                          <w:rPr>
                            <w:lang w:val="en-US"/>
                          </w:rPr>
                          <w:t xml:space="preserve"> frequ</w:t>
                        </w:r>
                        <w:r w:rsidR="00ED7FC8">
                          <w:rPr>
                            <w:lang w:val="en-US"/>
                          </w:rPr>
                          <w:t>ently in America; he spent 1963 to 196</w:t>
                        </w:r>
                        <w:r>
                          <w:rPr>
                            <w:lang w:val="en-US"/>
                          </w:rPr>
                          <w:t xml:space="preserve">5 teaching </w:t>
                        </w:r>
                        <w:r w:rsidR="006D5B5A">
                          <w:rPr>
                            <w:lang w:val="en-US"/>
                          </w:rPr>
                          <w:t>at Bennington College, Vermont (</w:t>
                        </w:r>
                        <w:r>
                          <w:rPr>
                            <w:lang w:val="en-US"/>
                          </w:rPr>
                          <w:t>where Kenneth Noland suggested working in series</w:t>
                        </w:r>
                        <w:r w:rsidR="006D5B5A">
                          <w:rPr>
                            <w:lang w:val="en-US"/>
                          </w:rPr>
                          <w:t>)</w:t>
                        </w:r>
                        <w:r>
                          <w:rPr>
                            <w:lang w:val="en-US"/>
                          </w:rPr>
                          <w:t xml:space="preserve"> and</w:t>
                        </w:r>
                        <w:r w:rsidR="00CE305B">
                          <w:rPr>
                            <w:lang w:val="en-US"/>
                          </w:rPr>
                          <w:t>, in 1966, developed his first table sculptures</w:t>
                        </w:r>
                        <w:r>
                          <w:rPr>
                            <w:lang w:val="en-US"/>
                          </w:rPr>
                          <w:t>. In the 1970s</w:t>
                        </w:r>
                        <w:r w:rsidR="00CE305B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 xml:space="preserve"> Caro worked at the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Ripamonte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factory </w:t>
                        </w:r>
                        <w:r w:rsidR="008A7C69">
                          <w:rPr>
                            <w:lang w:val="en-US"/>
                          </w:rPr>
                          <w:t xml:space="preserve">in Italy where he produced the </w:t>
                        </w:r>
                        <w:r w:rsidR="008A7C69" w:rsidRPr="008A7C69">
                          <w:rPr>
                            <w:i/>
                            <w:lang w:val="en-US"/>
                          </w:rPr>
                          <w:t>Straight</w:t>
                        </w:r>
                        <w:r w:rsidR="008A7C69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series</w:t>
                        </w:r>
                        <w:r w:rsidR="00AB7E29">
                          <w:rPr>
                            <w:lang w:val="en-US"/>
                          </w:rPr>
                          <w:t xml:space="preserve"> based on the H-beam. Following this, he worked</w:t>
                        </w:r>
                        <w:r>
                          <w:rPr>
                            <w:lang w:val="en-US"/>
                          </w:rPr>
                          <w:t xml:space="preserve"> at the York Steel Company fact</w:t>
                        </w:r>
                        <w:r w:rsidR="00845216">
                          <w:rPr>
                            <w:lang w:val="en-US"/>
                          </w:rPr>
                          <w:t xml:space="preserve">ory in Toronto, </w:t>
                        </w:r>
                        <w:r w:rsidR="008A7C69">
                          <w:rPr>
                            <w:lang w:val="en-US"/>
                          </w:rPr>
                          <w:t xml:space="preserve">where </w:t>
                        </w:r>
                        <w:r w:rsidR="00845216">
                          <w:rPr>
                            <w:lang w:val="en-US"/>
                          </w:rPr>
                          <w:t>he produced the</w:t>
                        </w:r>
                        <w:r w:rsidR="008A7C69">
                          <w:rPr>
                            <w:lang w:val="en-US"/>
                          </w:rPr>
                          <w:t xml:space="preserve"> </w:t>
                        </w:r>
                        <w:r w:rsidR="008A7C69" w:rsidRPr="008A7C69">
                          <w:rPr>
                            <w:i/>
                            <w:lang w:val="en-US"/>
                          </w:rPr>
                          <w:t>Flats</w:t>
                        </w:r>
                        <w:r>
                          <w:rPr>
                            <w:lang w:val="en-US"/>
                          </w:rPr>
                          <w:t xml:space="preserve"> series from heavy steel-handling equipment, and </w:t>
                        </w:r>
                        <w:r w:rsidR="00813696">
                          <w:rPr>
                            <w:lang w:val="en-US"/>
                          </w:rPr>
                          <w:t xml:space="preserve">later </w:t>
                        </w:r>
                        <w:r>
                          <w:rPr>
                            <w:lang w:val="en-US"/>
                          </w:rPr>
                          <w:t>at the Can Company factory (part of Syracuse Universi</w:t>
                        </w:r>
                        <w:r w:rsidR="008A7C69">
                          <w:rPr>
                            <w:lang w:val="en-US"/>
                          </w:rPr>
                          <w:t xml:space="preserve">ty) using bronze in the </w:t>
                        </w:r>
                        <w:r w:rsidR="008A7C69" w:rsidRPr="008A7C69">
                          <w:rPr>
                            <w:i/>
                            <w:lang w:val="en-US"/>
                          </w:rPr>
                          <w:t>Can Co</w:t>
                        </w:r>
                        <w:r w:rsidR="008A7C69">
                          <w:rPr>
                            <w:lang w:val="en-US"/>
                          </w:rPr>
                          <w:t xml:space="preserve"> and </w:t>
                        </w:r>
                        <w:r w:rsidR="008A7C69">
                          <w:rPr>
                            <w:i/>
                            <w:lang w:val="en-US"/>
                          </w:rPr>
                          <w:t>Water Street</w:t>
                        </w:r>
                        <w:r w:rsidR="004D6D7F">
                          <w:rPr>
                            <w:lang w:val="en-US"/>
                          </w:rPr>
                          <w:t xml:space="preserve"> series. </w:t>
                        </w:r>
                        <w:r>
                          <w:rPr>
                            <w:lang w:val="en-US"/>
                          </w:rPr>
                          <w:t xml:space="preserve">He </w:t>
                        </w:r>
                        <w:r w:rsidR="00AF00FA">
                          <w:rPr>
                            <w:lang w:val="en-US"/>
                          </w:rPr>
                          <w:t>produced further</w:t>
                        </w:r>
                        <w:r>
                          <w:rPr>
                            <w:lang w:val="en-US"/>
                          </w:rPr>
                          <w:t xml:space="preserve"> sculptural series in l</w:t>
                        </w:r>
                        <w:r w:rsidR="008A7C69">
                          <w:rPr>
                            <w:lang w:val="en-US"/>
                          </w:rPr>
                          <w:t xml:space="preserve">ead, wood, and handmade paper. </w:t>
                        </w:r>
                        <w:r>
                          <w:rPr>
                            <w:lang w:val="en-US"/>
                          </w:rPr>
                          <w:t>In 1985 Caro visited Greece</w:t>
                        </w:r>
                        <w:r w:rsidR="0049020B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 xml:space="preserve"> and his subsequent </w:t>
                        </w:r>
                        <w:r w:rsidR="00270F4D">
                          <w:rPr>
                            <w:lang w:val="en-US"/>
                          </w:rPr>
                          <w:t xml:space="preserve">works </w:t>
                        </w:r>
                        <w:r w:rsidR="00D0165C">
                          <w:rPr>
                            <w:lang w:val="en-US"/>
                          </w:rPr>
                          <w:t>demonstrate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D0165C">
                          <w:rPr>
                            <w:lang w:val="en-US"/>
                          </w:rPr>
                          <w:t>the influence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D0165C">
                          <w:rPr>
                            <w:lang w:val="en-US"/>
                          </w:rPr>
                          <w:t>of classical architecture</w:t>
                        </w:r>
                        <w:r w:rsidR="000D49A8">
                          <w:rPr>
                            <w:lang w:val="en-US"/>
                          </w:rPr>
                          <w:t>.</w:t>
                        </w:r>
                        <w:r w:rsidR="009B3F9B">
                          <w:rPr>
                            <w:lang w:val="en-US"/>
                          </w:rPr>
                          <w:t xml:space="preserve"> A</w:t>
                        </w:r>
                        <w:r>
                          <w:rPr>
                            <w:lang w:val="en-US"/>
                          </w:rPr>
                          <w:t xml:space="preserve"> meeting with Frank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Gehry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in 1987 further spurred </w:t>
                        </w:r>
                        <w:r w:rsidR="000B00D6">
                          <w:rPr>
                            <w:lang w:val="en-US"/>
                          </w:rPr>
                          <w:t>Caro</w:t>
                        </w:r>
                        <w:r>
                          <w:rPr>
                            <w:lang w:val="en-US"/>
                          </w:rPr>
                          <w:t xml:space="preserve"> to explore the interrelationship between sculpture and architecture, resulting in large-scale works</w:t>
                        </w:r>
                        <w:r w:rsidR="00D94D32">
                          <w:rPr>
                            <w:lang w:val="en-US"/>
                          </w:rPr>
                          <w:t xml:space="preserve"> incorporating interior spaces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 w:rsidR="00D94D32">
                          <w:rPr>
                            <w:lang w:val="en-US"/>
                          </w:rPr>
                          <w:t>uch as the ‘Tower of Discovery,’</w:t>
                        </w:r>
                        <w:r>
                          <w:rPr>
                            <w:lang w:val="en-US"/>
                          </w:rPr>
                          <w:t xml:space="preserve"> displa</w:t>
                        </w:r>
                        <w:r w:rsidR="00953BFD">
                          <w:rPr>
                            <w:lang w:val="en-US"/>
                          </w:rPr>
                          <w:t xml:space="preserve">yed at the Tate Gallery in 1991. </w:t>
                        </w:r>
                        <w:r>
                          <w:t xml:space="preserve">The ziggurat design of the </w:t>
                        </w:r>
                        <w:r>
                          <w:rPr>
                            <w:lang w:val="en-US"/>
                          </w:rPr>
                          <w:t>‘</w:t>
                        </w:r>
                        <w:proofErr w:type="spellStart"/>
                        <w:r>
                          <w:rPr>
                            <w:lang w:val="en-US"/>
                          </w:rPr>
                          <w:t>Millbank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Steps’ (2004) tests this disciplinary</w:t>
                        </w:r>
                        <w:r w:rsidRPr="00FE4EF8">
                          <w:rPr>
                            <w:lang w:val="en-US"/>
                          </w:rPr>
                          <w:t xml:space="preserve"> boundary</w:t>
                        </w:r>
                        <w:r w:rsidR="0003441F">
                          <w:rPr>
                            <w:lang w:val="en-US"/>
                          </w:rPr>
                          <w:t xml:space="preserve"> —</w:t>
                        </w:r>
                        <w:r>
                          <w:rPr>
                            <w:lang w:val="en-US"/>
                          </w:rPr>
                          <w:t xml:space="preserve"> its internal spaces</w:t>
                        </w:r>
                        <w:r w:rsidR="0003441F">
                          <w:rPr>
                            <w:lang w:val="en-US"/>
                          </w:rPr>
                          <w:t xml:space="preserve"> inviting the viewer inside —</w:t>
                        </w:r>
                        <w:r>
                          <w:rPr>
                            <w:lang w:val="en-US"/>
                          </w:rPr>
                          <w:t xml:space="preserve"> while also proclaiming an architectural formality in contrast </w:t>
                        </w:r>
                        <w:r w:rsidR="00953BFD">
                          <w:rPr>
                            <w:lang w:val="en-US"/>
                          </w:rPr>
                          <w:t>to the surrounding countryside.</w:t>
                        </w:r>
                      </w:p>
                      <w:p w14:paraId="026B2396" w14:textId="77777777" w:rsidR="001B3A3A" w:rsidRDefault="001B3A3A" w:rsidP="00AE2691">
                        <w:pPr>
                          <w:rPr>
                            <w:lang w:val="en-US"/>
                          </w:rPr>
                        </w:pPr>
                      </w:p>
                      <w:p w14:paraId="6340ECC2" w14:textId="72ED0C11" w:rsidR="001B3A3A" w:rsidRDefault="001B3A3A" w:rsidP="00AE2691">
                        <w:pPr>
                          <w:rPr>
                            <w:lang w:val="en-US"/>
                          </w:rPr>
                        </w:pPr>
                        <w:r>
                          <w:t>Caro was knighted in 1987</w:t>
                        </w:r>
                        <w:r w:rsidR="00773C0D">
                          <w:t>,</w:t>
                        </w:r>
                        <w:r>
                          <w:t xml:space="preserve"> and received the Order of Merit in 2000.</w:t>
                        </w:r>
                      </w:p>
                      <w:p w14:paraId="4CC7C251" w14:textId="6578BF56" w:rsidR="008A7C69" w:rsidRDefault="008A7C69" w:rsidP="00AE2691">
                        <w:pPr>
                          <w:rPr>
                            <w:lang w:val="en-US"/>
                          </w:rPr>
                        </w:pPr>
                      </w:p>
                      <w:p w14:paraId="2676873A" w14:textId="77777777" w:rsidR="008A7C69" w:rsidRDefault="008A7C69" w:rsidP="00AE26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lastRenderedPageBreak/>
                          <w:t>[Image: Steps.jpg]</w:t>
                        </w:r>
                      </w:p>
                      <w:p w14:paraId="2C2E81D5" w14:textId="77777777" w:rsidR="008A7C69" w:rsidRDefault="008A7C69" w:rsidP="008A7C69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r w:rsidR="004576E6">
                          <w:fldChar w:fldCharType="begin"/>
                        </w:r>
                        <w:r w:rsidR="004576E6">
                          <w:instrText xml:space="preserve"> SEQ Figure \* ARABIC </w:instrText>
                        </w:r>
                        <w:r w:rsidR="004576E6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4576E6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 w:rsidR="00953BFD">
                          <w:t>Millbank</w:t>
                        </w:r>
                        <w:proofErr w:type="spellEnd"/>
                        <w:r>
                          <w:t xml:space="preserve"> Steps. 2004. R</w:t>
                        </w:r>
                        <w:r w:rsidR="00953BFD">
                          <w:t>usted steel, 534 x 780 x 2307.3 cm, exhibited at New Art Centre, Roche Court, Wiltshire in 2008</w:t>
                        </w:r>
                      </w:p>
                      <w:p w14:paraId="1F5B3AD0" w14:textId="6B3058C0" w:rsidR="003F0D73" w:rsidRDefault="00953BFD" w:rsidP="00806A29">
                        <w:pPr>
                          <w:pStyle w:val="Caption"/>
                          <w:keepNext/>
                        </w:pPr>
                        <w:r>
                          <w:t xml:space="preserve"> </w:t>
                        </w:r>
                        <w:hyperlink r:id="rId10" w:history="1">
                          <w:r w:rsidRPr="00F323FF">
                            <w:rPr>
                              <w:rStyle w:val="Hyperlink"/>
                            </w:rPr>
                            <w:t>http://sculpture.uk.com/artists/anthony_caro/</w:t>
                          </w:r>
                        </w:hyperlink>
                        <w:r>
                          <w:t xml:space="preserve">) - contact </w:t>
                        </w:r>
                        <w:hyperlink r:id="rId11" w:history="1">
                          <w:r w:rsidRPr="003A4258">
                            <w:rPr>
                              <w:rStyle w:val="Hyperlink"/>
                            </w:rPr>
                            <w:t>nac@sculpture.uk.com</w:t>
                          </w:r>
                        </w:hyperlink>
                        <w:r>
                          <w:t xml:space="preserve"> or </w:t>
                        </w:r>
                        <w:proofErr w:type="spellStart"/>
                        <w:r>
                          <w:t>tel</w:t>
                        </w:r>
                        <w:proofErr w:type="spellEnd"/>
                        <w:r>
                          <w:t>: 01980 862244.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0B1C5922" w14:textId="77777777" w:rsidTr="003235A7">
        <w:tc>
          <w:tcPr>
            <w:tcW w:w="9016" w:type="dxa"/>
          </w:tcPr>
          <w:p w14:paraId="3CE3CEC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E5064273C4AD46A5FC211D2CBB8FE0"/>
              </w:placeholder>
            </w:sdtPr>
            <w:sdtEndPr/>
            <w:sdtContent>
              <w:p w14:paraId="041659A9" w14:textId="77777777" w:rsidR="003F761A" w:rsidRDefault="004576E6" w:rsidP="00953BFD">
                <w:sdt>
                  <w:sdtPr>
                    <w:id w:val="-771852300"/>
                    <w:citation/>
                  </w:sdtPr>
                  <w:sdtEndPr/>
                  <w:sdtContent>
                    <w:r w:rsidR="00953BFD">
                      <w:fldChar w:fldCharType="begin"/>
                    </w:r>
                    <w:r w:rsidR="00B73B1E">
                      <w:rPr>
                        <w:lang w:val="en-US"/>
                      </w:rPr>
                      <w:instrText xml:space="preserve">CITATION IBa04 \l 1033 </w:instrText>
                    </w:r>
                    <w:r w:rsidR="00953BFD">
                      <w:fldChar w:fldCharType="separate"/>
                    </w:r>
                    <w:r w:rsidR="00B73B1E">
                      <w:rPr>
                        <w:noProof/>
                        <w:lang w:val="en-US"/>
                      </w:rPr>
                      <w:t xml:space="preserve"> (Barker and Caro)</w:t>
                    </w:r>
                    <w:r w:rsidR="00953BFD">
                      <w:fldChar w:fldCharType="end"/>
                    </w:r>
                  </w:sdtContent>
                </w:sdt>
              </w:p>
              <w:p w14:paraId="39FDC1DB" w14:textId="77777777" w:rsidR="003F761A" w:rsidRDefault="004576E6" w:rsidP="00953BFD">
                <w:sdt>
                  <w:sdtPr>
                    <w:id w:val="1348980130"/>
                    <w:citation/>
                  </w:sdtPr>
                  <w:sdtEndPr/>
                  <w:sdtContent>
                    <w:r w:rsidR="00953BFD">
                      <w:fldChar w:fldCharType="begin"/>
                    </w:r>
                    <w:r w:rsidR="00B73B1E">
                      <w:rPr>
                        <w:lang w:val="en-US"/>
                      </w:rPr>
                      <w:instrText xml:space="preserve">CITATION JBr04 \l 1033 </w:instrText>
                    </w:r>
                    <w:r w:rsidR="00953BFD">
                      <w:fldChar w:fldCharType="separate"/>
                    </w:r>
                    <w:r w:rsidR="00B73B1E">
                      <w:rPr>
                        <w:noProof/>
                        <w:lang w:val="en-US"/>
                      </w:rPr>
                      <w:t xml:space="preserve"> (Bryant)</w:t>
                    </w:r>
                    <w:r w:rsidR="00953BFD">
                      <w:fldChar w:fldCharType="end"/>
                    </w:r>
                  </w:sdtContent>
                </w:sdt>
              </w:p>
              <w:p w14:paraId="0A80D29C" w14:textId="5702C1A7" w:rsidR="003235A7" w:rsidRDefault="004576E6" w:rsidP="00953BFD">
                <w:sdt>
                  <w:sdtPr>
                    <w:id w:val="2124339596"/>
                    <w:citation/>
                  </w:sdtPr>
                  <w:sdtEndPr/>
                  <w:sdtContent>
                    <w:r w:rsidR="00953BFD">
                      <w:fldChar w:fldCharType="begin"/>
                    </w:r>
                    <w:r w:rsidR="00B73B1E">
                      <w:rPr>
                        <w:lang w:val="en-US"/>
                      </w:rPr>
                      <w:instrText xml:space="preserve">CITATION Moo04 \l 1033 </w:instrText>
                    </w:r>
                    <w:r w:rsidR="00953BFD">
                      <w:fldChar w:fldCharType="separate"/>
                    </w:r>
                    <w:r w:rsidR="00B73B1E">
                      <w:rPr>
                        <w:noProof/>
                        <w:lang w:val="en-US"/>
                      </w:rPr>
                      <w:t xml:space="preserve"> (Moorhouse, Fried and Hickey)</w:t>
                    </w:r>
                    <w:r w:rsidR="00953BFD">
                      <w:fldChar w:fldCharType="end"/>
                    </w:r>
                  </w:sdtContent>
                </w:sdt>
              </w:p>
            </w:sdtContent>
          </w:sdt>
        </w:tc>
      </w:tr>
    </w:tbl>
    <w:p w14:paraId="59941224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6CF9C" w14:textId="77777777" w:rsidR="00845216" w:rsidRDefault="00845216" w:rsidP="007A0D55">
      <w:pPr>
        <w:spacing w:after="0" w:line="240" w:lineRule="auto"/>
      </w:pPr>
      <w:r>
        <w:separator/>
      </w:r>
    </w:p>
  </w:endnote>
  <w:endnote w:type="continuationSeparator" w:id="0">
    <w:p w14:paraId="4F37E5DE" w14:textId="77777777" w:rsidR="00845216" w:rsidRDefault="0084521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8D00A" w14:textId="77777777" w:rsidR="00845216" w:rsidRDefault="00845216" w:rsidP="007A0D55">
      <w:pPr>
        <w:spacing w:after="0" w:line="240" w:lineRule="auto"/>
      </w:pPr>
      <w:r>
        <w:separator/>
      </w:r>
    </w:p>
  </w:footnote>
  <w:footnote w:type="continuationSeparator" w:id="0">
    <w:p w14:paraId="48061800" w14:textId="77777777" w:rsidR="00845216" w:rsidRDefault="0084521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3AF03" w14:textId="77777777" w:rsidR="00845216" w:rsidRDefault="0084521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C1DD896" w14:textId="77777777" w:rsidR="00845216" w:rsidRDefault="0084521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91"/>
    <w:rsid w:val="0002255F"/>
    <w:rsid w:val="00032559"/>
    <w:rsid w:val="0003441F"/>
    <w:rsid w:val="00052040"/>
    <w:rsid w:val="000A492E"/>
    <w:rsid w:val="000B00D6"/>
    <w:rsid w:val="000B25AE"/>
    <w:rsid w:val="000B55AB"/>
    <w:rsid w:val="000D24DC"/>
    <w:rsid w:val="000D2F21"/>
    <w:rsid w:val="000D49A8"/>
    <w:rsid w:val="000F0209"/>
    <w:rsid w:val="00101B2E"/>
    <w:rsid w:val="00116FA0"/>
    <w:rsid w:val="001378B1"/>
    <w:rsid w:val="0015114C"/>
    <w:rsid w:val="001A21F3"/>
    <w:rsid w:val="001A2537"/>
    <w:rsid w:val="001A460C"/>
    <w:rsid w:val="001A6A06"/>
    <w:rsid w:val="001B3A3A"/>
    <w:rsid w:val="00206805"/>
    <w:rsid w:val="00210C03"/>
    <w:rsid w:val="002162E2"/>
    <w:rsid w:val="00225C5A"/>
    <w:rsid w:val="00230B10"/>
    <w:rsid w:val="00234353"/>
    <w:rsid w:val="00244BB0"/>
    <w:rsid w:val="00252F1C"/>
    <w:rsid w:val="00270F4D"/>
    <w:rsid w:val="002A0A0D"/>
    <w:rsid w:val="002A110D"/>
    <w:rsid w:val="002B0B37"/>
    <w:rsid w:val="0030662D"/>
    <w:rsid w:val="003235A7"/>
    <w:rsid w:val="00347461"/>
    <w:rsid w:val="00365F96"/>
    <w:rsid w:val="003677B6"/>
    <w:rsid w:val="003742A6"/>
    <w:rsid w:val="003961A5"/>
    <w:rsid w:val="003D3579"/>
    <w:rsid w:val="003E0FC7"/>
    <w:rsid w:val="003E2795"/>
    <w:rsid w:val="003F0D73"/>
    <w:rsid w:val="003F761A"/>
    <w:rsid w:val="004576E6"/>
    <w:rsid w:val="00462DBE"/>
    <w:rsid w:val="00464699"/>
    <w:rsid w:val="00483379"/>
    <w:rsid w:val="00487BC5"/>
    <w:rsid w:val="0049020B"/>
    <w:rsid w:val="00496888"/>
    <w:rsid w:val="004A7476"/>
    <w:rsid w:val="004D6D7F"/>
    <w:rsid w:val="004E5896"/>
    <w:rsid w:val="004F78A5"/>
    <w:rsid w:val="00513EE6"/>
    <w:rsid w:val="00534F8F"/>
    <w:rsid w:val="005413EB"/>
    <w:rsid w:val="0056397B"/>
    <w:rsid w:val="00580B04"/>
    <w:rsid w:val="00590035"/>
    <w:rsid w:val="005B177E"/>
    <w:rsid w:val="005B3921"/>
    <w:rsid w:val="005C0B4C"/>
    <w:rsid w:val="005D7AFC"/>
    <w:rsid w:val="005F26D7"/>
    <w:rsid w:val="005F5450"/>
    <w:rsid w:val="0060670E"/>
    <w:rsid w:val="00640765"/>
    <w:rsid w:val="006A7187"/>
    <w:rsid w:val="006D0412"/>
    <w:rsid w:val="006D5B5A"/>
    <w:rsid w:val="007411B9"/>
    <w:rsid w:val="00773C0D"/>
    <w:rsid w:val="00780D95"/>
    <w:rsid w:val="00780DC7"/>
    <w:rsid w:val="007A0D55"/>
    <w:rsid w:val="007A1D29"/>
    <w:rsid w:val="007B3377"/>
    <w:rsid w:val="007B4D06"/>
    <w:rsid w:val="007E5F44"/>
    <w:rsid w:val="00806A29"/>
    <w:rsid w:val="00813696"/>
    <w:rsid w:val="00820D80"/>
    <w:rsid w:val="00821DE3"/>
    <w:rsid w:val="00845216"/>
    <w:rsid w:val="00846CE1"/>
    <w:rsid w:val="00884A98"/>
    <w:rsid w:val="008A5B87"/>
    <w:rsid w:val="008A7C69"/>
    <w:rsid w:val="00912F5C"/>
    <w:rsid w:val="00915FED"/>
    <w:rsid w:val="00922950"/>
    <w:rsid w:val="00946C80"/>
    <w:rsid w:val="00953BFD"/>
    <w:rsid w:val="009A7264"/>
    <w:rsid w:val="009B3F9B"/>
    <w:rsid w:val="009D1606"/>
    <w:rsid w:val="009E18A1"/>
    <w:rsid w:val="009E73D7"/>
    <w:rsid w:val="00A10497"/>
    <w:rsid w:val="00A27D2C"/>
    <w:rsid w:val="00A76FD9"/>
    <w:rsid w:val="00A776F2"/>
    <w:rsid w:val="00A96A1D"/>
    <w:rsid w:val="00A976B8"/>
    <w:rsid w:val="00AB436D"/>
    <w:rsid w:val="00AB67D6"/>
    <w:rsid w:val="00AB7E29"/>
    <w:rsid w:val="00AC14F8"/>
    <w:rsid w:val="00AD2F24"/>
    <w:rsid w:val="00AD4844"/>
    <w:rsid w:val="00AE2691"/>
    <w:rsid w:val="00AF00FA"/>
    <w:rsid w:val="00B13B0A"/>
    <w:rsid w:val="00B219AE"/>
    <w:rsid w:val="00B33145"/>
    <w:rsid w:val="00B574C9"/>
    <w:rsid w:val="00B67A1C"/>
    <w:rsid w:val="00B73B1E"/>
    <w:rsid w:val="00BC39C9"/>
    <w:rsid w:val="00BE5BF7"/>
    <w:rsid w:val="00BF40E1"/>
    <w:rsid w:val="00C27FAB"/>
    <w:rsid w:val="00C358D4"/>
    <w:rsid w:val="00C411E4"/>
    <w:rsid w:val="00C42362"/>
    <w:rsid w:val="00C6296B"/>
    <w:rsid w:val="00CC586D"/>
    <w:rsid w:val="00CE2FDD"/>
    <w:rsid w:val="00CE305B"/>
    <w:rsid w:val="00CF1542"/>
    <w:rsid w:val="00CF3EC5"/>
    <w:rsid w:val="00D0165C"/>
    <w:rsid w:val="00D035EC"/>
    <w:rsid w:val="00D656DA"/>
    <w:rsid w:val="00D83300"/>
    <w:rsid w:val="00D94D32"/>
    <w:rsid w:val="00DC215D"/>
    <w:rsid w:val="00DC6B48"/>
    <w:rsid w:val="00DD2379"/>
    <w:rsid w:val="00DF01B0"/>
    <w:rsid w:val="00E63811"/>
    <w:rsid w:val="00E85A05"/>
    <w:rsid w:val="00E95829"/>
    <w:rsid w:val="00EA606C"/>
    <w:rsid w:val="00EB0C8C"/>
    <w:rsid w:val="00EB51FD"/>
    <w:rsid w:val="00EB77DB"/>
    <w:rsid w:val="00ED139F"/>
    <w:rsid w:val="00ED7FC8"/>
    <w:rsid w:val="00EF74F7"/>
    <w:rsid w:val="00F36937"/>
    <w:rsid w:val="00F60F53"/>
    <w:rsid w:val="00FA1925"/>
    <w:rsid w:val="00FB11DE"/>
    <w:rsid w:val="00FB589A"/>
    <w:rsid w:val="00FB7317"/>
    <w:rsid w:val="00FD45D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E6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6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9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E26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E269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6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E26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691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E269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E269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A7C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8A7C6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6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9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E26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E269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6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E26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691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E269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E269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A7C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8A7C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ac@sculpture.uk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ate.org.uk/art/artworks/caro-early-one-morning-t00805" TargetMode="External"/><Relationship Id="rId10" Type="http://schemas.openxmlformats.org/officeDocument/2006/relationships/hyperlink" Target="http://sculpture.uk.com/artists/anthony_car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E57E04C029D343A613A0C06F53A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4C796-815D-FE42-8829-D23DD35B7359}"/>
      </w:docPartPr>
      <w:docPartBody>
        <w:p w:rsidR="00F8487F" w:rsidRDefault="00F8487F">
          <w:pPr>
            <w:pStyle w:val="E3E57E04C029D343A613A0C06F53AB6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108A9E71BF85646918D840E40917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C8C72-96ED-9446-B78D-53638BF8705C}"/>
      </w:docPartPr>
      <w:docPartBody>
        <w:p w:rsidR="00F8487F" w:rsidRDefault="00F8487F">
          <w:pPr>
            <w:pStyle w:val="0108A9E71BF85646918D840E4091769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D995C6C758D8141BC3903CBF924E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4635-DCC9-034F-99CE-1B208F7229E4}"/>
      </w:docPartPr>
      <w:docPartBody>
        <w:p w:rsidR="00F8487F" w:rsidRDefault="00F8487F">
          <w:pPr>
            <w:pStyle w:val="4D995C6C758D8141BC3903CBF924EE2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0CE5569FB0A84FA09CBA1990015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00785-2C9E-6A4A-98FE-E2B0398FC38E}"/>
      </w:docPartPr>
      <w:docPartBody>
        <w:p w:rsidR="00F8487F" w:rsidRDefault="00F8487F">
          <w:pPr>
            <w:pStyle w:val="630CE5569FB0A84FA09CBA1990015C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6DA821934599A4C9FBE139491985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5396C-9CFB-844A-8D60-FFBD6100D875}"/>
      </w:docPartPr>
      <w:docPartBody>
        <w:p w:rsidR="00F8487F" w:rsidRDefault="00F8487F">
          <w:pPr>
            <w:pStyle w:val="F6DA821934599A4C9FBE13949198506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20AAC4C7C1FAB4795F4139AF012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BC09-33A8-2743-AEDB-8B1B8CF59CAF}"/>
      </w:docPartPr>
      <w:docPartBody>
        <w:p w:rsidR="00F8487F" w:rsidRDefault="00F8487F">
          <w:pPr>
            <w:pStyle w:val="520AAC4C7C1FAB4795F4139AF0126F1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0B4980F2247C4C9C59D090B891B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D4948-BDE0-5145-87A9-6C966F213220}"/>
      </w:docPartPr>
      <w:docPartBody>
        <w:p w:rsidR="00F8487F" w:rsidRDefault="00F8487F">
          <w:pPr>
            <w:pStyle w:val="AF0B4980F2247C4C9C59D090B891B1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8F79CAB0DD2946903626C988BE0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642B-AD81-8E4F-A2C0-E1923C667392}"/>
      </w:docPartPr>
      <w:docPartBody>
        <w:p w:rsidR="00F8487F" w:rsidRDefault="00F8487F">
          <w:pPr>
            <w:pStyle w:val="2F8F79CAB0DD2946903626C988BE05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37DA0713055C408D3113E86D7BC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625AD-9EBC-454A-A0C1-23E5F94E4BBA}"/>
      </w:docPartPr>
      <w:docPartBody>
        <w:p w:rsidR="00F8487F" w:rsidRDefault="00F8487F">
          <w:pPr>
            <w:pStyle w:val="1537DA0713055C408D3113E86D7BCC2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A3F747BAEA47479E4AFB3967ABF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4E8CA-6E03-EF4E-8BB1-CFD611CD588C}"/>
      </w:docPartPr>
      <w:docPartBody>
        <w:p w:rsidR="00F8487F" w:rsidRDefault="00F8487F">
          <w:pPr>
            <w:pStyle w:val="70A3F747BAEA47479E4AFB3967ABF0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5E5064273C4AD46A5FC211D2CBB8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9760-1801-6740-A888-1C080700C0D6}"/>
      </w:docPartPr>
      <w:docPartBody>
        <w:p w:rsidR="00F8487F" w:rsidRDefault="00F8487F">
          <w:pPr>
            <w:pStyle w:val="D5E5064273C4AD46A5FC211D2CBB8FE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400D3D4F3940642904E6927EA8ED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3CF8-C1CF-8142-86B7-88EB35349175}"/>
      </w:docPartPr>
      <w:docPartBody>
        <w:p w:rsidR="001106B8" w:rsidRDefault="001106B8" w:rsidP="001106B8">
          <w:pPr>
            <w:pStyle w:val="3400D3D4F3940642904E6927EA8ED5B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1D01088ED3F54E87001B1FE59F0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1F8-907F-2144-8424-55892AF00B1B}"/>
      </w:docPartPr>
      <w:docPartBody>
        <w:p w:rsidR="0026655E" w:rsidRDefault="001106B8" w:rsidP="001106B8">
          <w:pPr>
            <w:pStyle w:val="FA1D01088ED3F54E87001B1FE59F0F2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7F"/>
    <w:rsid w:val="001106B8"/>
    <w:rsid w:val="0026655E"/>
    <w:rsid w:val="00F8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B8"/>
    <w:rPr>
      <w:color w:val="808080"/>
    </w:rPr>
  </w:style>
  <w:style w:type="paragraph" w:customStyle="1" w:styleId="E3E57E04C029D343A613A0C06F53AB64">
    <w:name w:val="E3E57E04C029D343A613A0C06F53AB64"/>
  </w:style>
  <w:style w:type="paragraph" w:customStyle="1" w:styleId="0108A9E71BF85646918D840E40917694">
    <w:name w:val="0108A9E71BF85646918D840E40917694"/>
  </w:style>
  <w:style w:type="paragraph" w:customStyle="1" w:styleId="4D995C6C758D8141BC3903CBF924EE2A">
    <w:name w:val="4D995C6C758D8141BC3903CBF924EE2A"/>
  </w:style>
  <w:style w:type="paragraph" w:customStyle="1" w:styleId="630CE5569FB0A84FA09CBA1990015C60">
    <w:name w:val="630CE5569FB0A84FA09CBA1990015C60"/>
  </w:style>
  <w:style w:type="paragraph" w:customStyle="1" w:styleId="F6DA821934599A4C9FBE139491985069">
    <w:name w:val="F6DA821934599A4C9FBE139491985069"/>
  </w:style>
  <w:style w:type="paragraph" w:customStyle="1" w:styleId="520AAC4C7C1FAB4795F4139AF0126F13">
    <w:name w:val="520AAC4C7C1FAB4795F4139AF0126F13"/>
  </w:style>
  <w:style w:type="paragraph" w:customStyle="1" w:styleId="AF0B4980F2247C4C9C59D090B891B159">
    <w:name w:val="AF0B4980F2247C4C9C59D090B891B159"/>
  </w:style>
  <w:style w:type="paragraph" w:customStyle="1" w:styleId="2F8F79CAB0DD2946903626C988BE05E0">
    <w:name w:val="2F8F79CAB0DD2946903626C988BE05E0"/>
  </w:style>
  <w:style w:type="paragraph" w:customStyle="1" w:styleId="1537DA0713055C408D3113E86D7BCC2F">
    <w:name w:val="1537DA0713055C408D3113E86D7BCC2F"/>
  </w:style>
  <w:style w:type="paragraph" w:customStyle="1" w:styleId="70A3F747BAEA47479E4AFB3967ABF039">
    <w:name w:val="70A3F747BAEA47479E4AFB3967ABF039"/>
  </w:style>
  <w:style w:type="paragraph" w:customStyle="1" w:styleId="D5E5064273C4AD46A5FC211D2CBB8FE0">
    <w:name w:val="D5E5064273C4AD46A5FC211D2CBB8FE0"/>
  </w:style>
  <w:style w:type="paragraph" w:customStyle="1" w:styleId="3400D3D4F3940642904E6927EA8ED5B1">
    <w:name w:val="3400D3D4F3940642904E6927EA8ED5B1"/>
    <w:rsid w:val="001106B8"/>
    <w:rPr>
      <w:lang w:val="en-US"/>
    </w:rPr>
  </w:style>
  <w:style w:type="paragraph" w:customStyle="1" w:styleId="FA1D01088ED3F54E87001B1FE59F0F22">
    <w:name w:val="FA1D01088ED3F54E87001B1FE59F0F22"/>
    <w:rsid w:val="001106B8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B8"/>
    <w:rPr>
      <w:color w:val="808080"/>
    </w:rPr>
  </w:style>
  <w:style w:type="paragraph" w:customStyle="1" w:styleId="E3E57E04C029D343A613A0C06F53AB64">
    <w:name w:val="E3E57E04C029D343A613A0C06F53AB64"/>
  </w:style>
  <w:style w:type="paragraph" w:customStyle="1" w:styleId="0108A9E71BF85646918D840E40917694">
    <w:name w:val="0108A9E71BF85646918D840E40917694"/>
  </w:style>
  <w:style w:type="paragraph" w:customStyle="1" w:styleId="4D995C6C758D8141BC3903CBF924EE2A">
    <w:name w:val="4D995C6C758D8141BC3903CBF924EE2A"/>
  </w:style>
  <w:style w:type="paragraph" w:customStyle="1" w:styleId="630CE5569FB0A84FA09CBA1990015C60">
    <w:name w:val="630CE5569FB0A84FA09CBA1990015C60"/>
  </w:style>
  <w:style w:type="paragraph" w:customStyle="1" w:styleId="F6DA821934599A4C9FBE139491985069">
    <w:name w:val="F6DA821934599A4C9FBE139491985069"/>
  </w:style>
  <w:style w:type="paragraph" w:customStyle="1" w:styleId="520AAC4C7C1FAB4795F4139AF0126F13">
    <w:name w:val="520AAC4C7C1FAB4795F4139AF0126F13"/>
  </w:style>
  <w:style w:type="paragraph" w:customStyle="1" w:styleId="AF0B4980F2247C4C9C59D090B891B159">
    <w:name w:val="AF0B4980F2247C4C9C59D090B891B159"/>
  </w:style>
  <w:style w:type="paragraph" w:customStyle="1" w:styleId="2F8F79CAB0DD2946903626C988BE05E0">
    <w:name w:val="2F8F79CAB0DD2946903626C988BE05E0"/>
  </w:style>
  <w:style w:type="paragraph" w:customStyle="1" w:styleId="1537DA0713055C408D3113E86D7BCC2F">
    <w:name w:val="1537DA0713055C408D3113E86D7BCC2F"/>
  </w:style>
  <w:style w:type="paragraph" w:customStyle="1" w:styleId="70A3F747BAEA47479E4AFB3967ABF039">
    <w:name w:val="70A3F747BAEA47479E4AFB3967ABF039"/>
  </w:style>
  <w:style w:type="paragraph" w:customStyle="1" w:styleId="D5E5064273C4AD46A5FC211D2CBB8FE0">
    <w:name w:val="D5E5064273C4AD46A5FC211D2CBB8FE0"/>
  </w:style>
  <w:style w:type="paragraph" w:customStyle="1" w:styleId="3400D3D4F3940642904E6927EA8ED5B1">
    <w:name w:val="3400D3D4F3940642904E6927EA8ED5B1"/>
    <w:rsid w:val="001106B8"/>
    <w:rPr>
      <w:lang w:val="en-US"/>
    </w:rPr>
  </w:style>
  <w:style w:type="paragraph" w:customStyle="1" w:styleId="FA1D01088ED3F54E87001B1FE59F0F22">
    <w:name w:val="FA1D01088ED3F54E87001B1FE59F0F22"/>
    <w:rsid w:val="001106B8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IBa04</b:Tag>
    <b:SourceType>Book</b:SourceType>
    <b:Guid>{4303525A-C265-0247-96A6-E93245B23DDE}</b:Guid>
    <b:Author>
      <b:Author>
        <b:NameList>
          <b:Person>
            <b:Last>Barker</b:Last>
            <b:First>Ian</b:First>
          </b:Person>
          <b:Person>
            <b:Last>Caro</b:Last>
            <b:First>Anthony</b:First>
          </b:Person>
        </b:NameList>
      </b:Author>
    </b:Author>
    <b:Title>Anthony Caro: Quest for the new sculpture</b:Title>
    <b:City>Aldershot</b:City>
    <b:Publisher>Lund Humphries</b:Publisher>
    <b:Year>2004</b:Year>
    <b:StateProvince>Hampshire</b:StateProvince>
    <b:CountryRegion>UK</b:CountryRegion>
    <b:RefOrder>1</b:RefOrder>
  </b:Source>
  <b:Source>
    <b:Tag>JBr04</b:Tag>
    <b:SourceType>Book</b:SourceType>
    <b:Guid>{7CA35CDC-496B-084B-991F-383973A7C9C0}</b:Guid>
    <b:Author>
      <b:Author>
        <b:NameList>
          <b:Person>
            <b:Last>Bryant</b:Last>
            <b:First>Julius</b:First>
          </b:Person>
        </b:NameList>
      </b:Author>
    </b:Author>
    <b:Title>Anothony Caro: a life in sculpture</b:Title>
    <b:City>London</b:City>
    <b:Publisher>Merrell</b:Publisher>
    <b:Year>2004</b:Year>
    <b:RefOrder>2</b:RefOrder>
  </b:Source>
  <b:Source>
    <b:Tag>Moo04</b:Tag>
    <b:SourceType>Book</b:SourceType>
    <b:Guid>{4542904D-A815-5248-A568-2D10B7000721}</b:Guid>
    <b:Title>Anthony Caro</b:Title>
    <b:City>London</b:City>
    <b:Publisher>Tate</b:Publisher>
    <b:Year>2005</b:Year>
    <b:Author>
      <b:Editor>
        <b:NameList>
          <b:Person>
            <b:Last>Moorhouse</b:Last>
            <b:First>Paul</b:First>
          </b:Person>
          <b:Person>
            <b:Last>Fried</b:Last>
            <b:First>Michael</b:First>
          </b:Person>
          <b:Person>
            <b:Last>Hickey</b:Last>
            <b:First>Dave</b:First>
          </b:Person>
          <b:Person>
            <b:Last>Caro</b:Last>
            <b:First>Anthony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A29BDCD8-1789-774F-A16F-63E4ABFA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3</Pages>
  <Words>1184</Words>
  <Characters>6749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119</cp:revision>
  <dcterms:created xsi:type="dcterms:W3CDTF">2014-10-16T02:59:00Z</dcterms:created>
  <dcterms:modified xsi:type="dcterms:W3CDTF">2014-10-24T14:57:00Z</dcterms:modified>
</cp:coreProperties>
</file>