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EE64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5CB9DF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AA96F5BB08E4D17BEAFB9CB2E3DD24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F77735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1D2ECF996574B52A9F317E59E0A84A2"/>
            </w:placeholder>
            <w:text/>
          </w:sdtPr>
          <w:sdtContent>
            <w:tc>
              <w:tcPr>
                <w:tcW w:w="2073" w:type="dxa"/>
              </w:tcPr>
              <w:p w14:paraId="5490479D" w14:textId="77777777" w:rsidR="00B574C9" w:rsidRDefault="00E46AA8" w:rsidP="00E46AA8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4FF798559B436EB2BE32FF8756D7D8"/>
            </w:placeholder>
            <w:showingPlcHdr/>
            <w:text/>
          </w:sdtPr>
          <w:sdtContent>
            <w:tc>
              <w:tcPr>
                <w:tcW w:w="2551" w:type="dxa"/>
              </w:tcPr>
              <w:p w14:paraId="3E1833A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61FB0B706B5420E80EC7B8E851EB15C"/>
            </w:placeholder>
            <w:text/>
          </w:sdtPr>
          <w:sdtContent>
            <w:tc>
              <w:tcPr>
                <w:tcW w:w="2642" w:type="dxa"/>
              </w:tcPr>
              <w:p w14:paraId="4182F499" w14:textId="77777777" w:rsidR="00B574C9" w:rsidRDefault="00E46AA8" w:rsidP="00E46AA8">
                <w:proofErr w:type="spellStart"/>
                <w:r>
                  <w:t>Sperling</w:t>
                </w:r>
                <w:proofErr w:type="spellEnd"/>
              </w:p>
            </w:tc>
          </w:sdtContent>
        </w:sdt>
      </w:tr>
      <w:tr w:rsidR="00B574C9" w14:paraId="35C041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8DAC0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1B16C9146EF4DB2B512CE22258DE9F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0EBEF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2D07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A6410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3D14DD929EC473FAE61ECFEE8AA5F1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41A90AD" w14:textId="77777777" w:rsidR="00B574C9" w:rsidRDefault="00E46AA8" w:rsidP="00E46AA8">
                <w:r>
                  <w:t>Yale University</w:t>
                </w:r>
              </w:p>
            </w:tc>
          </w:sdtContent>
        </w:sdt>
      </w:tr>
    </w:tbl>
    <w:p w14:paraId="1C84A9D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5493E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75554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4C27EF" w14:textId="77777777" w:rsidTr="003F0D73">
        <w:sdt>
          <w:sdtPr>
            <w:alias w:val="Article headword"/>
            <w:tag w:val="articleHeadword"/>
            <w:id w:val="-361440020"/>
            <w:placeholder>
              <w:docPart w:val="D3C2CF4F42C74AA1B442DA3D2EF0C94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B9DC7B" w14:textId="77777777" w:rsidR="003F0D73" w:rsidRPr="00FB589A" w:rsidRDefault="00E46AA8" w:rsidP="00E46AA8">
                <w:pPr>
                  <w:rPr>
                    <w:b/>
                  </w:rPr>
                </w:pPr>
                <w:proofErr w:type="spellStart"/>
                <w:r w:rsidRPr="008C030C">
                  <w:t>Cendrars</w:t>
                </w:r>
                <w:proofErr w:type="spellEnd"/>
                <w:r w:rsidRPr="008C030C">
                  <w:t xml:space="preserve">, </w:t>
                </w:r>
                <w:proofErr w:type="spellStart"/>
                <w:r w:rsidRPr="008C030C">
                  <w:t>Blaise</w:t>
                </w:r>
                <w:proofErr w:type="spellEnd"/>
                <w:r w:rsidRPr="008C030C">
                  <w:t xml:space="preserve"> (1887-1961)</w:t>
                </w:r>
              </w:p>
            </w:tc>
          </w:sdtContent>
        </w:sdt>
      </w:tr>
      <w:tr w:rsidR="00464699" w14:paraId="3C353A74" w14:textId="77777777" w:rsidTr="008C030C">
        <w:sdt>
          <w:sdtPr>
            <w:alias w:val="Variant headwords"/>
            <w:tag w:val="variantHeadwords"/>
            <w:id w:val="173464402"/>
            <w:placeholder>
              <w:docPart w:val="FEB631E7C0B84BF0A3C078A9E4551E5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A4E01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DFC41B" w14:textId="77777777" w:rsidTr="003F0D73">
        <w:sdt>
          <w:sdtPr>
            <w:alias w:val="Abstract"/>
            <w:tag w:val="abstract"/>
            <w:id w:val="-635871867"/>
            <w:placeholder>
              <w:docPart w:val="E1F7007A407648CD9586258A8898CEA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10502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FC5C2BC" w14:textId="77777777" w:rsidTr="003F0D73">
        <w:sdt>
          <w:sdtPr>
            <w:alias w:val="Article text"/>
            <w:tag w:val="articleText"/>
            <w:id w:val="634067588"/>
            <w:placeholder>
              <w:docPart w:val="A63DBF9AC1094030A06CCCC26745EB0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7314C7" w14:textId="77777777" w:rsidR="00E46AA8" w:rsidRDefault="00E46AA8" w:rsidP="00E46AA8">
                <w:proofErr w:type="spellStart"/>
                <w:r>
                  <w:t>Blaise</w:t>
                </w:r>
                <w:proofErr w:type="spellEnd"/>
                <w:r>
                  <w:t xml:space="preserve"> </w:t>
                </w:r>
                <w:proofErr w:type="spellStart"/>
                <w:r>
                  <w:t>Cendrars</w:t>
                </w:r>
                <w:proofErr w:type="spellEnd"/>
                <w:r>
                  <w:t xml:space="preserve"> (born</w:t>
                </w:r>
                <w:r w:rsidRPr="006A60E5">
                  <w:t xml:space="preserve"> </w:t>
                </w:r>
                <w:proofErr w:type="spellStart"/>
                <w:r w:rsidRPr="006A60E5">
                  <w:rPr>
                    <w:color w:val="272727"/>
                  </w:rPr>
                  <w:t>Frédéric</w:t>
                </w:r>
                <w:proofErr w:type="spellEnd"/>
                <w:r w:rsidRPr="006A60E5">
                  <w:rPr>
                    <w:color w:val="272727"/>
                  </w:rPr>
                  <w:t xml:space="preserve">-Louis </w:t>
                </w:r>
                <w:proofErr w:type="spellStart"/>
                <w:r w:rsidRPr="006A60E5">
                  <w:rPr>
                    <w:color w:val="272727"/>
                  </w:rPr>
                  <w:t>Sauser</w:t>
                </w:r>
                <w:proofErr w:type="spellEnd"/>
                <w:r w:rsidRPr="006A60E5">
                  <w:rPr>
                    <w:color w:val="272727"/>
                  </w:rPr>
                  <w:t xml:space="preserve">) was </w:t>
                </w:r>
                <w:r w:rsidRPr="006A60E5">
                  <w:t>a Franco-Swiss poet, novelist, journal</w:t>
                </w:r>
                <w:r>
                  <w:t>ist, filmmaker and explorer. T</w:t>
                </w:r>
                <w:r w:rsidRPr="006A60E5">
                  <w:t xml:space="preserve">hough his career spanned many decades,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is now best known for his involvement in the Parisian avant-garde just pr</w:t>
                </w:r>
                <w:r>
                  <w:t>ior to and following World War I</w:t>
                </w:r>
                <w:r w:rsidRPr="006A60E5">
                  <w:t xml:space="preserve">. After the war he wrote </w:t>
                </w:r>
                <w:r w:rsidRPr="006A60E5">
                  <w:rPr>
                    <w:i/>
                  </w:rPr>
                  <w:t xml:space="preserve">La Fin du monde </w:t>
                </w:r>
                <w:proofErr w:type="spellStart"/>
                <w:r w:rsidRPr="006A60E5">
                  <w:rPr>
                    <w:i/>
                  </w:rPr>
                  <w:t>filmée</w:t>
                </w:r>
                <w:proofErr w:type="spellEnd"/>
                <w:r w:rsidRPr="006A60E5">
                  <w:rPr>
                    <w:i/>
                  </w:rPr>
                  <w:t xml:space="preserve"> par </w:t>
                </w:r>
                <w:proofErr w:type="spellStart"/>
                <w:r w:rsidRPr="006A60E5">
                  <w:rPr>
                    <w:i/>
                  </w:rPr>
                  <w:t>l'Ange</w:t>
                </w:r>
                <w:proofErr w:type="spellEnd"/>
                <w:r w:rsidRPr="006A60E5">
                  <w:rPr>
                    <w:i/>
                  </w:rPr>
                  <w:t xml:space="preserve"> Notre-Dame </w:t>
                </w:r>
                <w:r w:rsidRPr="006A60E5">
                  <w:t>(1919)</w:t>
                </w:r>
                <w:r w:rsidRPr="006A60E5">
                  <w:rPr>
                    <w:i/>
                  </w:rPr>
                  <w:t xml:space="preserve">, </w:t>
                </w:r>
                <w:r w:rsidRPr="006A60E5">
                  <w:t xml:space="preserve">the first poem to assume the form of a screenplay. He collaborated with Abel </w:t>
                </w:r>
                <w:proofErr w:type="spellStart"/>
                <w:r w:rsidRPr="006A60E5">
                  <w:t>Gance</w:t>
                </w:r>
                <w:proofErr w:type="spellEnd"/>
                <w:r w:rsidRPr="006A60E5">
                  <w:t xml:space="preserve"> on </w:t>
                </w:r>
                <w:r w:rsidRPr="006A60E5">
                  <w:rPr>
                    <w:i/>
                  </w:rPr>
                  <w:t xml:space="preserve">La </w:t>
                </w:r>
                <w:proofErr w:type="spellStart"/>
                <w:r w:rsidRPr="006A60E5">
                  <w:rPr>
                    <w:i/>
                  </w:rPr>
                  <w:t>Roue</w:t>
                </w:r>
                <w:proofErr w:type="spellEnd"/>
                <w:r w:rsidRPr="006A60E5">
                  <w:t xml:space="preserve"> (1923)</w:t>
                </w:r>
                <w:r>
                  <w:t>, and proceeded to author the foundational</w:t>
                </w:r>
                <w:r w:rsidRPr="006A60E5">
                  <w:t xml:space="preserve"> essay </w:t>
                </w:r>
                <w:r w:rsidRPr="006A60E5">
                  <w:rPr>
                    <w:i/>
                  </w:rPr>
                  <w:t>L’ABC du Cinema</w:t>
                </w:r>
                <w:r>
                  <w:t xml:space="preserve"> (19</w:t>
                </w:r>
                <w:bookmarkStart w:id="0" w:name="_GoBack"/>
                <w:bookmarkEnd w:id="0"/>
                <w:r>
                  <w:t>26). In it, he proposes that “</w:t>
                </w:r>
                <w:r w:rsidRPr="006A60E5">
                  <w:t xml:space="preserve">a new humanity, and that a breed of new men will appear. Their language will be cinema.” </w:t>
                </w:r>
                <w:proofErr w:type="spellStart"/>
                <w:r>
                  <w:t>Cendrars</w:t>
                </w:r>
                <w:proofErr w:type="spellEnd"/>
                <w:r>
                  <w:t>’</w:t>
                </w:r>
                <w:r w:rsidRPr="006A60E5">
                  <w:t xml:space="preserve"> combinati</w:t>
                </w:r>
                <w:r>
                  <w:t>on of media theory and progressive</w:t>
                </w:r>
                <w:r w:rsidRPr="006A60E5">
                  <w:t xml:space="preserve"> sociology</w:t>
                </w:r>
                <w:r>
                  <w:t xml:space="preserve"> anticipate</w:t>
                </w:r>
                <w:r w:rsidRPr="006A60E5">
                  <w:t xml:space="preserve"> the theories of Marshall McLuhan. </w:t>
                </w:r>
                <w:proofErr w:type="spellStart"/>
                <w:r w:rsidRPr="006A60E5">
                  <w:t>Cendrars</w:t>
                </w:r>
                <w:proofErr w:type="spellEnd"/>
                <w:r>
                  <w:t xml:space="preserve"> later penned </w:t>
                </w:r>
                <w:r>
                  <w:rPr>
                    <w:i/>
                  </w:rPr>
                  <w:t xml:space="preserve">Hollywood, La </w:t>
                </w:r>
                <w:proofErr w:type="spellStart"/>
                <w:r>
                  <w:rPr>
                    <w:i/>
                  </w:rPr>
                  <w:t>Mecque</w:t>
                </w:r>
                <w:proofErr w:type="spellEnd"/>
                <w:r>
                  <w:rPr>
                    <w:i/>
                  </w:rPr>
                  <w:t xml:space="preserve"> du cinema</w:t>
                </w:r>
                <w:r>
                  <w:t xml:space="preserve"> (1936) for the French press, in which he dispels the utopian conceptions of American entertainment industry, instead highlighting the culture of spectacle inherent in 1930s Hollywood.</w:t>
                </w:r>
                <w:r w:rsidRPr="006A60E5">
                  <w:t xml:space="preserve"> </w:t>
                </w:r>
              </w:p>
              <w:p w14:paraId="61F0EF62" w14:textId="77777777" w:rsidR="00E46AA8" w:rsidRDefault="00E46AA8" w:rsidP="00E46AA8"/>
              <w:p w14:paraId="731C5B50" w14:textId="77777777" w:rsidR="00E46AA8" w:rsidRDefault="00E46AA8" w:rsidP="00E46AA8">
                <w:r>
                  <w:t>File: cendrars.jpg</w:t>
                </w:r>
              </w:p>
              <w:p w14:paraId="21E80EAA" w14:textId="77777777" w:rsidR="00E46AA8" w:rsidRDefault="00E46AA8" w:rsidP="00E46AA8">
                <w:pPr>
                  <w:pStyle w:val="BodyA"/>
                  <w:rPr>
                    <w:rFonts w:ascii="Times" w:hAnsi="Times"/>
                    <w:lang w:val="en-GB"/>
                  </w:rPr>
                </w:pPr>
              </w:p>
              <w:p w14:paraId="5E875A4F" w14:textId="77777777" w:rsidR="00E46AA8" w:rsidRDefault="00E46AA8" w:rsidP="00E46AA8">
                <w:pPr>
                  <w:pStyle w:val="Heading2"/>
                  <w:outlineLvl w:val="1"/>
                </w:pPr>
                <w:r>
                  <w:t>Selected Works:</w:t>
                </w:r>
              </w:p>
              <w:p w14:paraId="09A07EA4" w14:textId="77777777" w:rsidR="00E46AA8" w:rsidRDefault="00E46AA8" w:rsidP="00E46AA8">
                <w:pPr>
                  <w:pStyle w:val="NormalfollowingH2"/>
                </w:pPr>
                <w:r>
                  <w:rPr>
                    <w:i/>
                  </w:rPr>
                  <w:t xml:space="preserve">La Fin du monde </w:t>
                </w:r>
                <w:proofErr w:type="spellStart"/>
                <w:r>
                  <w:rPr>
                    <w:i/>
                  </w:rPr>
                  <w:t>filmée</w:t>
                </w:r>
                <w:proofErr w:type="spellEnd"/>
                <w:r>
                  <w:rPr>
                    <w:i/>
                  </w:rPr>
                  <w:t xml:space="preserve"> par </w:t>
                </w:r>
                <w:proofErr w:type="spellStart"/>
                <w:r>
                  <w:rPr>
                    <w:i/>
                  </w:rPr>
                  <w:t>l’Ange</w:t>
                </w:r>
                <w:proofErr w:type="spellEnd"/>
                <w:r>
                  <w:rPr>
                    <w:i/>
                  </w:rPr>
                  <w:t xml:space="preserve"> Notre-Dame</w:t>
                </w:r>
                <w:r>
                  <w:t xml:space="preserve"> (1919)</w:t>
                </w:r>
              </w:p>
              <w:p w14:paraId="6D27094E" w14:textId="77777777" w:rsidR="00E46AA8" w:rsidRDefault="00E46AA8" w:rsidP="00E46AA8">
                <w:pPr>
                  <w:pStyle w:val="NormalfollowingH2"/>
                </w:pPr>
                <w:r>
                  <w:rPr>
                    <w:i/>
                  </w:rPr>
                  <w:t xml:space="preserve">L’ABC du cinema </w:t>
                </w:r>
                <w:r>
                  <w:t>(1926)</w:t>
                </w:r>
              </w:p>
              <w:p w14:paraId="0D9CEA3A" w14:textId="77777777" w:rsidR="00E46AA8" w:rsidRPr="00E46AA8" w:rsidRDefault="00E46AA8" w:rsidP="00E46AA8">
                <w:pPr>
                  <w:pStyle w:val="NormalfollowingH2"/>
                </w:pPr>
                <w:r>
                  <w:rPr>
                    <w:i/>
                  </w:rPr>
                  <w:t xml:space="preserve">Hollywood, La </w:t>
                </w:r>
                <w:proofErr w:type="spellStart"/>
                <w:r>
                  <w:rPr>
                    <w:i/>
                  </w:rPr>
                  <w:t>Mecque</w:t>
                </w:r>
                <w:proofErr w:type="spellEnd"/>
                <w:r>
                  <w:rPr>
                    <w:i/>
                  </w:rPr>
                  <w:t xml:space="preserve"> du cinema</w:t>
                </w:r>
                <w:r>
                  <w:t xml:space="preserve"> (1936)</w:t>
                </w:r>
              </w:p>
              <w:p w14:paraId="57D27455" w14:textId="77777777" w:rsidR="003F0D73" w:rsidRDefault="003F0D73" w:rsidP="00C27FAB"/>
            </w:tc>
          </w:sdtContent>
        </w:sdt>
      </w:tr>
      <w:tr w:rsidR="003235A7" w14:paraId="757726E3" w14:textId="77777777" w:rsidTr="003235A7">
        <w:tc>
          <w:tcPr>
            <w:tcW w:w="9016" w:type="dxa"/>
          </w:tcPr>
          <w:p w14:paraId="20CC88A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E26C314EA9547ABA6B621D16712A162"/>
              </w:placeholder>
            </w:sdtPr>
            <w:sdtContent>
              <w:p w14:paraId="61A441A4" w14:textId="77777777" w:rsidR="003235A7" w:rsidRDefault="008C030C" w:rsidP="00E46AA8">
                <w:sdt>
                  <w:sdtPr>
                    <w:id w:val="34936958"/>
                    <w:citation/>
                  </w:sdtPr>
                  <w:sdtContent>
                    <w:r w:rsidR="00E46AA8">
                      <w:fldChar w:fldCharType="begin"/>
                    </w:r>
                    <w:r w:rsidR="00E46AA8">
                      <w:rPr>
                        <w:lang w:val="en-CA"/>
                      </w:rPr>
                      <w:instrText xml:space="preserve"> CITATION Bos78 \l 4105 </w:instrText>
                    </w:r>
                    <w:r w:rsidR="00E46AA8">
                      <w:fldChar w:fldCharType="separate"/>
                    </w:r>
                    <w:r w:rsidR="00E46AA8">
                      <w:rPr>
                        <w:noProof/>
                        <w:lang w:val="en-CA"/>
                      </w:rPr>
                      <w:t xml:space="preserve"> </w:t>
                    </w:r>
                    <w:r w:rsidR="00E46AA8" w:rsidRPr="00E46AA8">
                      <w:rPr>
                        <w:noProof/>
                        <w:lang w:val="en-CA"/>
                      </w:rPr>
                      <w:t>(Boschner)</w:t>
                    </w:r>
                    <w:r w:rsidR="00E46AA8">
                      <w:fldChar w:fldCharType="end"/>
                    </w:r>
                  </w:sdtContent>
                </w:sdt>
              </w:p>
            </w:sdtContent>
          </w:sdt>
        </w:tc>
      </w:tr>
    </w:tbl>
    <w:p w14:paraId="771BCB65" w14:textId="77777777" w:rsidR="00C27FAB" w:rsidRPr="00F36937" w:rsidRDefault="00C27FAB" w:rsidP="00B33145"/>
    <w:sectPr w:rsidR="00C27FAB" w:rsidRPr="00F36937" w:rsidSect="00206CA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41D7F" w14:textId="77777777" w:rsidR="008C030C" w:rsidRDefault="008C030C" w:rsidP="007A0D55">
      <w:pPr>
        <w:spacing w:after="0" w:line="240" w:lineRule="auto"/>
      </w:pPr>
      <w:r>
        <w:separator/>
      </w:r>
    </w:p>
  </w:endnote>
  <w:endnote w:type="continuationSeparator" w:id="0">
    <w:p w14:paraId="34969F0A" w14:textId="77777777" w:rsidR="008C030C" w:rsidRDefault="008C03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E87E" w14:textId="77777777" w:rsidR="008C030C" w:rsidRDefault="008C030C" w:rsidP="007A0D55">
      <w:pPr>
        <w:spacing w:after="0" w:line="240" w:lineRule="auto"/>
      </w:pPr>
      <w:r>
        <w:separator/>
      </w:r>
    </w:p>
  </w:footnote>
  <w:footnote w:type="continuationSeparator" w:id="0">
    <w:p w14:paraId="29E440ED" w14:textId="77777777" w:rsidR="008C030C" w:rsidRDefault="008C03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5E69D" w14:textId="77777777" w:rsidR="008C030C" w:rsidRDefault="008C030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BCE6C8" w14:textId="77777777" w:rsidR="008C030C" w:rsidRDefault="008C03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6D35"/>
    <w:rsid w:val="00032559"/>
    <w:rsid w:val="00052040"/>
    <w:rsid w:val="000B25AE"/>
    <w:rsid w:val="000B55AB"/>
    <w:rsid w:val="000C4EE2"/>
    <w:rsid w:val="000D24DC"/>
    <w:rsid w:val="00101B2E"/>
    <w:rsid w:val="00116FA0"/>
    <w:rsid w:val="0015114C"/>
    <w:rsid w:val="001A21F3"/>
    <w:rsid w:val="001A2537"/>
    <w:rsid w:val="001A6A06"/>
    <w:rsid w:val="00206CA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030C"/>
    <w:rsid w:val="00922950"/>
    <w:rsid w:val="009A7264"/>
    <w:rsid w:val="009D1606"/>
    <w:rsid w:val="009E18A1"/>
    <w:rsid w:val="009E73D7"/>
    <w:rsid w:val="00A06D35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6AA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D49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A8"/>
    <w:rPr>
      <w:rFonts w:ascii="Tahoma" w:hAnsi="Tahoma" w:cs="Tahoma"/>
      <w:sz w:val="16"/>
      <w:szCs w:val="16"/>
    </w:rPr>
  </w:style>
  <w:style w:type="paragraph" w:customStyle="1" w:styleId="BodyA">
    <w:name w:val="Body A"/>
    <w:rsid w:val="00E46AA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A96F5BB08E4D17BEAFB9CB2E3DD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CF713-0675-4E93-B575-B0668E10F072}"/>
      </w:docPartPr>
      <w:docPartBody>
        <w:p w:rsidR="007A006C" w:rsidRDefault="00352CA9">
          <w:pPr>
            <w:pStyle w:val="DAA96F5BB08E4D17BEAFB9CB2E3DD24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1D2ECF996574B52A9F317E59E0A8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C1B85-D17D-4E70-A57A-A0FF2E252B85}"/>
      </w:docPartPr>
      <w:docPartBody>
        <w:p w:rsidR="007A006C" w:rsidRDefault="00352CA9">
          <w:pPr>
            <w:pStyle w:val="B1D2ECF996574B52A9F317E59E0A84A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4FF798559B436EB2BE32FF8756D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1ADC-8801-4BD2-8FF2-2153E22733A6}"/>
      </w:docPartPr>
      <w:docPartBody>
        <w:p w:rsidR="007A006C" w:rsidRDefault="00352CA9">
          <w:pPr>
            <w:pStyle w:val="BB4FF798559B436EB2BE32FF8756D7D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61FB0B706B5420E80EC7B8E851E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C3071-4D7E-43A4-BDCD-F9C5F899EEB9}"/>
      </w:docPartPr>
      <w:docPartBody>
        <w:p w:rsidR="007A006C" w:rsidRDefault="00352CA9">
          <w:pPr>
            <w:pStyle w:val="461FB0B706B5420E80EC7B8E851EB1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1B16C9146EF4DB2B512CE22258D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F26D-16C0-42D9-A3C2-878195A9C5B8}"/>
      </w:docPartPr>
      <w:docPartBody>
        <w:p w:rsidR="007A006C" w:rsidRDefault="00352CA9">
          <w:pPr>
            <w:pStyle w:val="B1B16C9146EF4DB2B512CE22258DE9F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3D14DD929EC473FAE61ECFEE8AA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E4DF-26AE-4E66-822A-873149E3C911}"/>
      </w:docPartPr>
      <w:docPartBody>
        <w:p w:rsidR="007A006C" w:rsidRDefault="00352CA9">
          <w:pPr>
            <w:pStyle w:val="03D14DD929EC473FAE61ECFEE8AA5F1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C2CF4F42C74AA1B442DA3D2EF0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2889-0AC1-438E-BB8C-FB48F39621E8}"/>
      </w:docPartPr>
      <w:docPartBody>
        <w:p w:rsidR="007A006C" w:rsidRDefault="00352CA9">
          <w:pPr>
            <w:pStyle w:val="D3C2CF4F42C74AA1B442DA3D2EF0C94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EB631E7C0B84BF0A3C078A9E455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B2996-B133-455F-8575-2234C079E3C9}"/>
      </w:docPartPr>
      <w:docPartBody>
        <w:p w:rsidR="007A006C" w:rsidRDefault="00352CA9">
          <w:pPr>
            <w:pStyle w:val="FEB631E7C0B84BF0A3C078A9E4551E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1F7007A407648CD9586258A8898C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BC52-EF91-4DD2-934A-95D7EEA135EA}"/>
      </w:docPartPr>
      <w:docPartBody>
        <w:p w:rsidR="007A006C" w:rsidRDefault="00352CA9">
          <w:pPr>
            <w:pStyle w:val="E1F7007A407648CD9586258A8898CE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3DBF9AC1094030A06CCCC26745E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29609-2B86-4623-A660-57FECBFF5671}"/>
      </w:docPartPr>
      <w:docPartBody>
        <w:p w:rsidR="007A006C" w:rsidRDefault="00352CA9">
          <w:pPr>
            <w:pStyle w:val="A63DBF9AC1094030A06CCCC26745EB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E26C314EA9547ABA6B621D16712A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3D82-2FD8-45C5-8B2D-348BC00AE7F7}"/>
      </w:docPartPr>
      <w:docPartBody>
        <w:p w:rsidR="007A006C" w:rsidRDefault="00352CA9">
          <w:pPr>
            <w:pStyle w:val="8E26C314EA9547ABA6B621D16712A16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2CA9"/>
    <w:rsid w:val="00352CA9"/>
    <w:rsid w:val="007A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A96F5BB08E4D17BEAFB9CB2E3DD24B">
    <w:name w:val="DAA96F5BB08E4D17BEAFB9CB2E3DD24B"/>
  </w:style>
  <w:style w:type="paragraph" w:customStyle="1" w:styleId="B1D2ECF996574B52A9F317E59E0A84A2">
    <w:name w:val="B1D2ECF996574B52A9F317E59E0A84A2"/>
  </w:style>
  <w:style w:type="paragraph" w:customStyle="1" w:styleId="BB4FF798559B436EB2BE32FF8756D7D8">
    <w:name w:val="BB4FF798559B436EB2BE32FF8756D7D8"/>
  </w:style>
  <w:style w:type="paragraph" w:customStyle="1" w:styleId="461FB0B706B5420E80EC7B8E851EB15C">
    <w:name w:val="461FB0B706B5420E80EC7B8E851EB15C"/>
  </w:style>
  <w:style w:type="paragraph" w:customStyle="1" w:styleId="B1B16C9146EF4DB2B512CE22258DE9FE">
    <w:name w:val="B1B16C9146EF4DB2B512CE22258DE9FE"/>
  </w:style>
  <w:style w:type="paragraph" w:customStyle="1" w:styleId="03D14DD929EC473FAE61ECFEE8AA5F1F">
    <w:name w:val="03D14DD929EC473FAE61ECFEE8AA5F1F"/>
  </w:style>
  <w:style w:type="paragraph" w:customStyle="1" w:styleId="D3C2CF4F42C74AA1B442DA3D2EF0C948">
    <w:name w:val="D3C2CF4F42C74AA1B442DA3D2EF0C948"/>
  </w:style>
  <w:style w:type="paragraph" w:customStyle="1" w:styleId="FEB631E7C0B84BF0A3C078A9E4551E5D">
    <w:name w:val="FEB631E7C0B84BF0A3C078A9E4551E5D"/>
  </w:style>
  <w:style w:type="paragraph" w:customStyle="1" w:styleId="E1F7007A407648CD9586258A8898CEA2">
    <w:name w:val="E1F7007A407648CD9586258A8898CEA2"/>
  </w:style>
  <w:style w:type="paragraph" w:customStyle="1" w:styleId="A63DBF9AC1094030A06CCCC26745EB0D">
    <w:name w:val="A63DBF9AC1094030A06CCCC26745EB0D"/>
  </w:style>
  <w:style w:type="paragraph" w:customStyle="1" w:styleId="8E26C314EA9547ABA6B621D16712A162">
    <w:name w:val="8E26C314EA9547ABA6B621D16712A1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Bos78</b:Tag>
    <b:SourceType>Book</b:SourceType>
    <b:Guid>{F3BCFDE0-EDF4-43EA-B156-7D9B5CBBF003}</b:Guid>
    <b:LCID>uz-Cyrl-UZ</b:LCID>
    <b:Author>
      <b:Author>
        <b:NameList>
          <b:Person>
            <b:Last>Boschner</b:Last>
            <b:First>J.</b:First>
          </b:Person>
        </b:NameList>
      </b:Author>
    </b:Author>
    <b:Title>Blaise Cendrars: Discovery and Re-creation</b:Title>
    <b:Year>1978</b:Year>
    <b:City>Toronto</b:City>
    <b:Publisher>Toronto UP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6E5C4429-80C3-8B4A-9FA0-08BA7C80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Entries\++BigFurry\Routledge Enyclopedia of Modernism Word Template.dotx</Template>
  <TotalTime>9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Laura Dosky</cp:lastModifiedBy>
  <cp:revision>2</cp:revision>
  <dcterms:created xsi:type="dcterms:W3CDTF">2014-06-30T08:53:00Z</dcterms:created>
  <dcterms:modified xsi:type="dcterms:W3CDTF">2014-09-08T18:27:00Z</dcterms:modified>
</cp:coreProperties>
</file>