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81BAD3997D2074AB78DC1055696F75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648C3486DE5284DBC37A53EC1533CFB"/>
            </w:placeholder>
            <w:text/>
          </w:sdtPr>
          <w:sdtContent>
            <w:tc>
              <w:tcPr>
                <w:tcW w:w="2073" w:type="dxa"/>
              </w:tcPr>
              <w:p w:rsidR="00B574C9" w:rsidRDefault="00202489" w:rsidP="00202489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D7E4FE8DD71B644948D69EC8990443C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0236174A07BA4EA028542E6F9E3941"/>
            </w:placeholder>
            <w:text/>
          </w:sdtPr>
          <w:sdtContent>
            <w:tc>
              <w:tcPr>
                <w:tcW w:w="2642" w:type="dxa"/>
              </w:tcPr>
              <w:p w:rsidR="00B574C9" w:rsidRDefault="00202489" w:rsidP="00202489">
                <w:r>
                  <w:t>Rogers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9841FD3C914724499CCFABA3ABE6AA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14BD70E7F4F34F82902F526E8AA6D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D3B4758E5670784DAF24263AD9DC27E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02489" w:rsidP="003F0D73">
                <w:pPr>
                  <w:rPr>
                    <w:b/>
                  </w:rPr>
                </w:pPr>
                <w:r>
                  <w:rPr>
                    <w:lang w:val="en-US"/>
                  </w:rPr>
                  <w:t xml:space="preserve">Corm, </w:t>
                </w:r>
                <w:proofErr w:type="spellStart"/>
                <w:r>
                  <w:rPr>
                    <w:lang w:val="en-US"/>
                  </w:rPr>
                  <w:t>Daoud</w:t>
                </w:r>
                <w:proofErr w:type="spellEnd"/>
                <w:r>
                  <w:rPr>
                    <w:lang w:val="en-US"/>
                  </w:rPr>
                  <w:t xml:space="preserve"> (1852-1930</w:t>
                </w:r>
                <w:r w:rsidRPr="00202489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:rsidTr="00C06632">
        <w:sdt>
          <w:sdtPr>
            <w:alias w:val="Variant headwords"/>
            <w:tag w:val="variantHeadwords"/>
            <w:id w:val="173464402"/>
            <w:placeholder>
              <w:docPart w:val="27CF9AAEA1879D458081F366D2AC117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869EA62BF5810408FA138E92D74202B"/>
            </w:placeholder>
          </w:sdtPr>
          <w:sdtContent>
            <w:sdt>
              <w:sdtPr>
                <w:alias w:val="Article text"/>
                <w:tag w:val="articleText"/>
                <w:id w:val="1422830329"/>
                <w:placeholder>
                  <w:docPart w:val="58DA3E46D5EE1B4C86900E35E7483D8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Default="00632AA5" w:rsidP="00E85A05">
                    <w:r w:rsidRPr="00C06632">
                      <w:t xml:space="preserve">Recognised as the father of modern art in Lebanon, </w:t>
                    </w:r>
                    <w:proofErr w:type="spellStart"/>
                    <w:r w:rsidRPr="00C06632">
                      <w:t>Daoud</w:t>
                    </w:r>
                    <w:proofErr w:type="spellEnd"/>
                    <w:r w:rsidRPr="00C06632">
                      <w:t xml:space="preserve"> Corm was a forerunner in establishing a market for oil painting in the country’s private sector. Born in Mount Lebanon, then part of the Ottoman Empire, Corm travelled to Rome in the late 1860s to stu</w:t>
                    </w:r>
                    <w:r>
                      <w:t xml:space="preserve">dy at the </w:t>
                    </w:r>
                    <w:proofErr w:type="spellStart"/>
                    <w:r>
                      <w:t>Accademia</w:t>
                    </w:r>
                    <w:proofErr w:type="spellEnd"/>
                    <w:r>
                      <w:t xml:space="preserve"> di San Luca,</w:t>
                    </w:r>
                    <w:r w:rsidRPr="00C06632">
                      <w:t xml:space="preserve"> </w:t>
                    </w:r>
                    <w:r>
                      <w:t>returning</w:t>
                    </w:r>
                    <w:r w:rsidRPr="00C06632">
                      <w:t xml:space="preserve"> to Beirut in 1878. Working </w:t>
                    </w:r>
                    <w:r>
                      <w:t>primarily</w:t>
                    </w:r>
                    <w:r w:rsidRPr="00C06632">
                      <w:t xml:space="preserve"> in oil on canvas and pastel on paper, Corm depicted Beirut’s emerging mercantile class in his signature style: a pared down, formal, three-quarter length portrait a</w:t>
                    </w:r>
                    <w:r>
                      <w:t>gainst a dark background with</w:t>
                    </w:r>
                    <w:r w:rsidRPr="00C06632">
                      <w:t xml:space="preserve"> attention to the individual’s social and professional standing. In addition to his portraits, Corm created a substantial body of religious works, the </w:t>
                    </w:r>
                    <w:proofErr w:type="spellStart"/>
                    <w:r w:rsidRPr="00C06632">
                      <w:t>Maronite</w:t>
                    </w:r>
                    <w:proofErr w:type="spellEnd"/>
                    <w:r w:rsidRPr="00C06632">
                      <w:t xml:space="preserve"> Church commissioned the majority of </w:t>
                    </w:r>
                    <w:r>
                      <w:t>them, and</w:t>
                    </w:r>
                    <w:r w:rsidRPr="00C06632">
                      <w:t xml:space="preserve"> </w:t>
                    </w:r>
                    <w:r>
                      <w:t>many</w:t>
                    </w:r>
                    <w:r w:rsidRPr="00C06632">
                      <w:t xml:space="preserve"> remain in churches throughout Mount Lebanon. Before Corm, oil painting was limited </w:t>
                    </w:r>
                    <w:r>
                      <w:t>to clerics in the church, many</w:t>
                    </w:r>
                    <w:r w:rsidRPr="00C06632">
                      <w:t xml:space="preserve"> who had been trained by Italian missionaries and clerics at the </w:t>
                    </w:r>
                    <w:proofErr w:type="spellStart"/>
                    <w:r w:rsidRPr="00C06632">
                      <w:t>Maronite</w:t>
                    </w:r>
                    <w:proofErr w:type="spellEnd"/>
                    <w:r w:rsidRPr="00C06632">
                      <w:t xml:space="preserve"> College of Rome, established in 1584. Corm’s historical significance lies</w:t>
                    </w:r>
                    <w:r>
                      <w:t xml:space="preserve"> mainly</w:t>
                    </w:r>
                    <w:r w:rsidRPr="00C06632">
                      <w:t xml:space="preserve"> in his </w:t>
                    </w:r>
                    <w:r>
                      <w:t>success in forging</w:t>
                    </w:r>
                    <w:r w:rsidRPr="00C06632">
                      <w:t xml:space="preserve"> a local market for oil portraits, previously reserved for religious figures. Corm exhibited his work abroad in Egypt and Europe, most notably at the 1889 Versail</w:t>
                    </w:r>
                    <w:r>
                      <w:t xml:space="preserve">les Exhibition in France and </w:t>
                    </w:r>
                    <w:r w:rsidRPr="00C06632">
                      <w:t>the 1900 Paris Exhibition, where he received the Prize of Honour of Excellence.</w:t>
                    </w:r>
                    <w:r w:rsidRPr="00CE046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E87EC49DF9101459E6EA9EA22B3072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202489" w:rsidRDefault="00202489" w:rsidP="00632AA5">
                <w:pPr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C06632">
                  <w:t xml:space="preserve">Recognised as the father of modern art in Lebanon, </w:t>
                </w:r>
                <w:proofErr w:type="spellStart"/>
                <w:r w:rsidRPr="00C06632">
                  <w:t>Daoud</w:t>
                </w:r>
                <w:proofErr w:type="spellEnd"/>
                <w:r w:rsidRPr="00C06632">
                  <w:t xml:space="preserve"> Corm was a </w:t>
                </w:r>
                <w:r w:rsidR="006B6FC4" w:rsidRPr="00C06632">
                  <w:t>forerunner</w:t>
                </w:r>
                <w:r w:rsidRPr="00C06632">
                  <w:t xml:space="preserve"> in establishing a market for oil painting in the country’s private sector. Born in Mount Lebanon, then part of the Ottoman Empire, Corm </w:t>
                </w:r>
                <w:r w:rsidR="00EB6D50" w:rsidRPr="00C06632">
                  <w:t>travelled</w:t>
                </w:r>
                <w:r w:rsidRPr="00C06632">
                  <w:t xml:space="preserve"> to Rome in the late 1860s to stu</w:t>
                </w:r>
                <w:r w:rsidR="006B6FC4">
                  <w:t xml:space="preserve">dy at the </w:t>
                </w:r>
                <w:proofErr w:type="spellStart"/>
                <w:r w:rsidR="006B6FC4">
                  <w:t>Accademia</w:t>
                </w:r>
                <w:proofErr w:type="spellEnd"/>
                <w:r w:rsidR="006B6FC4">
                  <w:t xml:space="preserve"> di San Luca,</w:t>
                </w:r>
                <w:r w:rsidRPr="00C06632">
                  <w:t xml:space="preserve"> </w:t>
                </w:r>
                <w:r w:rsidR="006B6FC4">
                  <w:t>returning</w:t>
                </w:r>
                <w:r w:rsidRPr="00C06632">
                  <w:t xml:space="preserve"> to Beirut in 1878. Working </w:t>
                </w:r>
                <w:r w:rsidR="006B6FC4">
                  <w:t>primarily</w:t>
                </w:r>
                <w:r w:rsidRPr="00C06632">
                  <w:t xml:space="preserve"> in oil on canvas and pastel on paper, Corm depicted Beirut’s emerging mercantile class in his signature style: a pared down, formal, three-quarter length portrait a</w:t>
                </w:r>
                <w:r w:rsidR="00632AA5">
                  <w:t>gainst a dark background with</w:t>
                </w:r>
                <w:r w:rsidRPr="00C06632">
                  <w:t xml:space="preserve"> attention to the individual’s social and professional standing. In addition to his portraits, Corm created a substantial body of religious works, the </w:t>
                </w:r>
                <w:proofErr w:type="spellStart"/>
                <w:r w:rsidR="00632AA5" w:rsidRPr="00C06632">
                  <w:t>Maronite</w:t>
                </w:r>
                <w:proofErr w:type="spellEnd"/>
                <w:r w:rsidR="00632AA5" w:rsidRPr="00C06632">
                  <w:t xml:space="preserve"> Church commissioned the majority of </w:t>
                </w:r>
                <w:r w:rsidR="00632AA5">
                  <w:t>them, and</w:t>
                </w:r>
                <w:r w:rsidRPr="00C06632">
                  <w:t xml:space="preserve"> </w:t>
                </w:r>
                <w:r w:rsidR="00632AA5">
                  <w:t>many</w:t>
                </w:r>
                <w:r w:rsidRPr="00C06632">
                  <w:t xml:space="preserve"> remain in churches throughout Mount Lebanon. Before Corm, oil painting was limited </w:t>
                </w:r>
                <w:r w:rsidR="00632AA5">
                  <w:t>to clerics in the church, many</w:t>
                </w:r>
                <w:r w:rsidRPr="00C06632">
                  <w:t xml:space="preserve"> </w:t>
                </w:r>
                <w:r w:rsidR="00EB6D50" w:rsidRPr="00C06632">
                  <w:t>who</w:t>
                </w:r>
                <w:r w:rsidRPr="00C06632">
                  <w:t xml:space="preserve"> had been trained by Italian missionaries and clerics at the </w:t>
                </w:r>
                <w:proofErr w:type="spellStart"/>
                <w:r w:rsidRPr="00C06632">
                  <w:t>Maronite</w:t>
                </w:r>
                <w:proofErr w:type="spellEnd"/>
                <w:r w:rsidRPr="00C06632">
                  <w:t xml:space="preserve"> College of Rome, established in 1584. Corm’s historical significance lies</w:t>
                </w:r>
                <w:r w:rsidR="00632AA5">
                  <w:t xml:space="preserve"> mainly</w:t>
                </w:r>
                <w:r w:rsidRPr="00C06632">
                  <w:t xml:space="preserve"> in his </w:t>
                </w:r>
                <w:r w:rsidR="00632AA5">
                  <w:t>success in forging</w:t>
                </w:r>
                <w:r w:rsidRPr="00C06632">
                  <w:t xml:space="preserve"> a local market for oil portraits, previously reserved for religious figures. Corm exhibited his work abroad in Egypt and Europe, most notably at the 1889 Versail</w:t>
                </w:r>
                <w:r w:rsidR="00632AA5">
                  <w:t xml:space="preserve">les Exhibition in France and </w:t>
                </w:r>
                <w:r w:rsidRPr="00C06632">
                  <w:t xml:space="preserve">the 1900 Paris Exhibition, where he received the Prize of </w:t>
                </w:r>
                <w:r w:rsidR="006B6FC4" w:rsidRPr="00C06632">
                  <w:t>Honour</w:t>
                </w:r>
                <w:r w:rsidRPr="00C06632">
                  <w:t xml:space="preserve"> of Excellence.</w:t>
                </w:r>
                <w:r w:rsidRPr="00CE0461">
                  <w:rPr>
                    <w:rFonts w:ascii="Times New Roman" w:eastAsia="Calibri" w:hAnsi="Times New Roman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202489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3253843AA8C1245B52BF6E838E888E3"/>
              </w:placeholder>
            </w:sdtPr>
            <w:sdtContent>
              <w:p w:rsidR="00202489" w:rsidRDefault="00EB6D50" w:rsidP="00654CC2">
                <w:pPr>
                  <w:spacing w:after="120"/>
                </w:pPr>
                <w:sdt>
                  <w:sdtPr>
                    <w:id w:val="1040402684"/>
                    <w:citation/>
                  </w:sdtPr>
                  <w:sdtContent>
                    <w:r w:rsidR="00654CC2">
                      <w:fldChar w:fldCharType="begin"/>
                    </w:r>
                    <w:r w:rsidR="00654CC2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Bar891 \l 1033 </w:instrText>
                    </w:r>
                    <w:r w:rsidR="00654CC2">
                      <w:fldChar w:fldCharType="separate"/>
                    </w:r>
                    <w:r w:rsidR="00654CC2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654CC2" w:rsidRPr="00654CC2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(Barbican Center)</w:t>
                    </w:r>
                    <w:r w:rsidR="00654CC2">
                      <w:fldChar w:fldCharType="end"/>
                    </w:r>
                  </w:sdtContent>
                </w:sdt>
              </w:p>
              <w:p w:rsidR="00EF489D" w:rsidRDefault="00EB6D50" w:rsidP="00654CC2">
                <w:pPr>
                  <w:spacing w:after="120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-848939045"/>
                    <w:citation/>
                  </w:sdtPr>
                  <w:sdtContent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EF489D">
                      <w:rPr>
                        <w:lang w:val="en-US"/>
                      </w:rPr>
                      <w:instrText xml:space="preserve"> CITATION Dao13 \l 1033 </w:instrText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EF489D">
                      <w:rPr>
                        <w:noProof/>
                        <w:lang w:val="en-US"/>
                      </w:rPr>
                      <w:t>(Daoud Corm)</w:t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EF489D" w:rsidRDefault="00EB6D50" w:rsidP="00654CC2">
                <w:pPr>
                  <w:spacing w:after="120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827319069"/>
                    <w:citation/>
                  </w:sdtPr>
                  <w:sdtContent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Fan981 \l 1033 </w:instrText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EF489D" w:rsidRPr="00EF489D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(Fani)</w:t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EF489D" w:rsidRDefault="00EB6D50" w:rsidP="00654CC2">
                <w:pPr>
                  <w:spacing w:after="120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987832886"/>
                    <w:citation/>
                  </w:sdtPr>
                  <w:sdtContent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Lah74 \l 1033 </w:instrText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EF489D" w:rsidRPr="00EF489D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(Lahoud)</w:t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EF489D" w:rsidRDefault="00EB6D50" w:rsidP="00654CC2">
                <w:pPr>
                  <w:spacing w:after="120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787855434"/>
                    <w:citation/>
                  </w:sdtPr>
                  <w:sdtContent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Rog10 \l 1033 </w:instrText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EF489D" w:rsidRPr="00EF489D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(Rogers)</w:t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3235A7" w:rsidRPr="00EF489D" w:rsidRDefault="00EB6D50" w:rsidP="00EF489D">
                <w:pPr>
                  <w:spacing w:after="120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1932307803"/>
                    <w:citation/>
                  </w:sdtPr>
                  <w:sdtContent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Sul \l 1033 </w:instrText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EF489D" w:rsidRPr="00EF489D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(Sultun)</w:t>
                    </w:r>
                    <w:r w:rsidR="00EF489D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FC4" w:rsidRDefault="006B6FC4" w:rsidP="007A0D55">
      <w:pPr>
        <w:spacing w:after="0" w:line="240" w:lineRule="auto"/>
      </w:pPr>
      <w:r>
        <w:separator/>
      </w:r>
    </w:p>
  </w:endnote>
  <w:endnote w:type="continuationSeparator" w:id="0">
    <w:p w:rsidR="006B6FC4" w:rsidRDefault="006B6FC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FC4" w:rsidRDefault="006B6FC4" w:rsidP="007A0D55">
      <w:pPr>
        <w:spacing w:after="0" w:line="240" w:lineRule="auto"/>
      </w:pPr>
      <w:r>
        <w:separator/>
      </w:r>
    </w:p>
  </w:footnote>
  <w:footnote w:type="continuationSeparator" w:id="0">
    <w:p w:rsidR="006B6FC4" w:rsidRDefault="006B6FC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FC4" w:rsidRDefault="006B6FC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6B6FC4" w:rsidRDefault="006B6F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8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2489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2AA5"/>
    <w:rsid w:val="00654CC2"/>
    <w:rsid w:val="006B6FC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6632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6D50"/>
    <w:rsid w:val="00EB77DB"/>
    <w:rsid w:val="00ED139F"/>
    <w:rsid w:val="00EF489D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24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24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1BAD3997D2074AB78DC1055696F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86FDB-B610-3041-86A5-5AF320B4A2CB}"/>
      </w:docPartPr>
      <w:docPartBody>
        <w:p w:rsidR="0022177B" w:rsidRDefault="0022177B">
          <w:pPr>
            <w:pStyle w:val="981BAD3997D2074AB78DC1055696F75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648C3486DE5284DBC37A53EC1533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DF029-5E07-A140-95BC-9AB5EF013903}"/>
      </w:docPartPr>
      <w:docPartBody>
        <w:p w:rsidR="0022177B" w:rsidRDefault="0022177B">
          <w:pPr>
            <w:pStyle w:val="C648C3486DE5284DBC37A53EC1533CF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D7E4FE8DD71B644948D69EC89904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F74CA-1F40-5742-8525-F3755A807B39}"/>
      </w:docPartPr>
      <w:docPartBody>
        <w:p w:rsidR="0022177B" w:rsidRDefault="0022177B">
          <w:pPr>
            <w:pStyle w:val="8D7E4FE8DD71B644948D69EC8990443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0236174A07BA4EA028542E6F9E3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2A50D-BCCE-5E42-B886-15A2C3F3A034}"/>
      </w:docPartPr>
      <w:docPartBody>
        <w:p w:rsidR="0022177B" w:rsidRDefault="0022177B">
          <w:pPr>
            <w:pStyle w:val="790236174A07BA4EA028542E6F9E394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9841FD3C914724499CCFABA3ABE6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539ED-2312-4946-AB71-2ED13100DB3F}"/>
      </w:docPartPr>
      <w:docPartBody>
        <w:p w:rsidR="0022177B" w:rsidRDefault="0022177B">
          <w:pPr>
            <w:pStyle w:val="B9841FD3C914724499CCFABA3ABE6AA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14BD70E7F4F34F82902F526E8AA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9F217-3B4E-FC4F-9C4B-07A243EAD4F9}"/>
      </w:docPartPr>
      <w:docPartBody>
        <w:p w:rsidR="0022177B" w:rsidRDefault="0022177B">
          <w:pPr>
            <w:pStyle w:val="D314BD70E7F4F34F82902F526E8AA6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3B4758E5670784DAF24263AD9DC2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2FC9D-92AE-8F42-AB4E-53D17BA611AF}"/>
      </w:docPartPr>
      <w:docPartBody>
        <w:p w:rsidR="0022177B" w:rsidRDefault="0022177B">
          <w:pPr>
            <w:pStyle w:val="D3B4758E5670784DAF24263AD9DC27E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7CF9AAEA1879D458081F366D2AC1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783A3-7259-B94C-BCFE-FD476E331E9E}"/>
      </w:docPartPr>
      <w:docPartBody>
        <w:p w:rsidR="0022177B" w:rsidRDefault="0022177B">
          <w:pPr>
            <w:pStyle w:val="27CF9AAEA1879D458081F366D2AC117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869EA62BF5810408FA138E92D742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EC887-15EB-9F48-AA01-C0F7B8C2C38E}"/>
      </w:docPartPr>
      <w:docPartBody>
        <w:p w:rsidR="0022177B" w:rsidRDefault="0022177B">
          <w:pPr>
            <w:pStyle w:val="1869EA62BF5810408FA138E92D7420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87EC49DF9101459E6EA9EA22B3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ACE97-4694-0446-8D44-AB9544E9E00D}"/>
      </w:docPartPr>
      <w:docPartBody>
        <w:p w:rsidR="0022177B" w:rsidRDefault="0022177B">
          <w:pPr>
            <w:pStyle w:val="9E87EC49DF9101459E6EA9EA22B3072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3253843AA8C1245B52BF6E838E88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AA246-BAB5-A047-9E09-7DACF483C17C}"/>
      </w:docPartPr>
      <w:docPartBody>
        <w:p w:rsidR="0022177B" w:rsidRDefault="0022177B">
          <w:pPr>
            <w:pStyle w:val="43253843AA8C1245B52BF6E838E888E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8DA3E46D5EE1B4C86900E35E7483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5F809-63AD-8E43-A7A6-A4F4285A5D8F}"/>
      </w:docPartPr>
      <w:docPartBody>
        <w:p w:rsidR="00000000" w:rsidRDefault="001F458F" w:rsidP="001F458F">
          <w:pPr>
            <w:pStyle w:val="58DA3E46D5EE1B4C86900E35E7483D8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7B"/>
    <w:rsid w:val="001F458F"/>
    <w:rsid w:val="0022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58F"/>
    <w:rPr>
      <w:color w:val="808080"/>
    </w:rPr>
  </w:style>
  <w:style w:type="paragraph" w:customStyle="1" w:styleId="981BAD3997D2074AB78DC1055696F754">
    <w:name w:val="981BAD3997D2074AB78DC1055696F754"/>
  </w:style>
  <w:style w:type="paragraph" w:customStyle="1" w:styleId="C648C3486DE5284DBC37A53EC1533CFB">
    <w:name w:val="C648C3486DE5284DBC37A53EC1533CFB"/>
  </w:style>
  <w:style w:type="paragraph" w:customStyle="1" w:styleId="8D7E4FE8DD71B644948D69EC8990443C">
    <w:name w:val="8D7E4FE8DD71B644948D69EC8990443C"/>
  </w:style>
  <w:style w:type="paragraph" w:customStyle="1" w:styleId="790236174A07BA4EA028542E6F9E3941">
    <w:name w:val="790236174A07BA4EA028542E6F9E3941"/>
  </w:style>
  <w:style w:type="paragraph" w:customStyle="1" w:styleId="B9841FD3C914724499CCFABA3ABE6AAE">
    <w:name w:val="B9841FD3C914724499CCFABA3ABE6AAE"/>
  </w:style>
  <w:style w:type="paragraph" w:customStyle="1" w:styleId="D314BD70E7F4F34F82902F526E8AA6DA">
    <w:name w:val="D314BD70E7F4F34F82902F526E8AA6DA"/>
  </w:style>
  <w:style w:type="paragraph" w:customStyle="1" w:styleId="D3B4758E5670784DAF24263AD9DC27E7">
    <w:name w:val="D3B4758E5670784DAF24263AD9DC27E7"/>
  </w:style>
  <w:style w:type="paragraph" w:customStyle="1" w:styleId="27CF9AAEA1879D458081F366D2AC1170">
    <w:name w:val="27CF9AAEA1879D458081F366D2AC1170"/>
  </w:style>
  <w:style w:type="paragraph" w:customStyle="1" w:styleId="1869EA62BF5810408FA138E92D74202B">
    <w:name w:val="1869EA62BF5810408FA138E92D74202B"/>
  </w:style>
  <w:style w:type="paragraph" w:customStyle="1" w:styleId="9E87EC49DF9101459E6EA9EA22B30723">
    <w:name w:val="9E87EC49DF9101459E6EA9EA22B30723"/>
  </w:style>
  <w:style w:type="paragraph" w:customStyle="1" w:styleId="43253843AA8C1245B52BF6E838E888E3">
    <w:name w:val="43253843AA8C1245B52BF6E838E888E3"/>
  </w:style>
  <w:style w:type="paragraph" w:customStyle="1" w:styleId="58DA3E46D5EE1B4C86900E35E7483D8B">
    <w:name w:val="58DA3E46D5EE1B4C86900E35E7483D8B"/>
    <w:rsid w:val="001F458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58F"/>
    <w:rPr>
      <w:color w:val="808080"/>
    </w:rPr>
  </w:style>
  <w:style w:type="paragraph" w:customStyle="1" w:styleId="981BAD3997D2074AB78DC1055696F754">
    <w:name w:val="981BAD3997D2074AB78DC1055696F754"/>
  </w:style>
  <w:style w:type="paragraph" w:customStyle="1" w:styleId="C648C3486DE5284DBC37A53EC1533CFB">
    <w:name w:val="C648C3486DE5284DBC37A53EC1533CFB"/>
  </w:style>
  <w:style w:type="paragraph" w:customStyle="1" w:styleId="8D7E4FE8DD71B644948D69EC8990443C">
    <w:name w:val="8D7E4FE8DD71B644948D69EC8990443C"/>
  </w:style>
  <w:style w:type="paragraph" w:customStyle="1" w:styleId="790236174A07BA4EA028542E6F9E3941">
    <w:name w:val="790236174A07BA4EA028542E6F9E3941"/>
  </w:style>
  <w:style w:type="paragraph" w:customStyle="1" w:styleId="B9841FD3C914724499CCFABA3ABE6AAE">
    <w:name w:val="B9841FD3C914724499CCFABA3ABE6AAE"/>
  </w:style>
  <w:style w:type="paragraph" w:customStyle="1" w:styleId="D314BD70E7F4F34F82902F526E8AA6DA">
    <w:name w:val="D314BD70E7F4F34F82902F526E8AA6DA"/>
  </w:style>
  <w:style w:type="paragraph" w:customStyle="1" w:styleId="D3B4758E5670784DAF24263AD9DC27E7">
    <w:name w:val="D3B4758E5670784DAF24263AD9DC27E7"/>
  </w:style>
  <w:style w:type="paragraph" w:customStyle="1" w:styleId="27CF9AAEA1879D458081F366D2AC1170">
    <w:name w:val="27CF9AAEA1879D458081F366D2AC1170"/>
  </w:style>
  <w:style w:type="paragraph" w:customStyle="1" w:styleId="1869EA62BF5810408FA138E92D74202B">
    <w:name w:val="1869EA62BF5810408FA138E92D74202B"/>
  </w:style>
  <w:style w:type="paragraph" w:customStyle="1" w:styleId="9E87EC49DF9101459E6EA9EA22B30723">
    <w:name w:val="9E87EC49DF9101459E6EA9EA22B30723"/>
  </w:style>
  <w:style w:type="paragraph" w:customStyle="1" w:styleId="43253843AA8C1245B52BF6E838E888E3">
    <w:name w:val="43253843AA8C1245B52BF6E838E888E3"/>
  </w:style>
  <w:style w:type="paragraph" w:customStyle="1" w:styleId="58DA3E46D5EE1B4C86900E35E7483D8B">
    <w:name w:val="58DA3E46D5EE1B4C86900E35E7483D8B"/>
    <w:rsid w:val="001F4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Bar891</b:Tag>
    <b:SourceType>BookSection</b:SourceType>
    <b:Guid>{88278931-DC95-D848-AC5C-3274565799AF}</b:Guid>
    <b:Author>
      <b:Author>
        <b:Corporate>Barbican Center</b:Corporate>
      </b:Author>
    </b:Author>
    <b:Title>Lebanon: The Artist's View, 200 Years of Lebanese Painting</b:Title>
    <b:City>London</b:City>
    <b:Publisher>Quartet</b:Publisher>
    <b:Year>1989</b:Year>
    <b:Pages>101-104</b:Pages>
    <b:RefOrder>1</b:RefOrder>
  </b:Source>
  <b:Source>
    <b:Tag>Fan981</b:Tag>
    <b:SourceType>Book</b:SourceType>
    <b:Guid>{83834C5F-722D-384B-95C6-05E0F68B9422}</b:Guid>
    <b:Title>Dictionnaire De La Peinture Au Liban</b:Title>
    <b:City>Paris</b:City>
    <b:Publisher>Escalier</b:Publisher>
    <b:Year>1998</b:Year>
    <b:Author>
      <b:Author>
        <b:NameList>
          <b:Person>
            <b:Last>Fani</b:Last>
            <b:First>Michel</b:First>
          </b:Person>
        </b:NameList>
      </b:Author>
    </b:Author>
    <b:Pages>76-81</b:Pages>
    <b:RefOrder>3</b:RefOrder>
  </b:Source>
  <b:Source>
    <b:Tag>Lah74</b:Tag>
    <b:SourceType>Book</b:SourceType>
    <b:Guid>{FC9D8A05-6CF2-B140-B3CE-A2EBEE6C7E3D}</b:Guid>
    <b:Title>Contemporary Art in Lebanon/L'art Contemporain Au Liban</b:Title>
    <b:City>New York</b:City>
    <b:Publisher>Near East Books Co.</b:Publisher>
    <b:Year>1974</b:Year>
    <b:Author>
      <b:Author>
        <b:NameList>
          <b:Person>
            <b:Last>Lahoud</b:Last>
            <b:First>Edouard</b:First>
          </b:Person>
        </b:NameList>
      </b:Author>
    </b:Author>
    <b:RefOrder>4</b:RefOrder>
  </b:Source>
  <b:Source>
    <b:Tag>Rog10</b:Tag>
    <b:SourceType>JournalArticle</b:SourceType>
    <b:Guid>{361A54DE-9CF6-F845-8602-770D14E4B59A}</b:Guid>
    <b:Title>Daoud Corm, Cosmopolitan Nationalism, and the Origins of Lebanese Modern Art</b:Title>
    <b:Year>2010</b:Year>
    <b:Volume>18</b:Volume>
    <b:Pages>46-77</b:Pages>
    <b:Author>
      <b:Author>
        <b:NameList>
          <b:Person>
            <b:Last>Rogers</b:Last>
            <b:First>Sarah</b:First>
          </b:Person>
        </b:NameList>
      </b:Author>
    </b:Author>
    <b:JournalName>The Arab Studies Journal</b:JournalName>
    <b:Issue>1</b:Issue>
    <b:RefOrder>5</b:RefOrder>
  </b:Source>
  <b:Source>
    <b:Tag>Sul</b:Tag>
    <b:SourceType>Book</b:SourceType>
    <b:Guid>{C88C35B6-D160-EA4D-9B87-6FE46EC95087}</b:Guid>
    <b:Author>
      <b:Author>
        <b:NameList>
          <b:Person>
            <b:Last>Sultun</b:Last>
            <b:Middle>Aziza</b:Middle>
            <b:First>Maha</b:First>
          </b:Person>
        </b:NameList>
      </b:Author>
    </b:Author>
    <b:Title>Rūwād min nahdah al-fann al-tashkili fi Lubnan: Corm, Srour wa Saleeby/The Pioneers of Art in Lebanon: Corm, Srour, and Saleeby),</b:Title>
    <b:City>Beirut</b:City>
    <b:Publisher>Kaslik University</b:Publisher>
    <b:Year>2006</b:Year>
    <b:Pages>29-121</b:Pages>
    <b:RefOrder>6</b:RefOrder>
  </b:Source>
  <b:Source>
    <b:Tag>Dao13</b:Tag>
    <b:SourceType>InternetSite</b:SourceType>
    <b:Guid>{0DD05EA6-5923-E146-9437-B17E4A91AFFB}</b:Guid>
    <b:Title>Daoud Corm</b:Title>
    <b:InternetSiteTitle>One Fine Art</b:InternetSiteTitle>
    <b:URL>http://www.onefineart.com/en/artists/daoudcorm/</b:URL>
    <b:YearAccessed>2013</b:YearAccessed>
    <b:MonthAccessed>11</b:MonthAccessed>
    <b:DayAccessed>18</b:DayAccessed>
    <b:RefOrder>2</b:RefOrder>
  </b:Source>
</b:Sources>
</file>

<file path=customXml/itemProps1.xml><?xml version="1.0" encoding="utf-8"?>
<ds:datastoreItem xmlns:ds="http://schemas.openxmlformats.org/officeDocument/2006/customXml" ds:itemID="{E828F96A-0351-DA47-B33D-9C94C4F7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466</Words>
  <Characters>2658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2015-02-19T00:13:00Z</dcterms:created>
  <dcterms:modified xsi:type="dcterms:W3CDTF">2015-02-19T00:13:00Z</dcterms:modified>
</cp:coreProperties>
</file>