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3E5F2" w14:textId="77777777" w:rsidTr="00482663">
        <w:tc>
          <w:tcPr>
            <w:tcW w:w="491" w:type="dxa"/>
            <w:vMerge w:val="restart"/>
            <w:shd w:val="clear" w:color="auto" w:fill="A6A6A6" w:themeFill="background1" w:themeFillShade="A6"/>
            <w:textDirection w:val="btLr"/>
          </w:tcPr>
          <w:p w14:paraId="08F477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76C3E811399645AC63AE7431DB1770"/>
            </w:placeholder>
            <w:showingPlcHdr/>
            <w:dropDownList>
              <w:listItem w:displayText="Dr." w:value="Dr."/>
              <w:listItem w:displayText="Prof." w:value="Prof."/>
            </w:dropDownList>
          </w:sdtPr>
          <w:sdtContent>
            <w:tc>
              <w:tcPr>
                <w:tcW w:w="1296" w:type="dxa"/>
              </w:tcPr>
              <w:p w14:paraId="25A847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FC109E064F20439653E9B504FAE26D"/>
            </w:placeholder>
            <w:text/>
          </w:sdtPr>
          <w:sdtContent>
            <w:tc>
              <w:tcPr>
                <w:tcW w:w="2073" w:type="dxa"/>
              </w:tcPr>
              <w:p w14:paraId="43C4879A" w14:textId="77777777" w:rsidR="00B574C9" w:rsidRDefault="00961976" w:rsidP="00961976">
                <w:r>
                  <w:t>James</w:t>
                </w:r>
              </w:p>
            </w:tc>
          </w:sdtContent>
        </w:sdt>
        <w:sdt>
          <w:sdtPr>
            <w:alias w:val="Middle name"/>
            <w:tag w:val="authorMiddleName"/>
            <w:id w:val="-2076034781"/>
            <w:placeholder>
              <w:docPart w:val="3BA2509B349F0C41AA5A11C7637F523C"/>
            </w:placeholder>
            <w:text/>
          </w:sdtPr>
          <w:sdtContent>
            <w:tc>
              <w:tcPr>
                <w:tcW w:w="2551" w:type="dxa"/>
              </w:tcPr>
              <w:p w14:paraId="6592F9FB" w14:textId="77777777" w:rsidR="00B574C9" w:rsidRDefault="00961976" w:rsidP="00961976">
                <w:r>
                  <w:t>A.</w:t>
                </w:r>
              </w:p>
            </w:tc>
          </w:sdtContent>
        </w:sdt>
        <w:sdt>
          <w:sdtPr>
            <w:alias w:val="Last name"/>
            <w:tag w:val="authorLastName"/>
            <w:id w:val="-1088529830"/>
            <w:placeholder>
              <w:docPart w:val="FFDEF570DE128C43B0E74E92C3B40160"/>
            </w:placeholder>
            <w:text/>
          </w:sdtPr>
          <w:sdtContent>
            <w:tc>
              <w:tcPr>
                <w:tcW w:w="2642" w:type="dxa"/>
              </w:tcPr>
              <w:p w14:paraId="528D069F" w14:textId="77777777" w:rsidR="00B574C9" w:rsidRDefault="00961976" w:rsidP="00961976">
                <w:r>
                  <w:t>Van Dyke</w:t>
                </w:r>
              </w:p>
            </w:tc>
          </w:sdtContent>
        </w:sdt>
      </w:tr>
      <w:tr w:rsidR="00B574C9" w14:paraId="7D221196" w14:textId="77777777" w:rsidTr="00482663">
        <w:trPr>
          <w:trHeight w:val="986"/>
        </w:trPr>
        <w:tc>
          <w:tcPr>
            <w:tcW w:w="491" w:type="dxa"/>
            <w:vMerge/>
            <w:shd w:val="clear" w:color="auto" w:fill="A6A6A6" w:themeFill="background1" w:themeFillShade="A6"/>
          </w:tcPr>
          <w:p w14:paraId="52D922C5" w14:textId="77777777" w:rsidR="00B574C9" w:rsidRPr="001A6A06" w:rsidRDefault="00B574C9" w:rsidP="00CF1542">
            <w:pPr>
              <w:jc w:val="center"/>
              <w:rPr>
                <w:b/>
                <w:color w:val="FFFFFF" w:themeColor="background1"/>
              </w:rPr>
            </w:pPr>
          </w:p>
        </w:tc>
        <w:sdt>
          <w:sdtPr>
            <w:alias w:val="Biography"/>
            <w:tag w:val="authorBiography"/>
            <w:id w:val="938807824"/>
            <w:placeholder>
              <w:docPart w:val="F5B58858FAAF904E9A43E3E71B5B847A"/>
            </w:placeholder>
            <w:showingPlcHdr/>
          </w:sdtPr>
          <w:sdtContent>
            <w:tc>
              <w:tcPr>
                <w:tcW w:w="8562" w:type="dxa"/>
                <w:gridSpan w:val="4"/>
              </w:tcPr>
              <w:p w14:paraId="6F17BFB2" w14:textId="77777777" w:rsidR="00B574C9" w:rsidRDefault="00B574C9" w:rsidP="00922950">
                <w:r>
                  <w:rPr>
                    <w:rStyle w:val="PlaceholderText"/>
                  </w:rPr>
                  <w:t>[Enter your biography]</w:t>
                </w:r>
              </w:p>
            </w:tc>
          </w:sdtContent>
        </w:sdt>
      </w:tr>
      <w:tr w:rsidR="00B574C9" w14:paraId="08A1E341" w14:textId="77777777" w:rsidTr="00482663">
        <w:trPr>
          <w:trHeight w:val="986"/>
        </w:trPr>
        <w:tc>
          <w:tcPr>
            <w:tcW w:w="491" w:type="dxa"/>
            <w:vMerge/>
            <w:shd w:val="clear" w:color="auto" w:fill="A6A6A6" w:themeFill="background1" w:themeFillShade="A6"/>
          </w:tcPr>
          <w:p w14:paraId="1F09A67F" w14:textId="77777777" w:rsidR="00B574C9" w:rsidRPr="001A6A06" w:rsidRDefault="00B574C9" w:rsidP="00CF1542">
            <w:pPr>
              <w:jc w:val="center"/>
              <w:rPr>
                <w:b/>
                <w:color w:val="FFFFFF" w:themeColor="background1"/>
              </w:rPr>
            </w:pPr>
          </w:p>
        </w:tc>
        <w:sdt>
          <w:sdtPr>
            <w:alias w:val="Affiliation"/>
            <w:tag w:val="affiliation"/>
            <w:id w:val="2012937915"/>
            <w:placeholder>
              <w:docPart w:val="F6039CE62C3B4746BF309EEDDFEDC897"/>
            </w:placeholder>
            <w:text/>
          </w:sdtPr>
          <w:sdtContent>
            <w:tc>
              <w:tcPr>
                <w:tcW w:w="8562" w:type="dxa"/>
                <w:gridSpan w:val="4"/>
              </w:tcPr>
              <w:p w14:paraId="50452B7B" w14:textId="580A6AF3" w:rsidR="00B574C9" w:rsidRDefault="00482663" w:rsidP="00482663">
                <w:r w:rsidRPr="00032928">
                  <w:t>University of Missouri</w:t>
                </w:r>
              </w:p>
            </w:tc>
          </w:sdtContent>
        </w:sdt>
      </w:tr>
    </w:tbl>
    <w:p w14:paraId="4597F8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8472"/>
      </w:tblGrid>
      <w:tr w:rsidR="00244BB0" w:rsidRPr="00244BB0" w14:paraId="5DAB95A8" w14:textId="77777777" w:rsidTr="00CC2FB3">
        <w:tc>
          <w:tcPr>
            <w:tcW w:w="8472" w:type="dxa"/>
            <w:shd w:val="clear" w:color="auto" w:fill="A6A6A6" w:themeFill="background1" w:themeFillShade="A6"/>
            <w:tcMar>
              <w:top w:w="113" w:type="dxa"/>
              <w:bottom w:w="113" w:type="dxa"/>
            </w:tcMar>
          </w:tcPr>
          <w:p w14:paraId="722DAF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97AE44" w14:textId="77777777" w:rsidTr="00CC2FB3">
        <w:sdt>
          <w:sdtPr>
            <w:rPr>
              <w:b/>
            </w:rPr>
            <w:alias w:val="Article headword"/>
            <w:tag w:val="articleHeadword"/>
            <w:id w:val="-361440020"/>
            <w:placeholder>
              <w:docPart w:val="770FB60958E40442ABD31A2119079502"/>
            </w:placeholder>
            <w:text/>
          </w:sdtPr>
          <w:sdtContent>
            <w:tc>
              <w:tcPr>
                <w:tcW w:w="8472" w:type="dxa"/>
                <w:tcMar>
                  <w:top w:w="113" w:type="dxa"/>
                  <w:bottom w:w="113" w:type="dxa"/>
                </w:tcMar>
              </w:tcPr>
              <w:p w14:paraId="1A994924" w14:textId="77777777" w:rsidR="003F0D73" w:rsidRPr="00FB589A" w:rsidRDefault="00961976" w:rsidP="003F0D73">
                <w:pPr>
                  <w:rPr>
                    <w:b/>
                  </w:rPr>
                </w:pPr>
                <w:r w:rsidRPr="00AF0F7F">
                  <w:rPr>
                    <w:rFonts w:eastAsiaTheme="minorEastAsia"/>
                    <w:b/>
                    <w:sz w:val="24"/>
                    <w:szCs w:val="24"/>
                    <w:lang w:eastAsia="ja-JP"/>
                  </w:rPr>
                  <w:t>Dix, Otto</w:t>
                </w:r>
                <w:r>
                  <w:rPr>
                    <w:rFonts w:eastAsiaTheme="minorEastAsia"/>
                    <w:b/>
                    <w:sz w:val="24"/>
                    <w:szCs w:val="24"/>
                    <w:lang w:eastAsia="ja-JP"/>
                  </w:rPr>
                  <w:t xml:space="preserve"> (1891-1969)</w:t>
                </w:r>
              </w:p>
            </w:tc>
          </w:sdtContent>
        </w:sdt>
      </w:tr>
      <w:tr w:rsidR="00464699" w14:paraId="0B7954FD" w14:textId="77777777" w:rsidTr="00CC2FB3">
        <w:sdt>
          <w:sdtPr>
            <w:alias w:val="Variant headwords"/>
            <w:tag w:val="variantHeadwords"/>
            <w:id w:val="173464402"/>
            <w:placeholder>
              <w:docPart w:val="7B55D5AC0668A34A9FE2A07C8D9B49A1"/>
            </w:placeholder>
            <w:showingPlcHdr/>
          </w:sdtPr>
          <w:sdtContent>
            <w:tc>
              <w:tcPr>
                <w:tcW w:w="8472" w:type="dxa"/>
                <w:tcMar>
                  <w:top w:w="113" w:type="dxa"/>
                  <w:bottom w:w="113" w:type="dxa"/>
                </w:tcMar>
              </w:tcPr>
              <w:p w14:paraId="270525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5BACEA" w14:textId="77777777" w:rsidTr="00CC2FB3">
        <w:sdt>
          <w:sdtPr>
            <w:alias w:val="Abstract"/>
            <w:tag w:val="abstract"/>
            <w:id w:val="-635871867"/>
            <w:placeholder>
              <w:docPart w:val="D8DF5BBF17F86341B18B7C921A949CB2"/>
            </w:placeholder>
          </w:sdtPr>
          <w:sdtContent>
            <w:tc>
              <w:tcPr>
                <w:tcW w:w="8472" w:type="dxa"/>
                <w:tcMar>
                  <w:top w:w="113" w:type="dxa"/>
                  <w:bottom w:w="113" w:type="dxa"/>
                </w:tcMar>
              </w:tcPr>
              <w:p w14:paraId="48BE1C97" w14:textId="77777777" w:rsidR="00E85A05" w:rsidRDefault="00CC2FB3" w:rsidP="00E85A05">
                <w:r>
                  <w:t xml:space="preserve">Otto Dix was a painter who emerged as a leading figure in the German avant-garde after the First World War. His Expressionist caprices, Dadaist collages, and </w:t>
                </w:r>
                <w:proofErr w:type="spellStart"/>
                <w:r>
                  <w:t>Verist</w:t>
                </w:r>
                <w:proofErr w:type="spellEnd"/>
                <w:r>
                  <w:t xml:space="preserve"> grotesques challenged prevalent norms of taste and propriety in a number of ways, including by the mixing of high art with mass culture, by testing the limits of obscenity and by transgressing traditionally heroic images of war.</w:t>
                </w:r>
              </w:p>
            </w:tc>
          </w:sdtContent>
        </w:sdt>
      </w:tr>
      <w:tr w:rsidR="003F0D73" w14:paraId="1CB414BD" w14:textId="77777777" w:rsidTr="00CC2FB3">
        <w:sdt>
          <w:sdtPr>
            <w:alias w:val="Article text"/>
            <w:tag w:val="articleText"/>
            <w:id w:val="634067588"/>
            <w:placeholder>
              <w:docPart w:val="14460254B339444C883207B09AF9F652"/>
            </w:placeholder>
          </w:sdtPr>
          <w:sdtContent>
            <w:tc>
              <w:tcPr>
                <w:tcW w:w="8472" w:type="dxa"/>
                <w:tcMar>
                  <w:top w:w="113" w:type="dxa"/>
                  <w:bottom w:w="113" w:type="dxa"/>
                </w:tcMar>
              </w:tcPr>
              <w:p w14:paraId="1805619B" w14:textId="77777777" w:rsidR="00961976" w:rsidRDefault="00961976" w:rsidP="00961976">
                <w:r>
                  <w:t xml:space="preserve">Otto Dix was a painter who emerged as a leading figure in the German avant-garde after the First World War. His Expressionist caprices, Dadaist collages, and </w:t>
                </w:r>
                <w:proofErr w:type="spellStart"/>
                <w:r>
                  <w:t>Verist</w:t>
                </w:r>
                <w:proofErr w:type="spellEnd"/>
                <w:r>
                  <w:t xml:space="preserve"> grotesques challenged prevalent norms of taste and propriety </w:t>
                </w:r>
                <w:r w:rsidR="00CC2FB3">
                  <w:t>in a number of ways, including by the</w:t>
                </w:r>
                <w:r>
                  <w:t xml:space="preserve"> mixing</w:t>
                </w:r>
                <w:r w:rsidR="00CC2FB3">
                  <w:t xml:space="preserve"> of</w:t>
                </w:r>
                <w:r>
                  <w:t xml:space="preserve"> high art with mass culture, by testing the limits of obscenity and by transgressing traditionally heroic images of war. These tactics, coupled with the energetic promotion of his work in the modern dealer-critic system, laid the foundation for the painter’s rapid professional ascent, which culminated in an academic appointment in 1926. At the same time, conservative, nationalist and Nazi artists, critics, and activists frequently attacked Dix’s work, which was prominently displayed in anti-modernist exhibitions such as </w:t>
                </w:r>
                <w:r w:rsidRPr="0059629A">
                  <w:rPr>
                    <w:i/>
                  </w:rPr>
                  <w:t>Degenerate Art</w:t>
                </w:r>
                <w:r>
                  <w:t xml:space="preserve"> between 1933 and 1938. During the Third Reich, Dix was marginalised; he adapted by producing ideologically equivocal, marketable landscapes and religious scenes. After 1945, Dix abandoned the techniques and themes of his earlier, best-known work and sought to position himself in West and East Germany while maintaining his independence from both abstraction and Socialist Realism. His work of the 1920s is now canonical, although the character of his political ideology and the causes and implications of his depictions of the female body and sexual violence continue to be debated.</w:t>
                </w:r>
              </w:p>
              <w:p w14:paraId="217E2D8F" w14:textId="77777777" w:rsidR="00961976" w:rsidRDefault="00961976" w:rsidP="00961976"/>
              <w:p w14:paraId="00A68DE9" w14:textId="77777777" w:rsidR="00961976" w:rsidRDefault="00961976" w:rsidP="00961976">
                <w:r>
                  <w:t>Born and raised in a relatively prosperous working-class family active in Social Democratic politics</w:t>
                </w:r>
                <w:r w:rsidR="00CC2FB3">
                  <w:t>.</w:t>
                </w:r>
                <w:r>
                  <w:t xml:space="preserve"> </w:t>
                </w:r>
                <w:r w:rsidR="00CC2FB3">
                  <w:t>F</w:t>
                </w:r>
                <w:r>
                  <w:t>rom 1910 to 1914 Dix trained at the Grand Ducal Saxon School of Arts and Crafts in Dresden and encountered dissident intellectual culture and forms of artistic modernism. While in the army</w:t>
                </w:r>
                <w:r w:rsidR="00CC2FB3">
                  <w:t xml:space="preserve"> from 1914 to 1918 </w:t>
                </w:r>
                <w:r>
                  <w:t xml:space="preserve">he produced hundreds of works on paper in a range of styles, several of which were displayed in 1916 in his first public exhibition. From 1919 to 1924, Dix was active in avant-garde circles in Dresden, Berlin, and Düsseldorf, moving </w:t>
                </w:r>
                <w:r w:rsidR="00CC2FB3">
                  <w:t xml:space="preserve">with seeming fluency </w:t>
                </w:r>
                <w:r>
                  <w:t xml:space="preserve">from Expressionism to Dada to </w:t>
                </w:r>
                <w:proofErr w:type="spellStart"/>
                <w:r>
                  <w:t>Veris</w:t>
                </w:r>
                <w:r w:rsidR="00CC2FB3">
                  <w:t>m</w:t>
                </w:r>
                <w:proofErr w:type="spellEnd"/>
                <w:r w:rsidR="00CC2FB3">
                  <w:t xml:space="preserve">. Dix </w:t>
                </w:r>
                <w:r>
                  <w:t>moved to the richer markets of Düsseldorf, found the support of art dealers and drew national critical attention with</w:t>
                </w:r>
                <w:r w:rsidR="00CC2FB3">
                  <w:t xml:space="preserve"> his</w:t>
                </w:r>
                <w:r>
                  <w:t xml:space="preserve"> scandalous depictions of prostitutes and the provocative rendering of trench warfare. In 1925, he moved to Berlin, by then the centre of German contemporary artistic culture</w:t>
                </w:r>
                <w:r w:rsidR="00CC2FB3">
                  <w:t>,</w:t>
                </w:r>
                <w:r>
                  <w:t xml:space="preserve"> and made and exhibited many of his most important portraits. In 1926, he was appointed professor of painting at the state art academy in Dresden and taught there until dismissed </w:t>
                </w:r>
                <w:r>
                  <w:lastRenderedPageBreak/>
                  <w:t xml:space="preserve">by Nazi authorities in 1933. Freed from market constraints between 1927 and 1933, Dix reprised his most controversial and distinctive themes in monumental form and traditional techniques, corresponding to the post-avant-gardist position of ‘The Object is Primary’ (1927). Following dismissal, Dix moved with family to the villages of </w:t>
                </w:r>
                <w:proofErr w:type="spellStart"/>
                <w:r>
                  <w:t>Randegg</w:t>
                </w:r>
                <w:proofErr w:type="spellEnd"/>
                <w:r>
                  <w:t xml:space="preserve"> and </w:t>
                </w:r>
                <w:proofErr w:type="spellStart"/>
                <w:r>
                  <w:t>Hemmenhofen</w:t>
                </w:r>
                <w:proofErr w:type="spellEnd"/>
                <w:r>
                  <w:t xml:space="preserve"> in </w:t>
                </w:r>
                <w:proofErr w:type="gramStart"/>
                <w:r>
                  <w:t>south</w:t>
                </w:r>
                <w:r w:rsidR="00CC2FB3">
                  <w:t>-</w:t>
                </w:r>
                <w:r>
                  <w:t>western</w:t>
                </w:r>
                <w:proofErr w:type="gramEnd"/>
                <w:r>
                  <w:t xml:space="preserve"> Germany. He painted occasional allegories and in 1937 began several series on religious subjects, some sexual in nature. Largely excluded from public artistic life, Dix survived primarily with </w:t>
                </w:r>
                <w:r w:rsidR="00CC2FB3">
                  <w:t xml:space="preserve">commissions for </w:t>
                </w:r>
                <w:r>
                  <w:t>portrait</w:t>
                </w:r>
                <w:r w:rsidR="00CC2FB3">
                  <w:t>s</w:t>
                </w:r>
                <w:r>
                  <w:t xml:space="preserve"> and other </w:t>
                </w:r>
                <w:r w:rsidR="00CC2FB3">
                  <w:t>small works</w:t>
                </w:r>
                <w:r>
                  <w:t xml:space="preserve">, landscape sales, and </w:t>
                </w:r>
                <w:r w:rsidR="00CC2FB3">
                  <w:t>the help of</w:t>
                </w:r>
                <w:r>
                  <w:t xml:space="preserve"> private resources. After 1945, he employed a more painterly style and abandoned the socio-cr</w:t>
                </w:r>
                <w:r w:rsidR="00CC2FB3">
                  <w:t>itical themes of his best-known</w:t>
                </w:r>
                <w:r>
                  <w:t xml:space="preserve"> earlier pictures while negotiating Cold War art politics in both East and West Germany.</w:t>
                </w:r>
              </w:p>
              <w:p w14:paraId="109ED7A6" w14:textId="77777777" w:rsidR="00961976" w:rsidRDefault="00961976" w:rsidP="00961976"/>
              <w:p w14:paraId="38C3B108" w14:textId="77777777" w:rsidR="00961976" w:rsidRDefault="00961976" w:rsidP="00961976">
                <w:r>
                  <w:t>Since 1980, two questions have generated more debate than any others. Despite a reported aversion to politics and the Communist Party’s loss of confidence in his work by 1926, many critics and art historians have seen in Dix an unequivocally left-wing artist. Since 1983</w:t>
                </w:r>
                <w:r w:rsidR="00CC2FB3">
                  <w:t xml:space="preserve">; however, </w:t>
                </w:r>
                <w:proofErr w:type="gramStart"/>
                <w:r w:rsidR="00CC2FB3">
                  <w:t xml:space="preserve">that </w:t>
                </w:r>
                <w:r>
                  <w:t xml:space="preserve">view has been challenged by those who </w:t>
                </w:r>
                <w:r w:rsidR="00CC2FB3">
                  <w:t>argue that</w:t>
                </w:r>
                <w:r>
                  <w:t xml:space="preserve"> the impact of </w:t>
                </w:r>
                <w:proofErr w:type="spellStart"/>
                <w:r>
                  <w:t>Nietzschean</w:t>
                </w:r>
                <w:proofErr w:type="spellEnd"/>
                <w:r>
                  <w:t xml:space="preserve"> ideas on Dix’s thinking and painting</w:t>
                </w:r>
                <w:r w:rsidR="00CC2FB3">
                  <w:t xml:space="preserve"> suggests otherwise</w:t>
                </w:r>
                <w:proofErr w:type="gramEnd"/>
                <w:r>
                  <w:t>. At the same time, Dix’s work has been subjected to critical scrutiny by feminist art historians, who have examined his grotesque renderings of the female body, his gendered vision of the city and</w:t>
                </w:r>
                <w:r w:rsidR="00CC2FB3">
                  <w:t xml:space="preserve"> fixation on the prostitute</w:t>
                </w:r>
                <w:r>
                  <w:t xml:space="preserve"> and his contributions to the avant-garde fashion for images of sexual violence and sex crime in the early 1920s. Recently, the emphasis on the representation of the female body has been supplemented by attention to Dix’s construction and performance of masculinity.</w:t>
                </w:r>
              </w:p>
              <w:p w14:paraId="466B47F3" w14:textId="77777777" w:rsidR="003F0D73" w:rsidRDefault="003F0D73" w:rsidP="00C27FAB"/>
            </w:tc>
          </w:sdtContent>
        </w:sdt>
      </w:tr>
      <w:tr w:rsidR="003235A7" w14:paraId="66967664" w14:textId="77777777" w:rsidTr="00CC2FB3">
        <w:tc>
          <w:tcPr>
            <w:tcW w:w="8472" w:type="dxa"/>
          </w:tcPr>
          <w:p w14:paraId="438C59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25B8AF61BC1EA40A95FF984F2956CA3"/>
              </w:placeholder>
            </w:sdtPr>
            <w:sdtContent>
              <w:p w14:paraId="7E60BECB" w14:textId="77777777" w:rsidR="00AB0732" w:rsidRDefault="00AB0732" w:rsidP="00AB0732">
                <w:sdt>
                  <w:sdtPr>
                    <w:id w:val="-1811855834"/>
                    <w:citation/>
                  </w:sdtPr>
                  <w:sdtContent>
                    <w:r>
                      <w:fldChar w:fldCharType="begin"/>
                    </w:r>
                    <w:r>
                      <w:rPr>
                        <w:lang w:val="en-US"/>
                      </w:rPr>
                      <w:instrText xml:space="preserve"> CITATION Bec03 \l 1033 </w:instrText>
                    </w:r>
                    <w:r>
                      <w:fldChar w:fldCharType="separate"/>
                    </w:r>
                    <w:r>
                      <w:rPr>
                        <w:noProof/>
                        <w:lang w:val="en-US"/>
                      </w:rPr>
                      <w:t xml:space="preserve"> (Beck)</w:t>
                    </w:r>
                    <w:r>
                      <w:fldChar w:fldCharType="end"/>
                    </w:r>
                  </w:sdtContent>
                </w:sdt>
              </w:p>
              <w:p w14:paraId="32441CE3" w14:textId="77777777" w:rsidR="00B06E96" w:rsidRDefault="00AB0732" w:rsidP="00AB0732">
                <w:sdt>
                  <w:sdtPr>
                    <w:id w:val="-1351031883"/>
                    <w:citation/>
                  </w:sdtPr>
                  <w:sdtContent>
                    <w:r>
                      <w:fldChar w:fldCharType="begin"/>
                    </w:r>
                    <w:r>
                      <w:rPr>
                        <w:lang w:val="en-US"/>
                      </w:rPr>
                      <w:instrText xml:space="preserve"> CITATION Ott83 \l 1033 </w:instrText>
                    </w:r>
                    <w:r>
                      <w:fldChar w:fldCharType="separate"/>
                    </w:r>
                    <w:r>
                      <w:rPr>
                        <w:noProof/>
                        <w:lang w:val="en-US"/>
                      </w:rPr>
                      <w:t>(Conzelmann)</w:t>
                    </w:r>
                    <w:r>
                      <w:fldChar w:fldCharType="end"/>
                    </w:r>
                  </w:sdtContent>
                </w:sdt>
              </w:p>
              <w:p w14:paraId="1164C49A" w14:textId="77777777" w:rsidR="00B06E96" w:rsidRDefault="00AB0732" w:rsidP="00AB0732">
                <w:sdt>
                  <w:sdtPr>
                    <w:id w:val="-28194188"/>
                    <w:citation/>
                  </w:sdtPr>
                  <w:sdtContent>
                    <w:r>
                      <w:fldChar w:fldCharType="begin"/>
                    </w:r>
                    <w:r>
                      <w:rPr>
                        <w:lang w:val="en-US"/>
                      </w:rPr>
                      <w:instrText xml:space="preserve"> CITATION Eva84 \l 1033 </w:instrText>
                    </w:r>
                    <w:r>
                      <w:fldChar w:fldCharType="separate"/>
                    </w:r>
                    <w:r>
                      <w:rPr>
                        <w:noProof/>
                        <w:lang w:val="en-US"/>
                      </w:rPr>
                      <w:t xml:space="preserve"> (Karcher)</w:t>
                    </w:r>
                    <w:r>
                      <w:fldChar w:fldCharType="end"/>
                    </w:r>
                  </w:sdtContent>
                </w:sdt>
              </w:p>
              <w:p w14:paraId="7595CBB9" w14:textId="77777777" w:rsidR="00B06E96" w:rsidRDefault="00B06E96" w:rsidP="00AB0732">
                <w:sdt>
                  <w:sdtPr>
                    <w:id w:val="-17243643"/>
                    <w:citation/>
                  </w:sdtPr>
                  <w:sdtContent>
                    <w:r>
                      <w:fldChar w:fldCharType="begin"/>
                    </w:r>
                    <w:r>
                      <w:rPr>
                        <w:lang w:val="en-US"/>
                      </w:rPr>
                      <w:instrText xml:space="preserve"> CITATION Kun00 \l 1033 </w:instrText>
                    </w:r>
                    <w:r>
                      <w:fldChar w:fldCharType="separate"/>
                    </w:r>
                    <w:r>
                      <w:rPr>
                        <w:noProof/>
                        <w:lang w:val="en-US"/>
                      </w:rPr>
                      <w:t>(Kunstsammlung Gera)</w:t>
                    </w:r>
                    <w:r>
                      <w:fldChar w:fldCharType="end"/>
                    </w:r>
                  </w:sdtContent>
                </w:sdt>
              </w:p>
              <w:p w14:paraId="068FD267" w14:textId="77777777" w:rsidR="00B06E96" w:rsidRDefault="00B06E96" w:rsidP="00AB0732">
                <w:sdt>
                  <w:sdtPr>
                    <w:id w:val="-1654048665"/>
                    <w:citation/>
                  </w:sdtPr>
                  <w:sdtContent>
                    <w:r>
                      <w:fldChar w:fldCharType="begin"/>
                    </w:r>
                    <w:r>
                      <w:rPr>
                        <w:lang w:val="en-US"/>
                      </w:rPr>
                      <w:instrText xml:space="preserve"> CITATION Neu10 \l 1033 </w:instrText>
                    </w:r>
                    <w:r>
                      <w:fldChar w:fldCharType="separate"/>
                    </w:r>
                    <w:r>
                      <w:rPr>
                        <w:noProof/>
                        <w:lang w:val="en-US"/>
                      </w:rPr>
                      <w:t>(Neue Galerie, New York)</w:t>
                    </w:r>
                    <w:r>
                      <w:fldChar w:fldCharType="end"/>
                    </w:r>
                  </w:sdtContent>
                </w:sdt>
              </w:p>
              <w:p w14:paraId="253CD441" w14:textId="77777777" w:rsidR="00B06E96" w:rsidRDefault="00B06E96" w:rsidP="00AB0732">
                <w:sdt>
                  <w:sdtPr>
                    <w:id w:val="1614015695"/>
                    <w:citation/>
                  </w:sdtPr>
                  <w:sdtContent>
                    <w:r>
                      <w:fldChar w:fldCharType="begin"/>
                    </w:r>
                    <w:r>
                      <w:rPr>
                        <w:lang w:val="en-US"/>
                      </w:rPr>
                      <w:instrText xml:space="preserve"> CITATION Bir93 \l 1033 </w:instrText>
                    </w:r>
                    <w:r>
                      <w:fldChar w:fldCharType="separate"/>
                    </w:r>
                    <w:r>
                      <w:rPr>
                        <w:noProof/>
                        <w:lang w:val="en-US"/>
                      </w:rPr>
                      <w:t>(Schwarz)</w:t>
                    </w:r>
                    <w:r>
                      <w:fldChar w:fldCharType="end"/>
                    </w:r>
                  </w:sdtContent>
                </w:sdt>
              </w:p>
              <w:p w14:paraId="37721DF1" w14:textId="77777777" w:rsidR="00B06E96" w:rsidRDefault="00B06E96" w:rsidP="00AB0732">
                <w:sdt>
                  <w:sdtPr>
                    <w:id w:val="-55329538"/>
                    <w:citation/>
                  </w:sdtPr>
                  <w:sdtContent>
                    <w:r>
                      <w:fldChar w:fldCharType="begin"/>
                    </w:r>
                    <w:r>
                      <w:rPr>
                        <w:lang w:val="en-US"/>
                      </w:rPr>
                      <w:instrText xml:space="preserve"> CITATION Söl08 \l 1033 </w:instrText>
                    </w:r>
                    <w:r>
                      <w:fldChar w:fldCharType="separate"/>
                    </w:r>
                    <w:r>
                      <w:rPr>
                        <w:noProof/>
                        <w:lang w:val="en-US"/>
                      </w:rPr>
                      <w:t>(Söll)</w:t>
                    </w:r>
                    <w:r>
                      <w:fldChar w:fldCharType="end"/>
                    </w:r>
                  </w:sdtContent>
                </w:sdt>
              </w:p>
              <w:p w14:paraId="7A60973A" w14:textId="466C02EA" w:rsidR="003235A7" w:rsidRDefault="00B06E96" w:rsidP="00AB0732">
                <w:sdt>
                  <w:sdtPr>
                    <w:id w:val="1517118610"/>
                    <w:citation/>
                  </w:sdtPr>
                  <w:sdtContent>
                    <w:r>
                      <w:fldChar w:fldCharType="begin"/>
                    </w:r>
                    <w:r>
                      <w:rPr>
                        <w:lang w:val="en-US"/>
                      </w:rPr>
                      <w:instrText xml:space="preserve"> CITATION Str96 \l 1033 </w:instrText>
                    </w:r>
                    <w:r>
                      <w:fldChar w:fldCharType="separate"/>
                    </w:r>
                    <w:r>
                      <w:rPr>
                        <w:noProof/>
                        <w:lang w:val="en-US"/>
                      </w:rPr>
                      <w:t>(Strobl)</w:t>
                    </w:r>
                    <w:r>
                      <w:fldChar w:fldCharType="end"/>
                    </w:r>
                  </w:sdtContent>
                </w:sdt>
              </w:p>
              <w:bookmarkStart w:id="0" w:name="_GoBack" w:displacedByCustomXml="next"/>
              <w:bookmarkEnd w:id="0" w:displacedByCustomXml="next"/>
            </w:sdtContent>
          </w:sdt>
        </w:tc>
      </w:tr>
    </w:tbl>
    <w:p w14:paraId="3548D0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8B0E4" w14:textId="77777777" w:rsidR="00AB0732" w:rsidRDefault="00AB0732" w:rsidP="007A0D55">
      <w:pPr>
        <w:spacing w:after="0" w:line="240" w:lineRule="auto"/>
      </w:pPr>
      <w:r>
        <w:separator/>
      </w:r>
    </w:p>
  </w:endnote>
  <w:endnote w:type="continuationSeparator" w:id="0">
    <w:p w14:paraId="38895C26" w14:textId="77777777" w:rsidR="00AB0732" w:rsidRDefault="00AB07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475A2" w14:textId="77777777" w:rsidR="00AB0732" w:rsidRDefault="00AB0732" w:rsidP="007A0D55">
      <w:pPr>
        <w:spacing w:after="0" w:line="240" w:lineRule="auto"/>
      </w:pPr>
      <w:r>
        <w:separator/>
      </w:r>
    </w:p>
  </w:footnote>
  <w:footnote w:type="continuationSeparator" w:id="0">
    <w:p w14:paraId="2343A64E" w14:textId="77777777" w:rsidR="00AB0732" w:rsidRDefault="00AB07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1EC61" w14:textId="77777777" w:rsidR="00AB0732" w:rsidRDefault="00AB07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D6065A" w14:textId="77777777" w:rsidR="00AB0732" w:rsidRDefault="00AB07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97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2663"/>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1976"/>
    <w:rsid w:val="009A7264"/>
    <w:rsid w:val="009D1606"/>
    <w:rsid w:val="009E18A1"/>
    <w:rsid w:val="009E73D7"/>
    <w:rsid w:val="00A27D2C"/>
    <w:rsid w:val="00A76FD9"/>
    <w:rsid w:val="00AB0732"/>
    <w:rsid w:val="00AB436D"/>
    <w:rsid w:val="00AD2F24"/>
    <w:rsid w:val="00AD4844"/>
    <w:rsid w:val="00B06E96"/>
    <w:rsid w:val="00B219AE"/>
    <w:rsid w:val="00B33145"/>
    <w:rsid w:val="00B574C9"/>
    <w:rsid w:val="00BC39C9"/>
    <w:rsid w:val="00BE5BF7"/>
    <w:rsid w:val="00BF40E1"/>
    <w:rsid w:val="00C27FAB"/>
    <w:rsid w:val="00C358D4"/>
    <w:rsid w:val="00C6296B"/>
    <w:rsid w:val="00CC2FB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F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19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9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19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9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76C3E811399645AC63AE7431DB1770"/>
        <w:category>
          <w:name w:val="General"/>
          <w:gallery w:val="placeholder"/>
        </w:category>
        <w:types>
          <w:type w:val="bbPlcHdr"/>
        </w:types>
        <w:behaviors>
          <w:behavior w:val="content"/>
        </w:behaviors>
        <w:guid w:val="{AC6BAD03-60B8-8D49-A605-886799721D84}"/>
      </w:docPartPr>
      <w:docPartBody>
        <w:p w:rsidR="00000000" w:rsidRDefault="004E117A">
          <w:pPr>
            <w:pStyle w:val="8B76C3E811399645AC63AE7431DB1770"/>
          </w:pPr>
          <w:r w:rsidRPr="00CC586D">
            <w:rPr>
              <w:rStyle w:val="PlaceholderText"/>
              <w:b/>
              <w:color w:val="FFFFFF" w:themeColor="background1"/>
            </w:rPr>
            <w:t>[Salutation]</w:t>
          </w:r>
        </w:p>
      </w:docPartBody>
    </w:docPart>
    <w:docPart>
      <w:docPartPr>
        <w:name w:val="29FC109E064F20439653E9B504FAE26D"/>
        <w:category>
          <w:name w:val="General"/>
          <w:gallery w:val="placeholder"/>
        </w:category>
        <w:types>
          <w:type w:val="bbPlcHdr"/>
        </w:types>
        <w:behaviors>
          <w:behavior w:val="content"/>
        </w:behaviors>
        <w:guid w:val="{2D6E39D2-9A2F-C84C-985C-CCA850B10987}"/>
      </w:docPartPr>
      <w:docPartBody>
        <w:p w:rsidR="00000000" w:rsidRDefault="004E117A">
          <w:pPr>
            <w:pStyle w:val="29FC109E064F20439653E9B504FAE26D"/>
          </w:pPr>
          <w:r>
            <w:rPr>
              <w:rStyle w:val="PlaceholderText"/>
            </w:rPr>
            <w:t>[First name]</w:t>
          </w:r>
        </w:p>
      </w:docPartBody>
    </w:docPart>
    <w:docPart>
      <w:docPartPr>
        <w:name w:val="3BA2509B349F0C41AA5A11C7637F523C"/>
        <w:category>
          <w:name w:val="General"/>
          <w:gallery w:val="placeholder"/>
        </w:category>
        <w:types>
          <w:type w:val="bbPlcHdr"/>
        </w:types>
        <w:behaviors>
          <w:behavior w:val="content"/>
        </w:behaviors>
        <w:guid w:val="{BDAAE9A0-D49F-2948-8450-1C587EDF9B94}"/>
      </w:docPartPr>
      <w:docPartBody>
        <w:p w:rsidR="00000000" w:rsidRDefault="004E117A">
          <w:pPr>
            <w:pStyle w:val="3BA2509B349F0C41AA5A11C7637F523C"/>
          </w:pPr>
          <w:r>
            <w:rPr>
              <w:rStyle w:val="PlaceholderText"/>
            </w:rPr>
            <w:t>[Middle name]</w:t>
          </w:r>
        </w:p>
      </w:docPartBody>
    </w:docPart>
    <w:docPart>
      <w:docPartPr>
        <w:name w:val="FFDEF570DE128C43B0E74E92C3B40160"/>
        <w:category>
          <w:name w:val="General"/>
          <w:gallery w:val="placeholder"/>
        </w:category>
        <w:types>
          <w:type w:val="bbPlcHdr"/>
        </w:types>
        <w:behaviors>
          <w:behavior w:val="content"/>
        </w:behaviors>
        <w:guid w:val="{A2DEC427-1BAE-284C-B777-10F5FBE77542}"/>
      </w:docPartPr>
      <w:docPartBody>
        <w:p w:rsidR="00000000" w:rsidRDefault="004E117A">
          <w:pPr>
            <w:pStyle w:val="FFDEF570DE128C43B0E74E92C3B40160"/>
          </w:pPr>
          <w:r>
            <w:rPr>
              <w:rStyle w:val="PlaceholderText"/>
            </w:rPr>
            <w:t>[Last name]</w:t>
          </w:r>
        </w:p>
      </w:docPartBody>
    </w:docPart>
    <w:docPart>
      <w:docPartPr>
        <w:name w:val="F5B58858FAAF904E9A43E3E71B5B847A"/>
        <w:category>
          <w:name w:val="General"/>
          <w:gallery w:val="placeholder"/>
        </w:category>
        <w:types>
          <w:type w:val="bbPlcHdr"/>
        </w:types>
        <w:behaviors>
          <w:behavior w:val="content"/>
        </w:behaviors>
        <w:guid w:val="{1DC0D9C3-4D72-EB47-864D-53D00AC2AD99}"/>
      </w:docPartPr>
      <w:docPartBody>
        <w:p w:rsidR="00000000" w:rsidRDefault="004E117A">
          <w:pPr>
            <w:pStyle w:val="F5B58858FAAF904E9A43E3E71B5B847A"/>
          </w:pPr>
          <w:r>
            <w:rPr>
              <w:rStyle w:val="PlaceholderText"/>
            </w:rPr>
            <w:t>[Enter your biography]</w:t>
          </w:r>
        </w:p>
      </w:docPartBody>
    </w:docPart>
    <w:docPart>
      <w:docPartPr>
        <w:name w:val="F6039CE62C3B4746BF309EEDDFEDC897"/>
        <w:category>
          <w:name w:val="General"/>
          <w:gallery w:val="placeholder"/>
        </w:category>
        <w:types>
          <w:type w:val="bbPlcHdr"/>
        </w:types>
        <w:behaviors>
          <w:behavior w:val="content"/>
        </w:behaviors>
        <w:guid w:val="{1C79D7F6-31FC-A14C-B6A7-C1E811EF3588}"/>
      </w:docPartPr>
      <w:docPartBody>
        <w:p w:rsidR="00000000" w:rsidRDefault="004E117A">
          <w:pPr>
            <w:pStyle w:val="F6039CE62C3B4746BF309EEDDFEDC897"/>
          </w:pPr>
          <w:r>
            <w:rPr>
              <w:rStyle w:val="PlaceholderText"/>
            </w:rPr>
            <w:t>[Enter the institution with which you are affiliated]</w:t>
          </w:r>
        </w:p>
      </w:docPartBody>
    </w:docPart>
    <w:docPart>
      <w:docPartPr>
        <w:name w:val="770FB60958E40442ABD31A2119079502"/>
        <w:category>
          <w:name w:val="General"/>
          <w:gallery w:val="placeholder"/>
        </w:category>
        <w:types>
          <w:type w:val="bbPlcHdr"/>
        </w:types>
        <w:behaviors>
          <w:behavior w:val="content"/>
        </w:behaviors>
        <w:guid w:val="{2CBB876A-5BDC-2A46-9A91-38667BA7B7FF}"/>
      </w:docPartPr>
      <w:docPartBody>
        <w:p w:rsidR="00000000" w:rsidRDefault="004E117A">
          <w:pPr>
            <w:pStyle w:val="770FB60958E40442ABD31A2119079502"/>
          </w:pPr>
          <w:r w:rsidRPr="00EF74F7">
            <w:rPr>
              <w:b/>
              <w:color w:val="808080" w:themeColor="background1" w:themeShade="80"/>
            </w:rPr>
            <w:t>[Enter the headword for your article]</w:t>
          </w:r>
        </w:p>
      </w:docPartBody>
    </w:docPart>
    <w:docPart>
      <w:docPartPr>
        <w:name w:val="7B55D5AC0668A34A9FE2A07C8D9B49A1"/>
        <w:category>
          <w:name w:val="General"/>
          <w:gallery w:val="placeholder"/>
        </w:category>
        <w:types>
          <w:type w:val="bbPlcHdr"/>
        </w:types>
        <w:behaviors>
          <w:behavior w:val="content"/>
        </w:behaviors>
        <w:guid w:val="{BC11D73E-ECA4-DF45-8EE1-30126E11CB85}"/>
      </w:docPartPr>
      <w:docPartBody>
        <w:p w:rsidR="00000000" w:rsidRDefault="004E117A">
          <w:pPr>
            <w:pStyle w:val="7B55D5AC0668A34A9FE2A07C8D9B49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DF5BBF17F86341B18B7C921A949CB2"/>
        <w:category>
          <w:name w:val="General"/>
          <w:gallery w:val="placeholder"/>
        </w:category>
        <w:types>
          <w:type w:val="bbPlcHdr"/>
        </w:types>
        <w:behaviors>
          <w:behavior w:val="content"/>
        </w:behaviors>
        <w:guid w:val="{FCCCBE75-5C04-4944-B460-264D0DA90D73}"/>
      </w:docPartPr>
      <w:docPartBody>
        <w:p w:rsidR="00000000" w:rsidRDefault="004E117A">
          <w:pPr>
            <w:pStyle w:val="D8DF5BBF17F86341B18B7C921A949C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460254B339444C883207B09AF9F652"/>
        <w:category>
          <w:name w:val="General"/>
          <w:gallery w:val="placeholder"/>
        </w:category>
        <w:types>
          <w:type w:val="bbPlcHdr"/>
        </w:types>
        <w:behaviors>
          <w:behavior w:val="content"/>
        </w:behaviors>
        <w:guid w:val="{650D00A3-D422-8B4B-88A4-AC8A8F397A0D}"/>
      </w:docPartPr>
      <w:docPartBody>
        <w:p w:rsidR="00000000" w:rsidRDefault="004E117A">
          <w:pPr>
            <w:pStyle w:val="14460254B339444C883207B09AF9F6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5B8AF61BC1EA40A95FF984F2956CA3"/>
        <w:category>
          <w:name w:val="General"/>
          <w:gallery w:val="placeholder"/>
        </w:category>
        <w:types>
          <w:type w:val="bbPlcHdr"/>
        </w:types>
        <w:behaviors>
          <w:behavior w:val="content"/>
        </w:behaviors>
        <w:guid w:val="{A7815EE9-80A3-ED44-973E-4BA5EF3190BB}"/>
      </w:docPartPr>
      <w:docPartBody>
        <w:p w:rsidR="00000000" w:rsidRDefault="004E117A">
          <w:pPr>
            <w:pStyle w:val="E25B8AF61BC1EA40A95FF984F2956C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76C3E811399645AC63AE7431DB1770">
    <w:name w:val="8B76C3E811399645AC63AE7431DB1770"/>
  </w:style>
  <w:style w:type="paragraph" w:customStyle="1" w:styleId="29FC109E064F20439653E9B504FAE26D">
    <w:name w:val="29FC109E064F20439653E9B504FAE26D"/>
  </w:style>
  <w:style w:type="paragraph" w:customStyle="1" w:styleId="3BA2509B349F0C41AA5A11C7637F523C">
    <w:name w:val="3BA2509B349F0C41AA5A11C7637F523C"/>
  </w:style>
  <w:style w:type="paragraph" w:customStyle="1" w:styleId="FFDEF570DE128C43B0E74E92C3B40160">
    <w:name w:val="FFDEF570DE128C43B0E74E92C3B40160"/>
  </w:style>
  <w:style w:type="paragraph" w:customStyle="1" w:styleId="F5B58858FAAF904E9A43E3E71B5B847A">
    <w:name w:val="F5B58858FAAF904E9A43E3E71B5B847A"/>
  </w:style>
  <w:style w:type="paragraph" w:customStyle="1" w:styleId="F6039CE62C3B4746BF309EEDDFEDC897">
    <w:name w:val="F6039CE62C3B4746BF309EEDDFEDC897"/>
  </w:style>
  <w:style w:type="paragraph" w:customStyle="1" w:styleId="770FB60958E40442ABD31A2119079502">
    <w:name w:val="770FB60958E40442ABD31A2119079502"/>
  </w:style>
  <w:style w:type="paragraph" w:customStyle="1" w:styleId="7B55D5AC0668A34A9FE2A07C8D9B49A1">
    <w:name w:val="7B55D5AC0668A34A9FE2A07C8D9B49A1"/>
  </w:style>
  <w:style w:type="paragraph" w:customStyle="1" w:styleId="D8DF5BBF17F86341B18B7C921A949CB2">
    <w:name w:val="D8DF5BBF17F86341B18B7C921A949CB2"/>
  </w:style>
  <w:style w:type="paragraph" w:customStyle="1" w:styleId="14460254B339444C883207B09AF9F652">
    <w:name w:val="14460254B339444C883207B09AF9F652"/>
  </w:style>
  <w:style w:type="paragraph" w:customStyle="1" w:styleId="E25B8AF61BC1EA40A95FF984F2956CA3">
    <w:name w:val="E25B8AF61BC1EA40A95FF984F2956C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76C3E811399645AC63AE7431DB1770">
    <w:name w:val="8B76C3E811399645AC63AE7431DB1770"/>
  </w:style>
  <w:style w:type="paragraph" w:customStyle="1" w:styleId="29FC109E064F20439653E9B504FAE26D">
    <w:name w:val="29FC109E064F20439653E9B504FAE26D"/>
  </w:style>
  <w:style w:type="paragraph" w:customStyle="1" w:styleId="3BA2509B349F0C41AA5A11C7637F523C">
    <w:name w:val="3BA2509B349F0C41AA5A11C7637F523C"/>
  </w:style>
  <w:style w:type="paragraph" w:customStyle="1" w:styleId="FFDEF570DE128C43B0E74E92C3B40160">
    <w:name w:val="FFDEF570DE128C43B0E74E92C3B40160"/>
  </w:style>
  <w:style w:type="paragraph" w:customStyle="1" w:styleId="F5B58858FAAF904E9A43E3E71B5B847A">
    <w:name w:val="F5B58858FAAF904E9A43E3E71B5B847A"/>
  </w:style>
  <w:style w:type="paragraph" w:customStyle="1" w:styleId="F6039CE62C3B4746BF309EEDDFEDC897">
    <w:name w:val="F6039CE62C3B4746BF309EEDDFEDC897"/>
  </w:style>
  <w:style w:type="paragraph" w:customStyle="1" w:styleId="770FB60958E40442ABD31A2119079502">
    <w:name w:val="770FB60958E40442ABD31A2119079502"/>
  </w:style>
  <w:style w:type="paragraph" w:customStyle="1" w:styleId="7B55D5AC0668A34A9FE2A07C8D9B49A1">
    <w:name w:val="7B55D5AC0668A34A9FE2A07C8D9B49A1"/>
  </w:style>
  <w:style w:type="paragraph" w:customStyle="1" w:styleId="D8DF5BBF17F86341B18B7C921A949CB2">
    <w:name w:val="D8DF5BBF17F86341B18B7C921A949CB2"/>
  </w:style>
  <w:style w:type="paragraph" w:customStyle="1" w:styleId="14460254B339444C883207B09AF9F652">
    <w:name w:val="14460254B339444C883207B09AF9F652"/>
  </w:style>
  <w:style w:type="paragraph" w:customStyle="1" w:styleId="E25B8AF61BC1EA40A95FF984F2956CA3">
    <w:name w:val="E25B8AF61BC1EA40A95FF984F2956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Bec03</b:Tag>
    <b:SourceType>Book</b:SourceType>
    <b:Guid>{8A685E71-09B1-AC48-9858-DF7CA6670116}</b:Guid>
    <b:Author>
      <b:Author>
        <b:NameList>
          <b:Person>
            <b:Last>Beck</b:Last>
            <b:First>Rainer</b:First>
          </b:Person>
        </b:NameList>
      </b:Author>
    </b:Author>
    <b:Title>Otto Dix: Die kosmischen Bilder. Zwischen Sehnsucht und Schwangerem Weib</b:Title>
    <b:Publisher>Verlag der Kunst</b:Publisher>
    <b:City>Dresden</b:City>
    <b:Year>2003</b:Year>
    <b:CountryRegion>Germany</b:CountryRegion>
    <b:RefOrder>1</b:RefOrder>
  </b:Source>
  <b:Source>
    <b:Tag>Ott83</b:Tag>
    <b:SourceType>Book</b:SourceType>
    <b:Guid>{767C7B55-E4D1-274B-9141-EFE2A83CE543}</b:Guid>
    <b:Author>
      <b:Author>
        <b:NameList>
          <b:Person>
            <b:Last>Conzelmann</b:Last>
            <b:First>Otto</b:First>
          </b:Person>
        </b:NameList>
      </b:Author>
    </b:Author>
    <b:Title>Der andere Dix: Sein Bild vom Menschen und vom Krieg</b:Title>
    <b:City>Stuttgart</b:City>
    <b:CountryRegion>Germany</b:CountryRegion>
    <b:Publisher>Klett-Cotta</b:Publisher>
    <b:Year>1983</b:Year>
    <b:RefOrder>2</b:RefOrder>
  </b:Source>
  <b:Source>
    <b:Tag>Eva84</b:Tag>
    <b:SourceType>Book</b:SourceType>
    <b:Guid>{B1F6E429-7F8C-6343-A783-54DD88EA5902}</b:Guid>
    <b:Author>
      <b:Author>
        <b:NameList>
          <b:Person>
            <b:Last>Karcher</b:Last>
            <b:First>Eva</b:First>
          </b:Person>
        </b:NameList>
      </b:Author>
    </b:Author>
    <b:Title>Eros und Tod im Werk von Otto Dix. Studien zur Geschichte des Körpers in den zwanziger Jahren</b:Title>
    <b:City>Münster</b:City>
    <b:CountryRegion>Germany</b:CountryRegion>
    <b:Publisher>Lit</b:Publisher>
    <b:Year>1984</b:Year>
    <b:RefOrder>3</b:RefOrder>
  </b:Source>
  <b:Source>
    <b:Tag>Kun00</b:Tag>
    <b:SourceType>Misc</b:SourceType>
    <b:Guid>{902CFA73-5660-5A43-A1AC-986AAFFF8C50}</b:Guid>
    <b:Author>
      <b:Author>
        <b:Corporate>Kunstsammlung Gera</b:Corporate>
      </b:Author>
      <b:Editor>
        <b:NameList>
          <b:Person>
            <b:Last>Lorenz</b:Last>
            <b:First>Ulrike</b:First>
          </b:Person>
        </b:NameList>
      </b:Editor>
    </b:Author>
    <b:City>Jena</b:City>
    <b:CountryRegion>Germany</b:CountryRegion>
    <b:Publisher>Glaux</b:Publisher>
    <b:Year>2000</b:Year>
    <b:PublicationTitle>Dix avant Dix: Das Jugend- und Frühwerk 1903-1914</b:PublicationTitle>
    <b:Medium>Exhibition catalogue</b:Medium>
    <b:RefOrder>4</b:RefOrder>
  </b:Source>
  <b:Source>
    <b:Tag>Neu10</b:Tag>
    <b:SourceType>Misc</b:SourceType>
    <b:Guid>{1A7B0926-8B82-AF43-8AE1-F4EDB8D5EDB3}</b:Guid>
    <b:Author>
      <b:Author>
        <b:Corporate>Neue Galerie, New York</b:Corporate>
      </b:Author>
      <b:Editor>
        <b:NameList>
          <b:Person>
            <b:Last>Peters</b:Last>
            <b:First>Olaf</b:First>
          </b:Person>
        </b:NameList>
      </b:Editor>
    </b:Author>
    <b:PublicationTitle>Otto Dix</b:PublicationTitle>
    <b:Medium>Exhibition catalogue</b:Medium>
    <b:Year>2010</b:Year>
    <b:City>Munich</b:City>
    <b:CountryRegion>Germany</b:CountryRegion>
    <b:Publisher>Prestel</b:Publisher>
    <b:RefOrder>5</b:RefOrder>
  </b:Source>
  <b:Source>
    <b:Tag>Bir93</b:Tag>
    <b:SourceType>Book</b:SourceType>
    <b:Guid>{F96E4DD5-2D85-4147-9022-65000F03F3C1}</b:Guid>
    <b:Title>Otto Dix, 'Großstadt.' Eine Kunst-Monographie</b:Title>
    <b:Year>1993</b:Year>
    <b:City>Frankfurt</b:City>
    <b:CountryRegion>Germany</b:CountryRegion>
    <b:Publisher>Insel</b:Publisher>
    <b:Author>
      <b:Author>
        <b:NameList>
          <b:Person>
            <b:Last>Schwarz</b:Last>
            <b:First>Birgit</b:First>
          </b:Person>
        </b:NameList>
      </b:Author>
    </b:Author>
    <b:RefOrder>6</b:RefOrder>
  </b:Source>
  <b:Source>
    <b:Tag>Söl08</b:Tag>
    <b:SourceType>JournalArticle</b:SourceType>
    <b:Guid>{73DA0823-6D25-FE44-ACD0-A9D8981653E0}</b:Guid>
    <b:Author>
      <b:Author>
        <b:NameList>
          <b:Person>
            <b:Last>Söll</b:Last>
            <b:First>Änne</b:First>
          </b:Person>
        </b:NameList>
      </b:Author>
      <b:Editor>
        <b:NameList>
          <b:Person>
            <b:Last>Geiger</b:Last>
            <b:First>Annette</b:First>
          </b:Person>
        </b:NameList>
      </b:Editor>
    </b:Author>
    <b:Title>An die Schönheit’ – Selbst, Männlichkeit und Moderne in Otto Dix Selbstbildnis von 1922</b:Title>
    <b:City>Köln</b:City>
    <b:Publisher>Böhlau</b:Publisher>
    <b:Year>2008</b:Year>
    <b:Pages>149-66</b:Pages>
    <b:JournalName>Der schöne Körper. Mode und Kosmetik in Kunst und Gesellschaft</b:JournalName>
    <b:RefOrder>7</b:RefOrder>
  </b:Source>
  <b:Source>
    <b:Tag>Str96</b:Tag>
    <b:SourceType>Book</b:SourceType>
    <b:Guid>{A46CAE1B-0442-FD48-80DF-2F6C06165C2E}</b:Guid>
    <b:Author>
      <b:Author>
        <b:NameList>
          <b:Person>
            <b:Last>Strobl</b:Last>
            <b:First>Andreas</b:First>
          </b:Person>
        </b:NameList>
      </b:Author>
    </b:Author>
    <b:Title>Otto Dix: Eine Malerkarriere der zwanziger Jahre</b:Title>
    <b:Publisher>Reimer</b:Publisher>
    <b:City>Berlin</b:City>
    <b:Year>1996</b:Year>
    <b:CountryRegion>Germany</b:CountryRegion>
    <b:RefOrder>8</b:RefOrder>
  </b:Source>
</b:Sources>
</file>

<file path=customXml/itemProps1.xml><?xml version="1.0" encoding="utf-8"?>
<ds:datastoreItem xmlns:ds="http://schemas.openxmlformats.org/officeDocument/2006/customXml" ds:itemID="{CBF157ED-579F-914C-9F01-5F5A53F9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777</Words>
  <Characters>4432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2014-11-21T23:57:00Z</dcterms:created>
  <dcterms:modified xsi:type="dcterms:W3CDTF">2014-11-22T00:19:00Z</dcterms:modified>
</cp:coreProperties>
</file>