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222F5435E84D859588FDA8CD338A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2443F4B7CC46499C79C4BFE184DA86"/>
            </w:placeholder>
            <w:text/>
          </w:sdtPr>
          <w:sdtContent>
            <w:tc>
              <w:tcPr>
                <w:tcW w:w="2073" w:type="dxa"/>
              </w:tcPr>
              <w:p w:rsidR="00B574C9" w:rsidRDefault="00870AFC" w:rsidP="00870AFC">
                <w:proofErr w:type="spellStart"/>
                <w:r w:rsidRPr="00870AFC"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02A60236F154373BB78414A25DB66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DBDDB78A44134A23888737A09A6FF"/>
            </w:placeholder>
            <w:text/>
          </w:sdtPr>
          <w:sdtContent>
            <w:tc>
              <w:tcPr>
                <w:tcW w:w="2642" w:type="dxa"/>
              </w:tcPr>
              <w:p w:rsidR="00B574C9" w:rsidRDefault="00870AFC" w:rsidP="00870AFC">
                <w:proofErr w:type="spellStart"/>
                <w:r w:rsidRPr="00870AFC">
                  <w:t>Legutko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72D8486D25485582417D54D96A3C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29D3057E8E4218B566004CA069EFC6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70AFC" w:rsidP="00870AFC">
                <w:r w:rsidRPr="00870AFC">
                  <w:t>Columbia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F895AE3BE4A4C84A221157DEE3FE35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70AFC" w:rsidP="00870AFC">
                <w:proofErr w:type="spellStart"/>
                <w:r w:rsidRPr="00870AFC">
                  <w:rPr>
                    <w:lang w:val="en-US"/>
                  </w:rPr>
                  <w:t>Dropkin</w:t>
                </w:r>
                <w:proofErr w:type="spellEnd"/>
                <w:r w:rsidRPr="00870AFC">
                  <w:rPr>
                    <w:lang w:val="en-US"/>
                  </w:rPr>
                  <w:t>, Celia</w:t>
                </w:r>
                <w:r>
                  <w:rPr>
                    <w:lang w:val="en-US"/>
                  </w:rPr>
                  <w:t xml:space="preserve"> </w:t>
                </w:r>
                <w:r w:rsidRPr="00870AFC">
                  <w:rPr>
                    <w:lang w:val="en-US"/>
                  </w:rPr>
                  <w:t>(1887-1956)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895F936C615489B8E2B7A5DABE9D5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70AFC" w:rsidP="00870AFC">
                <w:r>
                  <w:t xml:space="preserve">Levin, </w:t>
                </w:r>
                <w:proofErr w:type="spellStart"/>
                <w:r>
                  <w:t>Tsilye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DB505575BC4486282FA4972EE2799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8189B0FCC32420395799AABC5543A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15C03" w:rsidRDefault="00015C03" w:rsidP="00015C03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 xml:space="preserve">known Yiddish poets, revolutionized modern Yiddish poetry with her pioneer 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 contemporaries, while her poems, written mostly in the 1920s and ‘30s, sound au courant in the twenty-first century. This outstanding poet passionately and courageously dealt with such themes as sexuality, love, artistic creativity, motherhood, </w:t>
                </w:r>
                <w:r>
                  <w:t>and nature – 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:rsidR="00015C03" w:rsidRDefault="00015C03" w:rsidP="00015C03"/>
              <w:p w:rsidR="00015C03" w:rsidRDefault="00015C03" w:rsidP="00015C03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>
                  <w:t xml:space="preserve"> (</w:t>
                </w:r>
                <w:proofErr w:type="spellStart"/>
                <w:r>
                  <w:t>Introspectivists</w:t>
                </w:r>
                <w:proofErr w:type="spellEnd"/>
                <w:r>
                  <w:t>)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>
                  <w:t xml:space="preserve"> (</w:t>
                </w:r>
                <w:r w:rsidRPr="00944419">
                  <w:t>The Young</w:t>
                </w:r>
                <w:r>
                  <w:t>)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Pr="00944419">
                  <w:t>, which her children reissued after her dea</w:t>
                </w:r>
                <w:r>
                  <w:t>th to include her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>paintings which she created later in life. Her modernist poetry shattere</w:t>
                </w:r>
                <w:bookmarkStart w:id="0" w:name="_GoBack"/>
                <w:bookmarkEnd w:id="0"/>
                <w:r w:rsidRPr="00944419">
                  <w:t>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</w:t>
                </w:r>
                <w:r>
                  <w:t xml:space="preserve">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>
                  <w:t xml:space="preserve">). </w:t>
                </w:r>
              </w:p>
              <w:p w:rsidR="00015C03" w:rsidRDefault="00015C03" w:rsidP="00015C03"/>
              <w:p w:rsidR="00015C03" w:rsidRDefault="00015C03" w:rsidP="00015C03">
                <w:pPr>
                  <w:pStyle w:val="Heading1"/>
                </w:pPr>
                <w:r>
                  <w:t>List of Works</w:t>
                </w:r>
              </w:p>
              <w:p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>
                  <w:t xml:space="preserve"> [In the Hot Wind, 1935]</w:t>
                </w:r>
              </w:p>
              <w:p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Pr="00944419">
                  <w:t>, expanded edition</w:t>
                </w:r>
                <w:r>
                  <w:t xml:space="preserve"> (1959)</w:t>
                </w:r>
              </w:p>
              <w:p w:rsidR="003F0D73" w:rsidRPr="00015C03" w:rsidRDefault="00015C03" w:rsidP="00015C03">
                <w:r w:rsidRPr="00944419">
                  <w:rPr>
                    <w:i/>
                    <w:iCs/>
                  </w:rPr>
                  <w:t xml:space="preserve">The Acrobat: The Selected Poems of Celia </w:t>
                </w:r>
                <w:proofErr w:type="spellStart"/>
                <w:r w:rsidRPr="00944419">
                  <w:rPr>
                    <w:i/>
                    <w:iCs/>
                  </w:rPr>
                  <w:t>Dropkin</w:t>
                </w:r>
                <w:proofErr w:type="spellEnd"/>
                <w:r>
                  <w:t xml:space="preserve"> (2014)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79F11C20B00487AB55F08B438F5E2D4"/>
              </w:placeholder>
            </w:sdtPr>
            <w:sdtEndPr/>
            <w:sdtContent>
              <w:p w:rsidR="00870AFC" w:rsidRDefault="00870AFC" w:rsidP="00870AFC"/>
              <w:p w:rsidR="00870AFC" w:rsidRDefault="00870AFC" w:rsidP="00870AFC">
                <w:sdt>
                  <w:sdtPr>
                    <w:id w:val="-6996226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Sol92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(Solokoff, Lapidus Lerner and Norich)</w:t>
                    </w:r>
                    <w:r>
                      <w:fldChar w:fldCharType="end"/>
                    </w:r>
                  </w:sdtContent>
                </w:sdt>
              </w:p>
              <w:p w:rsidR="00870AFC" w:rsidRDefault="00870AFC" w:rsidP="00870AFC"/>
              <w:p w:rsidR="00870AFC" w:rsidRDefault="00870AFC" w:rsidP="00870AFC">
                <w:sdt>
                  <w:sdtPr>
                    <w:id w:val="14278450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Zuc96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(Zucker)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AF1835" w:rsidP="00870AFC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35" w:rsidRDefault="00AF1835" w:rsidP="007A0D55">
      <w:pPr>
        <w:spacing w:after="0" w:line="240" w:lineRule="auto"/>
      </w:pPr>
      <w:r>
        <w:separator/>
      </w:r>
    </w:p>
  </w:endnote>
  <w:endnote w:type="continuationSeparator" w:id="0">
    <w:p w:rsidR="00AF1835" w:rsidRDefault="00AF18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35" w:rsidRDefault="00AF1835" w:rsidP="007A0D55">
      <w:pPr>
        <w:spacing w:after="0" w:line="240" w:lineRule="auto"/>
      </w:pPr>
      <w:r>
        <w:separator/>
      </w:r>
    </w:p>
  </w:footnote>
  <w:footnote w:type="continuationSeparator" w:id="0">
    <w:p w:rsidR="00AF1835" w:rsidRDefault="00AF18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03"/>
    <w:rsid w:val="00015C0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AF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83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22F5435E84D859588FDA8CD33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42FC-4C51-45C9-91F9-50B9349EC895}"/>
      </w:docPartPr>
      <w:docPartBody>
        <w:p w:rsidR="00000000" w:rsidRDefault="00A26FDB">
          <w:pPr>
            <w:pStyle w:val="56222F5435E84D859588FDA8CD338A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2443F4B7CC46499C79C4BFE184D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EEA25-7954-48C9-9ACA-26FC74522455}"/>
      </w:docPartPr>
      <w:docPartBody>
        <w:p w:rsidR="00000000" w:rsidRDefault="00A26FDB">
          <w:pPr>
            <w:pStyle w:val="D62443F4B7CC46499C79C4BFE184DA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02A60236F154373BB78414A25DB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5D36-5328-42DA-870A-41F1C52A293D}"/>
      </w:docPartPr>
      <w:docPartBody>
        <w:p w:rsidR="00000000" w:rsidRDefault="00A26FDB">
          <w:pPr>
            <w:pStyle w:val="302A60236F154373BB78414A25DB66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DBDDB78A44134A23888737A09A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0E56-4610-4242-956C-AC9529FE9D90}"/>
      </w:docPartPr>
      <w:docPartBody>
        <w:p w:rsidR="00000000" w:rsidRDefault="00A26FDB">
          <w:pPr>
            <w:pStyle w:val="40FDBDDB78A44134A23888737A09A6F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972D8486D25485582417D54D96A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78AD-552F-458F-88BA-B38849D0668C}"/>
      </w:docPartPr>
      <w:docPartBody>
        <w:p w:rsidR="00000000" w:rsidRDefault="00A26FDB">
          <w:pPr>
            <w:pStyle w:val="0972D8486D25485582417D54D96A3C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29D3057E8E4218B566004CA069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E74D-7D04-4918-99CA-FB786D98BCDD}"/>
      </w:docPartPr>
      <w:docPartBody>
        <w:p w:rsidR="00000000" w:rsidRDefault="00A26FDB">
          <w:pPr>
            <w:pStyle w:val="F429D3057E8E4218B566004CA069E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5AE3BE4A4C84A221157DEE3F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7115-1A13-4A66-8B5A-7EB3D4B59187}"/>
      </w:docPartPr>
      <w:docPartBody>
        <w:p w:rsidR="00000000" w:rsidRDefault="00A26FDB">
          <w:pPr>
            <w:pStyle w:val="1F895AE3BE4A4C84A221157DEE3FE35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895F936C615489B8E2B7A5DABE9D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3261-C198-4117-805C-31CF208A0909}"/>
      </w:docPartPr>
      <w:docPartBody>
        <w:p w:rsidR="00000000" w:rsidRDefault="00A26FDB">
          <w:pPr>
            <w:pStyle w:val="1895F936C615489B8E2B7A5DABE9D5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B505575BC4486282FA4972EE27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A3F2-7E1C-44B3-A102-637E153F8CFC}"/>
      </w:docPartPr>
      <w:docPartBody>
        <w:p w:rsidR="00000000" w:rsidRDefault="00A26FDB">
          <w:pPr>
            <w:pStyle w:val="8DB505575BC4486282FA4972EE2799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189B0FCC32420395799AABC5543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6FC1A-BC80-43F0-9E64-A257928F9C6F}"/>
      </w:docPartPr>
      <w:docPartBody>
        <w:p w:rsidR="00000000" w:rsidRDefault="00A26FDB">
          <w:pPr>
            <w:pStyle w:val="38189B0FCC32420395799AABC5543A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79F11C20B00487AB55F08B438F5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7F2D-9BB4-480D-A5F2-85569B6563E6}"/>
      </w:docPartPr>
      <w:docPartBody>
        <w:p w:rsidR="00000000" w:rsidRDefault="00A26FDB">
          <w:pPr>
            <w:pStyle w:val="779F11C20B00487AB55F08B438F5E2D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DB"/>
    <w:rsid w:val="00A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Sol92</b:Tag>
    <b:SourceType>Book</b:SourceType>
    <b:Guid>{73253EDA-B971-4B1B-9FDE-51B0E9085D24}</b:Guid>
    <b:Title>Gender and Text in Modern Hebrew and Yiddish Literature</b:Title>
    <b:Year>1992</b:Year>
    <b:City>New York</b:City>
    <b:Publisher>Jewish Theological Seminary of America</b:Publisher>
    <b:Author>
      <b:Editor>
        <b:NameList>
          <b:Person>
            <b:Last>Solokoff</b:Last>
            <b:First>N.</b:First>
          </b:Person>
          <b:Person>
            <b:Last>Lapidus Lerner</b:Last>
            <b:First>A.</b:First>
          </b:Person>
          <b:Person>
            <b:Last>Norich</b:Last>
            <b:First>A.</b:First>
          </b:Person>
        </b:NameList>
      </b:Editor>
    </b:Author>
    <b:RefOrder>1</b:RefOrder>
  </b:Source>
  <b:Source>
    <b:Tag>Zuc96</b:Tag>
    <b:SourceType>JournalArticle</b:SourceType>
    <b:Guid>{C231CB9A-3F80-4998-B6C1-CF30C4A3162B}</b:Guid>
    <b:Title>The Red Flower: Rebellion and Guilt in the Poetry of Celia Dropkin</b:Title>
    <b:Year>1996</b:Year>
    <b:Author>
      <b:Author>
        <b:NameList>
          <b:Person>
            <b:Last>Zucker</b:Last>
            <b:First>S.</b:First>
          </b:Person>
        </b:NameList>
      </b:Author>
    </b:Author>
    <b:JournalName>Studies in American Jewish Literature</b:JournalName>
    <b:Pages>99-117</b:Pages>
    <b:Issue>15</b:Issue>
    <b:RefOrder>2</b:RefOrder>
  </b:Source>
</b:Sources>
</file>

<file path=customXml/itemProps1.xml><?xml version="1.0" encoding="utf-8"?>
<ds:datastoreItem xmlns:ds="http://schemas.openxmlformats.org/officeDocument/2006/customXml" ds:itemID="{D7FB8FE2-A2D7-48F8-84F9-A419DFF7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2014-11-11T04:20:00Z</dcterms:created>
  <dcterms:modified xsi:type="dcterms:W3CDTF">2014-11-11T04:28:00Z</dcterms:modified>
</cp:coreProperties>
</file>