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4BD3D3" w14:textId="77777777" w:rsidTr="00922950">
        <w:tc>
          <w:tcPr>
            <w:tcW w:w="491" w:type="dxa"/>
            <w:vMerge w:val="restart"/>
            <w:shd w:val="clear" w:color="auto" w:fill="A6A6A6" w:themeFill="background1" w:themeFillShade="A6"/>
            <w:textDirection w:val="btLr"/>
          </w:tcPr>
          <w:p w14:paraId="55AC718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EA67B8A2A7BFF49982B49B079F80949"/>
            </w:placeholder>
            <w:showingPlcHdr/>
            <w:dropDownList>
              <w:listItem w:displayText="Dr." w:value="Dr."/>
              <w:listItem w:displayText="Prof." w:value="Prof."/>
            </w:dropDownList>
          </w:sdtPr>
          <w:sdtEndPr/>
          <w:sdtContent>
            <w:tc>
              <w:tcPr>
                <w:tcW w:w="1259" w:type="dxa"/>
              </w:tcPr>
              <w:p w14:paraId="538BAB6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470A4FED9FD8443B0A7F46F96E4C992"/>
            </w:placeholder>
            <w:text/>
          </w:sdtPr>
          <w:sdtEndPr/>
          <w:sdtContent>
            <w:tc>
              <w:tcPr>
                <w:tcW w:w="2073" w:type="dxa"/>
              </w:tcPr>
              <w:p w14:paraId="303C193D" w14:textId="77777777" w:rsidR="00B574C9" w:rsidRDefault="00455099" w:rsidP="00455099">
                <w:r>
                  <w:t>Takuya</w:t>
                </w:r>
              </w:p>
            </w:tc>
          </w:sdtContent>
        </w:sdt>
        <w:sdt>
          <w:sdtPr>
            <w:alias w:val="Middle name"/>
            <w:tag w:val="authorMiddleName"/>
            <w:id w:val="-2076034781"/>
            <w:placeholder>
              <w:docPart w:val="F6AC00C6A9CFC54CB9AD3ADDEE3D0360"/>
            </w:placeholder>
            <w:showingPlcHdr/>
            <w:text/>
          </w:sdtPr>
          <w:sdtEndPr/>
          <w:sdtContent>
            <w:tc>
              <w:tcPr>
                <w:tcW w:w="2551" w:type="dxa"/>
              </w:tcPr>
              <w:p w14:paraId="0CA10C2F" w14:textId="77777777" w:rsidR="00B574C9" w:rsidRDefault="00B574C9" w:rsidP="00922950">
                <w:r>
                  <w:rPr>
                    <w:rStyle w:val="PlaceholderText"/>
                  </w:rPr>
                  <w:t>[Middle name]</w:t>
                </w:r>
              </w:p>
            </w:tc>
          </w:sdtContent>
        </w:sdt>
        <w:sdt>
          <w:sdtPr>
            <w:alias w:val="Last name"/>
            <w:tag w:val="authorLastName"/>
            <w:id w:val="-1088529830"/>
            <w:placeholder>
              <w:docPart w:val="579091FCF6BB4449B29F1A00DF8E8FD5"/>
            </w:placeholder>
            <w:text/>
          </w:sdtPr>
          <w:sdtEndPr/>
          <w:sdtContent>
            <w:tc>
              <w:tcPr>
                <w:tcW w:w="2642" w:type="dxa"/>
              </w:tcPr>
              <w:p w14:paraId="195D2471" w14:textId="77777777" w:rsidR="00B574C9" w:rsidRDefault="00455099" w:rsidP="00455099">
                <w:proofErr w:type="spellStart"/>
                <w:r>
                  <w:t>Tsunoda</w:t>
                </w:r>
                <w:proofErr w:type="spellEnd"/>
              </w:p>
            </w:tc>
          </w:sdtContent>
        </w:sdt>
      </w:tr>
      <w:tr w:rsidR="00B574C9" w14:paraId="0614C386" w14:textId="77777777" w:rsidTr="001A6A06">
        <w:trPr>
          <w:trHeight w:val="986"/>
        </w:trPr>
        <w:tc>
          <w:tcPr>
            <w:tcW w:w="491" w:type="dxa"/>
            <w:vMerge/>
            <w:shd w:val="clear" w:color="auto" w:fill="A6A6A6" w:themeFill="background1" w:themeFillShade="A6"/>
          </w:tcPr>
          <w:p w14:paraId="690A1825" w14:textId="77777777" w:rsidR="00B574C9" w:rsidRPr="001A6A06" w:rsidRDefault="00B574C9" w:rsidP="00CF1542">
            <w:pPr>
              <w:jc w:val="center"/>
              <w:rPr>
                <w:b/>
                <w:color w:val="FFFFFF" w:themeColor="background1"/>
              </w:rPr>
            </w:pPr>
          </w:p>
        </w:tc>
        <w:sdt>
          <w:sdtPr>
            <w:alias w:val="Biography"/>
            <w:tag w:val="authorBiography"/>
            <w:id w:val="938807824"/>
            <w:placeholder>
              <w:docPart w:val="30639F078E085A46A52F8560551B0700"/>
            </w:placeholder>
            <w:showingPlcHdr/>
          </w:sdtPr>
          <w:sdtEndPr/>
          <w:sdtContent>
            <w:tc>
              <w:tcPr>
                <w:tcW w:w="8525" w:type="dxa"/>
                <w:gridSpan w:val="4"/>
              </w:tcPr>
              <w:p w14:paraId="434D431F" w14:textId="77777777" w:rsidR="00B574C9" w:rsidRDefault="00B574C9" w:rsidP="00922950">
                <w:r>
                  <w:rPr>
                    <w:rStyle w:val="PlaceholderText"/>
                  </w:rPr>
                  <w:t>[Enter your biography]</w:t>
                </w:r>
              </w:p>
            </w:tc>
          </w:sdtContent>
        </w:sdt>
      </w:tr>
      <w:tr w:rsidR="00B574C9" w14:paraId="395A07D3" w14:textId="77777777" w:rsidTr="001A6A06">
        <w:trPr>
          <w:trHeight w:val="986"/>
        </w:trPr>
        <w:tc>
          <w:tcPr>
            <w:tcW w:w="491" w:type="dxa"/>
            <w:vMerge/>
            <w:shd w:val="clear" w:color="auto" w:fill="A6A6A6" w:themeFill="background1" w:themeFillShade="A6"/>
          </w:tcPr>
          <w:p w14:paraId="659D9530" w14:textId="77777777" w:rsidR="00B574C9" w:rsidRPr="001A6A06" w:rsidRDefault="00B574C9" w:rsidP="00CF1542">
            <w:pPr>
              <w:jc w:val="center"/>
              <w:rPr>
                <w:b/>
                <w:color w:val="FFFFFF" w:themeColor="background1"/>
              </w:rPr>
            </w:pPr>
          </w:p>
        </w:tc>
        <w:sdt>
          <w:sdtPr>
            <w:alias w:val="Affiliation"/>
            <w:tag w:val="affiliation"/>
            <w:id w:val="2012937915"/>
            <w:placeholder>
              <w:docPart w:val="7D7CB7E5C027FF449E846818BC95BE49"/>
            </w:placeholder>
            <w:text/>
          </w:sdtPr>
          <w:sdtEndPr/>
          <w:sdtContent>
            <w:tc>
              <w:tcPr>
                <w:tcW w:w="8525" w:type="dxa"/>
                <w:gridSpan w:val="4"/>
              </w:tcPr>
              <w:p w14:paraId="69714467" w14:textId="77777777" w:rsidR="00B574C9" w:rsidRDefault="00455099" w:rsidP="00455099">
                <w:r>
                  <w:t xml:space="preserve">Yale University </w:t>
                </w:r>
              </w:p>
            </w:tc>
          </w:sdtContent>
        </w:sdt>
      </w:tr>
    </w:tbl>
    <w:p w14:paraId="4DEAEC6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938EA7A" w14:textId="77777777" w:rsidTr="00244BB0">
        <w:tc>
          <w:tcPr>
            <w:tcW w:w="9016" w:type="dxa"/>
            <w:shd w:val="clear" w:color="auto" w:fill="A6A6A6" w:themeFill="background1" w:themeFillShade="A6"/>
            <w:tcMar>
              <w:top w:w="113" w:type="dxa"/>
              <w:bottom w:w="113" w:type="dxa"/>
            </w:tcMar>
          </w:tcPr>
          <w:p w14:paraId="487C724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0D6BCEA" w14:textId="77777777" w:rsidTr="003F0D73">
        <w:sdt>
          <w:sdtPr>
            <w:rPr>
              <w:b/>
            </w:rPr>
            <w:alias w:val="Article headword"/>
            <w:tag w:val="articleHeadword"/>
            <w:id w:val="-361440020"/>
            <w:placeholder>
              <w:docPart w:val="FD8C9A69A751104B8A239E75EB72B70C"/>
            </w:placeholder>
            <w:text/>
          </w:sdtPr>
          <w:sdtEndPr/>
          <w:sdtContent>
            <w:tc>
              <w:tcPr>
                <w:tcW w:w="9016" w:type="dxa"/>
                <w:tcMar>
                  <w:top w:w="113" w:type="dxa"/>
                  <w:bottom w:w="113" w:type="dxa"/>
                </w:tcMar>
              </w:tcPr>
              <w:p w14:paraId="47883E9C" w14:textId="77777777" w:rsidR="003F0D73" w:rsidRPr="00FB589A" w:rsidRDefault="00455099" w:rsidP="00455099">
                <w:pPr>
                  <w:rPr>
                    <w:b/>
                  </w:rPr>
                </w:pPr>
                <w:r>
                  <w:rPr>
                    <w:b/>
                  </w:rPr>
                  <w:t>Experimental Film, Japan</w:t>
                </w:r>
              </w:p>
            </w:tc>
          </w:sdtContent>
        </w:sdt>
      </w:tr>
      <w:tr w:rsidR="00464699" w14:paraId="5E1B8FFA" w14:textId="77777777" w:rsidTr="00BE62DC">
        <w:sdt>
          <w:sdtPr>
            <w:alias w:val="Variant headwords"/>
            <w:tag w:val="variantHeadwords"/>
            <w:id w:val="173464402"/>
            <w:placeholder>
              <w:docPart w:val="76F66ABDE03E2B49B6621AE690320CA0"/>
            </w:placeholder>
            <w:showingPlcHdr/>
          </w:sdtPr>
          <w:sdtEndPr/>
          <w:sdtContent>
            <w:tc>
              <w:tcPr>
                <w:tcW w:w="9016" w:type="dxa"/>
                <w:tcMar>
                  <w:top w:w="113" w:type="dxa"/>
                  <w:bottom w:w="113" w:type="dxa"/>
                </w:tcMar>
              </w:tcPr>
              <w:p w14:paraId="591A397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D3CCEF" w14:textId="77777777" w:rsidTr="003F0D73">
        <w:sdt>
          <w:sdtPr>
            <w:alias w:val="Abstract"/>
            <w:tag w:val="abstract"/>
            <w:id w:val="-635871867"/>
            <w:placeholder>
              <w:docPart w:val="74DCE9969B1F714489E9C61E1B82F8E8"/>
            </w:placeholder>
            <w:showingPlcHdr/>
          </w:sdtPr>
          <w:sdtEndPr/>
          <w:sdtContent>
            <w:tc>
              <w:tcPr>
                <w:tcW w:w="9016" w:type="dxa"/>
                <w:tcMar>
                  <w:top w:w="113" w:type="dxa"/>
                  <w:bottom w:w="113" w:type="dxa"/>
                </w:tcMar>
              </w:tcPr>
              <w:p w14:paraId="626F4C6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A85F8EA" w14:textId="77777777" w:rsidTr="003F0D73">
        <w:sdt>
          <w:sdtPr>
            <w:alias w:val="Article text"/>
            <w:tag w:val="articleText"/>
            <w:id w:val="634067588"/>
            <w:placeholder>
              <w:docPart w:val="F9A2A4C967D5204CA4776F071DFFA665"/>
            </w:placeholder>
          </w:sdtPr>
          <w:sdtEndPr/>
          <w:sdtContent>
            <w:tc>
              <w:tcPr>
                <w:tcW w:w="9016" w:type="dxa"/>
                <w:tcMar>
                  <w:top w:w="113" w:type="dxa"/>
                  <w:bottom w:w="113" w:type="dxa"/>
                </w:tcMar>
              </w:tcPr>
              <w:p w14:paraId="7269D6C5" w14:textId="50893DFB" w:rsidR="00455099" w:rsidRDefault="00455099" w:rsidP="00A24DE8">
                <w:r>
                  <w:t xml:space="preserve">Cinematic experimentation in Japan </w:t>
                </w:r>
                <w:r w:rsidR="002D063C">
                  <w:t>extends</w:t>
                </w:r>
                <w:r>
                  <w:t xml:space="preserve"> back to the dawn of the medium itself, with </w:t>
                </w:r>
                <w:proofErr w:type="spellStart"/>
                <w:r>
                  <w:t>Kinugasa</w:t>
                </w:r>
                <w:proofErr w:type="spellEnd"/>
                <w:r>
                  <w:t xml:space="preserve"> </w:t>
                </w:r>
                <w:proofErr w:type="spellStart"/>
                <w:r>
                  <w:t>Teinosuke’s</w:t>
                </w:r>
                <w:proofErr w:type="spellEnd"/>
                <w:r>
                  <w:t xml:space="preserve"> </w:t>
                </w:r>
                <w:proofErr w:type="spellStart"/>
                <w:r>
                  <w:rPr>
                    <w:i/>
                  </w:rPr>
                  <w:t>Kurutta</w:t>
                </w:r>
                <w:proofErr w:type="spellEnd"/>
                <w:r>
                  <w:rPr>
                    <w:i/>
                  </w:rPr>
                  <w:t xml:space="preserve"> </w:t>
                </w:r>
                <w:proofErr w:type="spellStart"/>
                <w:r>
                  <w:rPr>
                    <w:i/>
                  </w:rPr>
                  <w:t>ichipeiji</w:t>
                </w:r>
                <w:proofErr w:type="spellEnd"/>
                <w:r>
                  <w:rPr>
                    <w:i/>
                  </w:rPr>
                  <w:t xml:space="preserve"> </w:t>
                </w:r>
                <w:r>
                  <w:t>(</w:t>
                </w:r>
                <w:r>
                  <w:rPr>
                    <w:i/>
                  </w:rPr>
                  <w:t>A Page of Madness</w:t>
                </w:r>
                <w:r>
                  <w:t xml:space="preserve">, 1926) being the most prominent early example. Created in collaboration with leading modernist writers (known as the </w:t>
                </w:r>
                <w:proofErr w:type="spellStart"/>
                <w:r w:rsidRPr="00E129EE">
                  <w:rPr>
                    <w:i/>
                  </w:rPr>
                  <w:t>Shinkankaku</w:t>
                </w:r>
                <w:proofErr w:type="spellEnd"/>
                <w:r>
                  <w:rPr>
                    <w:i/>
                  </w:rPr>
                  <w:t>,</w:t>
                </w:r>
                <w:r>
                  <w:t xml:space="preserve"> or ‘new impressionist’ school in Japan) including </w:t>
                </w:r>
                <w:proofErr w:type="spellStart"/>
                <w:r>
                  <w:t>Yokomitsu</w:t>
                </w:r>
                <w:proofErr w:type="spellEnd"/>
                <w:r>
                  <w:t xml:space="preserve"> </w:t>
                </w:r>
                <w:proofErr w:type="spellStart"/>
                <w:r>
                  <w:t>Riichi</w:t>
                </w:r>
                <w:proofErr w:type="spellEnd"/>
                <w:r>
                  <w:t xml:space="preserve"> and Kawabata </w:t>
                </w:r>
                <w:proofErr w:type="spellStart"/>
                <w:r>
                  <w:t>Yasunari</w:t>
                </w:r>
                <w:proofErr w:type="spellEnd"/>
                <w:r>
                  <w:t xml:space="preserve">, the film conveys a subverted view of the world by fully exploring the formal and technical devices known at the time. However, experimental film, often used interchangeably with the term ‘avant-garde’ or ‘underground’ film in Japan, has typically been associated with the emergence of radical and creative filmmaking practices in the 1960s. Coinciding with a particular phase of cinematic modernism across the globe, experimental films in Japan tested the political and formal boundaries of the cinematic medium. The role of cinema in the political activism of the time was closely correlated with the </w:t>
                </w:r>
                <w:r w:rsidRPr="00BA62B6">
                  <w:t>gener</w:t>
                </w:r>
                <w:r>
                  <w:t>ational sense of frustration and betrayal engendered by the perceived failure of demonstrations</w:t>
                </w:r>
                <w:r w:rsidRPr="00BA62B6">
                  <w:t xml:space="preserve"> against the renewal of the Japan-U</w:t>
                </w:r>
                <w:r>
                  <w:t>.</w:t>
                </w:r>
                <w:r w:rsidRPr="00BA62B6">
                  <w:t>S</w:t>
                </w:r>
                <w:r>
                  <w:t>.</w:t>
                </w:r>
                <w:r w:rsidRPr="00BA62B6">
                  <w:t xml:space="preserve"> Mutual Security Pact in 1960.</w:t>
                </w:r>
                <w:r>
                  <w:t xml:space="preserve"> The feelings of anger and disillusionment shared by the youth were the primary motives behind the Japanese New Wave movement over the same period. Some of the key players of the New Wave, including </w:t>
                </w:r>
                <w:proofErr w:type="spellStart"/>
                <w:r>
                  <w:t>Oshima</w:t>
                </w:r>
                <w:proofErr w:type="spellEnd"/>
                <w:r>
                  <w:t xml:space="preserve"> </w:t>
                </w:r>
                <w:proofErr w:type="spellStart"/>
                <w:r>
                  <w:t>Nagisa</w:t>
                </w:r>
                <w:proofErr w:type="spellEnd"/>
                <w:r>
                  <w:t xml:space="preserve">, </w:t>
                </w:r>
                <w:proofErr w:type="spellStart"/>
                <w:r>
                  <w:t>Teshigahara</w:t>
                </w:r>
                <w:proofErr w:type="spellEnd"/>
                <w:r>
                  <w:t xml:space="preserve"> Hiroshi, Matsumoto Toshio (whose theory of “avant-garde documentary” was celebrated), and Hani Susumu, were simultaneously engaging with innovative possibilities of the medium. </w:t>
                </w:r>
              </w:p>
              <w:p w14:paraId="76DB5250" w14:textId="77777777" w:rsidR="00A24DE8" w:rsidRDefault="00A24DE8" w:rsidP="00A24DE8"/>
              <w:p w14:paraId="7CFFE760" w14:textId="77777777" w:rsidR="006815AB" w:rsidRDefault="00A24DE8" w:rsidP="006815AB">
                <w:pPr>
                  <w:keepNext/>
                </w:pPr>
                <w:r>
                  <w:t xml:space="preserve">The major institutional driving forces that generated a diverse variety of experimental cinemas were the </w:t>
                </w:r>
                <w:proofErr w:type="spellStart"/>
                <w:r>
                  <w:t>Sogetsu</w:t>
                </w:r>
                <w:proofErr w:type="spellEnd"/>
                <w:r>
                  <w:t xml:space="preserve"> Art </w:t>
                </w:r>
                <w:proofErr w:type="spellStart"/>
                <w:r>
                  <w:t>Center</w:t>
                </w:r>
                <w:proofErr w:type="spellEnd"/>
                <w:r>
                  <w:t xml:space="preserve"> and the Art Theatre Guild (ATG). </w:t>
                </w:r>
                <w:proofErr w:type="spellStart"/>
                <w:r>
                  <w:t>Sogetsu</w:t>
                </w:r>
                <w:proofErr w:type="spellEnd"/>
                <w:r>
                  <w:t xml:space="preserve"> Art </w:t>
                </w:r>
                <w:proofErr w:type="spellStart"/>
                <w:r>
                  <w:t>Center</w:t>
                </w:r>
                <w:proofErr w:type="spellEnd"/>
                <w:r>
                  <w:t xml:space="preserve">, founded in 1958 with </w:t>
                </w:r>
                <w:proofErr w:type="spellStart"/>
                <w:r>
                  <w:t>Teshigahara</w:t>
                </w:r>
                <w:proofErr w:type="spellEnd"/>
                <w:r>
                  <w:t xml:space="preserve"> Hiroshi as its director, promoted an environment where avant-garde artists gathered and collaborated across disciplinary boundaries. </w:t>
                </w:r>
                <w:proofErr w:type="spellStart"/>
                <w:r>
                  <w:t>Teshigahara</w:t>
                </w:r>
                <w:proofErr w:type="spellEnd"/>
                <w:r>
                  <w:t xml:space="preserve"> Hiroshi later teamed up with the writer Abe Kobo and the composer </w:t>
                </w:r>
                <w:proofErr w:type="spellStart"/>
                <w:r>
                  <w:t>Takemitsu</w:t>
                </w:r>
                <w:proofErr w:type="spellEnd"/>
                <w:r>
                  <w:t xml:space="preserve"> Toru to make internationally acclaimed features with experimental edges, including </w:t>
                </w:r>
                <w:proofErr w:type="spellStart"/>
                <w:r>
                  <w:rPr>
                    <w:i/>
                  </w:rPr>
                  <w:t>Suna</w:t>
                </w:r>
                <w:proofErr w:type="spellEnd"/>
                <w:r>
                  <w:rPr>
                    <w:i/>
                  </w:rPr>
                  <w:t xml:space="preserve"> no </w:t>
                </w:r>
                <w:proofErr w:type="spellStart"/>
                <w:r>
                  <w:rPr>
                    <w:i/>
                  </w:rPr>
                  <w:t>onna</w:t>
                </w:r>
                <w:proofErr w:type="spellEnd"/>
                <w:r>
                  <w:rPr>
                    <w:i/>
                  </w:rPr>
                  <w:t xml:space="preserve"> </w:t>
                </w:r>
                <w:r>
                  <w:t>(</w:t>
                </w:r>
                <w:r w:rsidRPr="00BA62B6">
                  <w:rPr>
                    <w:i/>
                    <w:iCs/>
                  </w:rPr>
                  <w:t>Woman in the Dunes</w:t>
                </w:r>
                <w:r>
                  <w:rPr>
                    <w:i/>
                    <w:iCs/>
                  </w:rPr>
                  <w:t xml:space="preserve">, </w:t>
                </w:r>
                <w:r w:rsidRPr="00BA62B6">
                  <w:t>1964)</w:t>
                </w:r>
                <w:r>
                  <w:t xml:space="preserve">. </w:t>
                </w:r>
                <w:r w:rsidR="003737C9">
                  <w:br/>
                </w:r>
                <w:r w:rsidR="003737C9">
                  <w:br/>
                </w:r>
                <w:hyperlink r:id="rId9" w:history="1">
                  <w:r w:rsidR="003737C9">
                    <w:rPr>
                      <w:rStyle w:val="Hyperlink"/>
                    </w:rPr>
                    <w:t xml:space="preserve">Trailer: </w:t>
                  </w:r>
                  <w:proofErr w:type="spellStart"/>
                  <w:r w:rsidR="003737C9">
                    <w:rPr>
                      <w:rStyle w:val="Hyperlink"/>
                    </w:rPr>
                    <w:t>Teshigahara's</w:t>
                  </w:r>
                  <w:proofErr w:type="spellEnd"/>
                  <w:r w:rsidR="003737C9">
                    <w:rPr>
                      <w:rStyle w:val="Hyperlink"/>
                    </w:rPr>
                    <w:t xml:space="preserve"> </w:t>
                  </w:r>
                  <w:r w:rsidR="003737C9" w:rsidRPr="003737C9">
                    <w:rPr>
                      <w:rStyle w:val="Hyperlink"/>
                      <w:i/>
                    </w:rPr>
                    <w:t>Woman in the Dunes</w:t>
                  </w:r>
                  <w:r w:rsidR="003737C9">
                    <w:rPr>
                      <w:rStyle w:val="Hyperlink"/>
                    </w:rPr>
                    <w:t xml:space="preserve"> (1964). The Criterion Collection.</w:t>
                  </w:r>
                </w:hyperlink>
              </w:p>
              <w:p w14:paraId="75FC29BF" w14:textId="225E7529" w:rsidR="003737C9" w:rsidRDefault="006815AB" w:rsidP="006815AB">
                <w:pPr>
                  <w:pStyle w:val="Caption"/>
                </w:pPr>
                <w:r>
                  <w:t xml:space="preserve">Figure </w:t>
                </w:r>
                <w:fldSimple w:instr=" SEQ Figure \* ARABIC ">
                  <w:r w:rsidR="001819C2">
                    <w:rPr>
                      <w:noProof/>
                    </w:rPr>
                    <w:t>1</w:t>
                  </w:r>
                </w:fldSimple>
                <w:r>
                  <w:t>: Permissions still need to be obtained for the use of this video.</w:t>
                </w:r>
              </w:p>
              <w:p w14:paraId="38C54B27" w14:textId="77777777" w:rsidR="001819C2" w:rsidRDefault="00A24DE8" w:rsidP="001819C2">
                <w:pPr>
                  <w:keepNext/>
                </w:pPr>
                <w:r>
                  <w:t xml:space="preserve">As an independent production company formed in 1961, ATG provided a venue where </w:t>
                </w:r>
                <w:proofErr w:type="spellStart"/>
                <w:r>
                  <w:t>cinephiles</w:t>
                </w:r>
                <w:proofErr w:type="spellEnd"/>
                <w:r>
                  <w:t xml:space="preserve"> could immerse themsel</w:t>
                </w:r>
                <w:r w:rsidR="002D063C">
                  <w:t xml:space="preserve">ves in foreign </w:t>
                </w:r>
                <w:proofErr w:type="spellStart"/>
                <w:r w:rsidR="002D063C">
                  <w:t>arthouse</w:t>
                </w:r>
                <w:proofErr w:type="spellEnd"/>
                <w:r w:rsidR="002D063C">
                  <w:t xml:space="preserve"> cinema. ATG also became</w:t>
                </w:r>
                <w:r>
                  <w:t xml:space="preserve"> a benefactor for young and aspiring creators to venture into independent projects. Given complete artistic autonomy, such ‘underground’ films as Hani’s </w:t>
                </w:r>
                <w:proofErr w:type="spellStart"/>
                <w:r>
                  <w:rPr>
                    <w:i/>
                  </w:rPr>
                  <w:t>Hatsukoi</w:t>
                </w:r>
                <w:proofErr w:type="spellEnd"/>
                <w:r>
                  <w:rPr>
                    <w:i/>
                  </w:rPr>
                  <w:t xml:space="preserve">: </w:t>
                </w:r>
                <w:proofErr w:type="spellStart"/>
                <w:r>
                  <w:rPr>
                    <w:i/>
                  </w:rPr>
                  <w:t>Jigokuhen</w:t>
                </w:r>
                <w:proofErr w:type="spellEnd"/>
                <w:r>
                  <w:rPr>
                    <w:i/>
                  </w:rPr>
                  <w:t xml:space="preserve"> </w:t>
                </w:r>
                <w:r>
                  <w:t>(</w:t>
                </w:r>
                <w:proofErr w:type="spellStart"/>
                <w:r>
                  <w:rPr>
                    <w:i/>
                  </w:rPr>
                  <w:t>Nanami</w:t>
                </w:r>
                <w:proofErr w:type="spellEnd"/>
                <w:r>
                  <w:rPr>
                    <w:i/>
                  </w:rPr>
                  <w:t>: The Inferno of First Love</w:t>
                </w:r>
                <w:r>
                  <w:t xml:space="preserve">, 1968) and Matsumoto’s </w:t>
                </w:r>
                <w:r>
                  <w:rPr>
                    <w:i/>
                  </w:rPr>
                  <w:t xml:space="preserve">Bara no </w:t>
                </w:r>
                <w:proofErr w:type="spellStart"/>
                <w:r>
                  <w:rPr>
                    <w:i/>
                  </w:rPr>
                  <w:t>soretsu</w:t>
                </w:r>
                <w:proofErr w:type="spellEnd"/>
                <w:r>
                  <w:rPr>
                    <w:i/>
                  </w:rPr>
                  <w:t xml:space="preserve"> </w:t>
                </w:r>
                <w:r>
                  <w:t>(</w:t>
                </w:r>
                <w:r>
                  <w:rPr>
                    <w:i/>
                  </w:rPr>
                  <w:t>Funeral Parade of Roses</w:t>
                </w:r>
                <w:r>
                  <w:t>, 1969) fully demonstrated the avant-</w:t>
                </w:r>
                <w:r>
                  <w:lastRenderedPageBreak/>
                  <w:t xml:space="preserve">garde filmmaking endorsed by ATG. The company also offered an artistically interactive environment wherein non-filmmakers could embark on </w:t>
                </w:r>
                <w:proofErr w:type="spellStart"/>
                <w:r>
                  <w:t>intermedial</w:t>
                </w:r>
                <w:proofErr w:type="spellEnd"/>
                <w:r>
                  <w:t xml:space="preserve"> experimentation. </w:t>
                </w:r>
                <w:proofErr w:type="spellStart"/>
                <w:r>
                  <w:t>Terayama</w:t>
                </w:r>
                <w:proofErr w:type="spellEnd"/>
                <w:r>
                  <w:t xml:space="preserve"> </w:t>
                </w:r>
                <w:proofErr w:type="spellStart"/>
                <w:r>
                  <w:t>Shuji</w:t>
                </w:r>
                <w:proofErr w:type="spellEnd"/>
                <w:r>
                  <w:t xml:space="preserve">, the dramatist and writer, directed </w:t>
                </w:r>
                <w:r>
                  <w:rPr>
                    <w:i/>
                  </w:rPr>
                  <w:t xml:space="preserve">Tomato </w:t>
                </w:r>
                <w:proofErr w:type="spellStart"/>
                <w:r>
                  <w:rPr>
                    <w:i/>
                  </w:rPr>
                  <w:t>Kechappu</w:t>
                </w:r>
                <w:proofErr w:type="spellEnd"/>
                <w:r>
                  <w:rPr>
                    <w:i/>
                  </w:rPr>
                  <w:t xml:space="preserve"> </w:t>
                </w:r>
                <w:proofErr w:type="spellStart"/>
                <w:r>
                  <w:rPr>
                    <w:i/>
                  </w:rPr>
                  <w:t>Kotei</w:t>
                </w:r>
                <w:proofErr w:type="spellEnd"/>
                <w:r>
                  <w:rPr>
                    <w:i/>
                  </w:rPr>
                  <w:t xml:space="preserve"> </w:t>
                </w:r>
                <w:r>
                  <w:t>(</w:t>
                </w:r>
                <w:r>
                  <w:rPr>
                    <w:i/>
                  </w:rPr>
                  <w:t>Emperor Tomato Ketchup</w:t>
                </w:r>
                <w:r>
                  <w:t xml:space="preserve">, 1971) and other ambitious avant-garde films with the support of ATG. </w:t>
                </w:r>
                <w:proofErr w:type="spellStart"/>
                <w:r>
                  <w:t>Terayama’s</w:t>
                </w:r>
                <w:proofErr w:type="spellEnd"/>
                <w:r>
                  <w:t xml:space="preserve"> continuing activities facilitated the formation of the Underground </w:t>
                </w:r>
                <w:proofErr w:type="spellStart"/>
                <w:r>
                  <w:t>Center</w:t>
                </w:r>
                <w:proofErr w:type="spellEnd"/>
                <w:r>
                  <w:t xml:space="preserve">, which eventually became Image Forum, one of the most crucial institutions that </w:t>
                </w:r>
                <w:proofErr w:type="gramStart"/>
                <w:r>
                  <w:t>fosters</w:t>
                </w:r>
                <w:proofErr w:type="gramEnd"/>
                <w:r>
                  <w:t xml:space="preserve"> experimental filmmaking practice today.</w:t>
                </w:r>
                <w:r w:rsidR="00BE62DC">
                  <w:br/>
                </w:r>
                <w:r w:rsidR="004A2E3B">
                  <w:br/>
                </w:r>
                <w:hyperlink r:id="rId10" w:history="1">
                  <w:r w:rsidR="004A2E3B">
                    <w:rPr>
                      <w:rStyle w:val="Hyperlink"/>
                    </w:rPr>
                    <w:t xml:space="preserve">Trailer: Matsumoto's </w:t>
                  </w:r>
                  <w:r w:rsidR="004A2E3B" w:rsidRPr="00502178">
                    <w:rPr>
                      <w:rStyle w:val="Hyperlink"/>
                      <w:i/>
                    </w:rPr>
                    <w:t>Funeral Parade of Roses</w:t>
                  </w:r>
                  <w:r w:rsidR="004A2E3B">
                    <w:rPr>
                      <w:rStyle w:val="Hyperlink"/>
                    </w:rPr>
                    <w:t xml:space="preserve"> (1969).</w:t>
                  </w:r>
                </w:hyperlink>
              </w:p>
              <w:p w14:paraId="03E0E16D" w14:textId="6C071090" w:rsidR="001819C2" w:rsidRDefault="001819C2" w:rsidP="001819C2">
                <w:pPr>
                  <w:pStyle w:val="Caption"/>
                </w:pPr>
                <w:r>
                  <w:t xml:space="preserve">Figure </w:t>
                </w:r>
                <w:fldSimple w:instr=" SEQ Figure \* ARABIC ">
                  <w:r>
                    <w:rPr>
                      <w:noProof/>
                    </w:rPr>
                    <w:t>2</w:t>
                  </w:r>
                </w:fldSimple>
                <w:r>
                  <w:t>: Permissions still need to be obtained for the use of this video.</w:t>
                </w:r>
              </w:p>
              <w:p w14:paraId="2070B0F2" w14:textId="6448D3D4" w:rsidR="00BE62DC" w:rsidRDefault="00BE62DC" w:rsidP="00BE62DC">
                <w:r>
                  <w:t>Filmmaking collectives also played significant roles, in part to remain free of commercial constraints. Obayas</w:t>
                </w:r>
                <w:r w:rsidR="00BE720C">
                  <w:t xml:space="preserve">hi Nobuhiko, </w:t>
                </w:r>
                <w:proofErr w:type="spellStart"/>
                <w:r w:rsidR="00BE720C">
                  <w:t>Takabayashi</w:t>
                </w:r>
                <w:proofErr w:type="spellEnd"/>
                <w:r w:rsidR="00BE720C">
                  <w:t xml:space="preserve"> Yoichi</w:t>
                </w:r>
                <w:r w:rsidR="00295BF3">
                  <w:t>,</w:t>
                </w:r>
                <w:r>
                  <w:t xml:space="preserve"> and </w:t>
                </w:r>
                <w:proofErr w:type="spellStart"/>
                <w:r>
                  <w:t>Iimura</w:t>
                </w:r>
                <w:proofErr w:type="spellEnd"/>
                <w:r>
                  <w:t xml:space="preserve"> Takahiko founded Group </w:t>
                </w:r>
                <w:proofErr w:type="spellStart"/>
                <w:r>
                  <w:t>Independant</w:t>
                </w:r>
                <w:proofErr w:type="spellEnd"/>
                <w:r>
                  <w:t xml:space="preserve"> in 1963. While eventually becoming one of the leading mainstream directors in Japan, Obayashi produced early experimental works such as </w:t>
                </w:r>
                <w:proofErr w:type="spellStart"/>
                <w:r>
                  <w:rPr>
                    <w:i/>
                  </w:rPr>
                  <w:t>Complexe</w:t>
                </w:r>
                <w:proofErr w:type="spellEnd"/>
                <w:r>
                  <w:rPr>
                    <w:i/>
                  </w:rPr>
                  <w:t xml:space="preserve"> </w:t>
                </w:r>
                <w:r>
                  <w:t>(</w:t>
                </w:r>
                <w:r>
                  <w:rPr>
                    <w:i/>
                  </w:rPr>
                  <w:t>Complex</w:t>
                </w:r>
                <w:r>
                  <w:t xml:space="preserve">, 1964) and </w:t>
                </w:r>
                <w:r>
                  <w:rPr>
                    <w:i/>
                  </w:rPr>
                  <w:t xml:space="preserve">Emotion </w:t>
                </w:r>
                <w:r>
                  <w:t>(</w:t>
                </w:r>
                <w:r>
                  <w:rPr>
                    <w:i/>
                  </w:rPr>
                  <w:t>Emotion,</w:t>
                </w:r>
                <w:r>
                  <w:t xml:space="preserve"> 1967). Numerous films were created by study groups or artist collectives in the 1960s and 1970s – the Documentary Art Group, Film and Criticism Group, Nihon University Film Study Group, and Zero </w:t>
                </w:r>
                <w:proofErr w:type="spellStart"/>
                <w:r>
                  <w:t>Jigen</w:t>
                </w:r>
                <w:proofErr w:type="spellEnd"/>
                <w:r w:rsidR="003A7909">
                  <w:t>,</w:t>
                </w:r>
                <w:r>
                  <w:t xml:space="preserve"> just to name a few – where filmmakers such as Donald Richie, Adachi Masao, Kanai </w:t>
                </w:r>
                <w:proofErr w:type="spellStart"/>
                <w:r>
                  <w:t>Katsu</w:t>
                </w:r>
                <w:proofErr w:type="spellEnd"/>
                <w:r>
                  <w:t xml:space="preserve">, </w:t>
                </w:r>
                <w:proofErr w:type="spellStart"/>
                <w:r>
                  <w:t>Jonouchi</w:t>
                </w:r>
                <w:proofErr w:type="spellEnd"/>
                <w:r>
                  <w:t xml:space="preserve"> </w:t>
                </w:r>
                <w:proofErr w:type="spellStart"/>
                <w:r>
                  <w:t>Motoharu</w:t>
                </w:r>
                <w:proofErr w:type="spellEnd"/>
                <w:r>
                  <w:t xml:space="preserve">, </w:t>
                </w:r>
                <w:proofErr w:type="spellStart"/>
                <w:r>
                  <w:t>Kuri</w:t>
                </w:r>
                <w:proofErr w:type="spellEnd"/>
                <w:r>
                  <w:t xml:space="preserve"> </w:t>
                </w:r>
                <w:proofErr w:type="spellStart"/>
                <w:r>
                  <w:t>Yoji</w:t>
                </w:r>
                <w:proofErr w:type="spellEnd"/>
                <w:r w:rsidR="00BE720C">
                  <w:t>,</w:t>
                </w:r>
                <w:r>
                  <w:t xml:space="preserve"> </w:t>
                </w:r>
                <w:r w:rsidR="00595BDF">
                  <w:t xml:space="preserve">and </w:t>
                </w:r>
                <w:r>
                  <w:t xml:space="preserve">the aforementioned New Wave directors maximized an interdisciplinary network of creative and experimental minds to create </w:t>
                </w:r>
                <w:r w:rsidR="00F477F9">
                  <w:t>ground-breaking</w:t>
                </w:r>
                <w:r>
                  <w:t xml:space="preserve"> work.</w:t>
                </w:r>
              </w:p>
              <w:p w14:paraId="61613D9F" w14:textId="77777777" w:rsidR="003F0D73" w:rsidRDefault="003F0D73" w:rsidP="00C27FAB"/>
            </w:tc>
          </w:sdtContent>
        </w:sdt>
      </w:tr>
      <w:tr w:rsidR="003235A7" w14:paraId="79E83979" w14:textId="77777777" w:rsidTr="003235A7">
        <w:tc>
          <w:tcPr>
            <w:tcW w:w="9016" w:type="dxa"/>
          </w:tcPr>
          <w:p w14:paraId="30AB286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E816C6FBF3E5F47969296D181B87CF4"/>
              </w:placeholder>
            </w:sdtPr>
            <w:sdtEndPr/>
            <w:sdtContent>
              <w:p w14:paraId="31392FB6" w14:textId="0514427B" w:rsidR="003235A7" w:rsidRDefault="001819C2" w:rsidP="001819C2">
                <w:sdt>
                  <w:sdtPr>
                    <w:id w:val="1881586844"/>
                    <w:citation/>
                  </w:sdtPr>
                  <w:sdtEndPr/>
                  <w:sdtContent>
                    <w:r w:rsidR="00E86B39">
                      <w:fldChar w:fldCharType="begin"/>
                    </w:r>
                    <w:r w:rsidR="00E86B39">
                      <w:rPr>
                        <w:lang w:val="en-US"/>
                      </w:rPr>
                      <w:instrText xml:space="preserve"> CITATION Des882 \l 1033 </w:instrText>
                    </w:r>
                    <w:r w:rsidR="00E86B39">
                      <w:fldChar w:fldCharType="separate"/>
                    </w:r>
                    <w:r w:rsidR="00E86B39">
                      <w:rPr>
                        <w:noProof/>
                        <w:lang w:val="en-US"/>
                      </w:rPr>
                      <w:t xml:space="preserve"> </w:t>
                    </w:r>
                    <w:r w:rsidR="00E86B39" w:rsidRPr="00E86B39">
                      <w:rPr>
                        <w:noProof/>
                        <w:lang w:val="en-US"/>
                      </w:rPr>
                      <w:t>(Desser)</w:t>
                    </w:r>
                    <w:r w:rsidR="00E86B39">
                      <w:fldChar w:fldCharType="end"/>
                    </w:r>
                  </w:sdtContent>
                </w:sdt>
                <w:r w:rsidR="00E86B39">
                  <w:br/>
                </w:r>
                <w:r w:rsidR="00E86B39">
                  <w:br/>
                </w:r>
                <w:sdt>
                  <w:sdtPr>
                    <w:id w:val="-1766907226"/>
                    <w:citation/>
                  </w:sdtPr>
                  <w:sdtEndPr/>
                  <w:sdtContent>
                    <w:r w:rsidR="00E86B39">
                      <w:fldChar w:fldCharType="begin"/>
                    </w:r>
                    <w:r w:rsidR="00E86B39">
                      <w:rPr>
                        <w:lang w:val="en-US"/>
                      </w:rPr>
                      <w:instrText xml:space="preserve"> CITATION Fur131 \l 1033 </w:instrText>
                    </w:r>
                    <w:r w:rsidR="00E86B39">
                      <w:fldChar w:fldCharType="separate"/>
                    </w:r>
                    <w:r w:rsidR="00E86B39" w:rsidRPr="00E86B39">
                      <w:rPr>
                        <w:noProof/>
                        <w:lang w:val="en-US"/>
                      </w:rPr>
                      <w:t>(Furuhata)</w:t>
                    </w:r>
                    <w:r w:rsidR="00E86B39">
                      <w:fldChar w:fldCharType="end"/>
                    </w:r>
                  </w:sdtContent>
                </w:sdt>
                <w:r w:rsidR="00303FE8">
                  <w:br/>
                </w:r>
                <w:r w:rsidR="00303FE8">
                  <w:br/>
                </w:r>
                <w:sdt>
                  <w:sdtPr>
                    <w:id w:val="-1422097886"/>
                    <w:citation/>
                  </w:sdtPr>
                  <w:sdtContent>
                    <w:r>
                      <w:fldChar w:fldCharType="begin"/>
                    </w:r>
                    <w:r>
                      <w:rPr>
                        <w:lang w:val="en-US"/>
                      </w:rPr>
                      <w:instrText xml:space="preserve"> CITATION Ger08 \l 1033 </w:instrText>
                    </w:r>
                    <w:r>
                      <w:fldChar w:fldCharType="separate"/>
                    </w:r>
                    <w:r w:rsidRPr="001819C2">
                      <w:rPr>
                        <w:noProof/>
                        <w:lang w:val="en-US"/>
                      </w:rPr>
                      <w:t>(Gerow)</w:t>
                    </w:r>
                    <w:r>
                      <w:fldChar w:fldCharType="end"/>
                    </w:r>
                  </w:sdtContent>
                </w:sdt>
                <w:r w:rsidR="0002750E">
                  <w:br/>
                </w:r>
                <w:r w:rsidR="0002750E">
                  <w:br/>
                </w:r>
                <w:sdt>
                  <w:sdtPr>
                    <w:id w:val="-741793948"/>
                    <w:citation/>
                  </w:sdtPr>
                  <w:sdtContent>
                    <w:r>
                      <w:fldChar w:fldCharType="begin"/>
                    </w:r>
                    <w:r>
                      <w:rPr>
                        <w:lang w:val="en-US"/>
                      </w:rPr>
                      <w:instrText xml:space="preserve">CITATION Int94 \l 1033 </w:instrText>
                    </w:r>
                    <w:r>
                      <w:fldChar w:fldCharType="separate"/>
                    </w:r>
                    <w:r w:rsidRPr="001819C2">
                      <w:rPr>
                        <w:noProof/>
                        <w:lang w:val="en-US"/>
                      </w:rPr>
                      <w:t>(International Short Film Festival)</w:t>
                    </w:r>
                    <w:r>
                      <w:fldChar w:fldCharType="end"/>
                    </w:r>
                  </w:sdtContent>
                </w:sdt>
                <w:bookmarkStart w:id="0" w:name="_GoBack"/>
                <w:bookmarkEnd w:id="0"/>
                <w:r w:rsidR="00BA20B0">
                  <w:br/>
                </w:r>
                <w:r w:rsidR="00BA20B0">
                  <w:br/>
                </w:r>
                <w:sdt>
                  <w:sdtPr>
                    <w:id w:val="-1455161124"/>
                    <w:citation/>
                  </w:sdtPr>
                  <w:sdtEndPr/>
                  <w:sdtContent>
                    <w:r w:rsidR="00BA20B0">
                      <w:fldChar w:fldCharType="begin"/>
                    </w:r>
                    <w:r w:rsidR="005C4764">
                      <w:rPr>
                        <w:lang w:val="en-US"/>
                      </w:rPr>
                      <w:instrText xml:space="preserve">CITATION Phi071 \l 1033 </w:instrText>
                    </w:r>
                    <w:r w:rsidR="00BA20B0">
                      <w:fldChar w:fldCharType="separate"/>
                    </w:r>
                    <w:r w:rsidR="005C4764" w:rsidRPr="005C4764">
                      <w:rPr>
                        <w:noProof/>
                        <w:lang w:val="en-US"/>
                      </w:rPr>
                      <w:t>(Phillips and Stringer)</w:t>
                    </w:r>
                    <w:r w:rsidR="00BA20B0">
                      <w:fldChar w:fldCharType="end"/>
                    </w:r>
                  </w:sdtContent>
                </w:sdt>
                <w:r w:rsidR="0002750E">
                  <w:br/>
                </w:r>
                <w:r w:rsidR="0002750E">
                  <w:br/>
                </w:r>
                <w:sdt>
                  <w:sdtPr>
                    <w:id w:val="-1348555360"/>
                    <w:citation/>
                  </w:sdtPr>
                  <w:sdtEndPr/>
                  <w:sdtContent>
                    <w:r w:rsidR="00731454">
                      <w:fldChar w:fldCharType="begin"/>
                    </w:r>
                    <w:r w:rsidR="00731454">
                      <w:rPr>
                        <w:lang w:val="en-US"/>
                      </w:rPr>
                      <w:instrText xml:space="preserve"> CITATION Sta112 \l 1033 </w:instrText>
                    </w:r>
                    <w:r w:rsidR="00731454">
                      <w:fldChar w:fldCharType="separate"/>
                    </w:r>
                    <w:r w:rsidR="00731454" w:rsidRPr="00731454">
                      <w:rPr>
                        <w:noProof/>
                        <w:lang w:val="en-US"/>
                      </w:rPr>
                      <w:t>(Standish)</w:t>
                    </w:r>
                    <w:r w:rsidR="00731454">
                      <w:fldChar w:fldCharType="end"/>
                    </w:r>
                  </w:sdtContent>
                </w:sdt>
                <w:r w:rsidR="0002750E">
                  <w:br/>
                </w:r>
              </w:p>
            </w:sdtContent>
          </w:sdt>
        </w:tc>
      </w:tr>
    </w:tbl>
    <w:p w14:paraId="5CF1C76C"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DE36FA" w14:textId="77777777" w:rsidR="002D063C" w:rsidRDefault="002D063C" w:rsidP="007A0D55">
      <w:pPr>
        <w:spacing w:after="0" w:line="240" w:lineRule="auto"/>
      </w:pPr>
      <w:r>
        <w:separator/>
      </w:r>
    </w:p>
  </w:endnote>
  <w:endnote w:type="continuationSeparator" w:id="0">
    <w:p w14:paraId="28E56113" w14:textId="77777777" w:rsidR="002D063C" w:rsidRDefault="002D06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7C6CCD" w14:textId="77777777" w:rsidR="002D063C" w:rsidRDefault="002D063C" w:rsidP="007A0D55">
      <w:pPr>
        <w:spacing w:after="0" w:line="240" w:lineRule="auto"/>
      </w:pPr>
      <w:r>
        <w:separator/>
      </w:r>
    </w:p>
  </w:footnote>
  <w:footnote w:type="continuationSeparator" w:id="0">
    <w:p w14:paraId="137616B7" w14:textId="77777777" w:rsidR="002D063C" w:rsidRDefault="002D063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6E5A9" w14:textId="77777777" w:rsidR="002D063C" w:rsidRDefault="002D063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253ED8" w14:textId="77777777" w:rsidR="002D063C" w:rsidRDefault="002D06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E05"/>
    <w:rsid w:val="0002750E"/>
    <w:rsid w:val="00032559"/>
    <w:rsid w:val="00052040"/>
    <w:rsid w:val="000B25AE"/>
    <w:rsid w:val="000B55AB"/>
    <w:rsid w:val="000D24DC"/>
    <w:rsid w:val="00101B2E"/>
    <w:rsid w:val="00116FA0"/>
    <w:rsid w:val="0015114C"/>
    <w:rsid w:val="001819C2"/>
    <w:rsid w:val="001A21F3"/>
    <w:rsid w:val="001A2537"/>
    <w:rsid w:val="001A6A06"/>
    <w:rsid w:val="00210C03"/>
    <w:rsid w:val="002162E2"/>
    <w:rsid w:val="00225C5A"/>
    <w:rsid w:val="00230B10"/>
    <w:rsid w:val="00234353"/>
    <w:rsid w:val="00244BB0"/>
    <w:rsid w:val="00295BF3"/>
    <w:rsid w:val="002A0A0D"/>
    <w:rsid w:val="002B0B37"/>
    <w:rsid w:val="002D063C"/>
    <w:rsid w:val="00303FE8"/>
    <w:rsid w:val="0030662D"/>
    <w:rsid w:val="003235A7"/>
    <w:rsid w:val="003677B6"/>
    <w:rsid w:val="003737C9"/>
    <w:rsid w:val="003A7909"/>
    <w:rsid w:val="003D3579"/>
    <w:rsid w:val="003E2795"/>
    <w:rsid w:val="003F0D73"/>
    <w:rsid w:val="00455099"/>
    <w:rsid w:val="00462DBE"/>
    <w:rsid w:val="00464699"/>
    <w:rsid w:val="00483379"/>
    <w:rsid w:val="00487BC5"/>
    <w:rsid w:val="00496888"/>
    <w:rsid w:val="004A2E3B"/>
    <w:rsid w:val="004A7476"/>
    <w:rsid w:val="004E5896"/>
    <w:rsid w:val="00502178"/>
    <w:rsid w:val="00513EE6"/>
    <w:rsid w:val="00534F8F"/>
    <w:rsid w:val="00590035"/>
    <w:rsid w:val="00595BDF"/>
    <w:rsid w:val="005B177E"/>
    <w:rsid w:val="005B3921"/>
    <w:rsid w:val="005C4764"/>
    <w:rsid w:val="005C4E05"/>
    <w:rsid w:val="005F26D7"/>
    <w:rsid w:val="005F5450"/>
    <w:rsid w:val="006815AB"/>
    <w:rsid w:val="006D0412"/>
    <w:rsid w:val="00731454"/>
    <w:rsid w:val="007411B9"/>
    <w:rsid w:val="00780D95"/>
    <w:rsid w:val="00780DC7"/>
    <w:rsid w:val="007A0D55"/>
    <w:rsid w:val="007B3377"/>
    <w:rsid w:val="007E5F44"/>
    <w:rsid w:val="00821DE3"/>
    <w:rsid w:val="00827DE3"/>
    <w:rsid w:val="00846CE1"/>
    <w:rsid w:val="008A5B87"/>
    <w:rsid w:val="00922950"/>
    <w:rsid w:val="009A7264"/>
    <w:rsid w:val="009D1606"/>
    <w:rsid w:val="009E18A1"/>
    <w:rsid w:val="009E73D7"/>
    <w:rsid w:val="00A24DE8"/>
    <w:rsid w:val="00A27D2C"/>
    <w:rsid w:val="00A76FD9"/>
    <w:rsid w:val="00AB436D"/>
    <w:rsid w:val="00AD2F24"/>
    <w:rsid w:val="00AD4844"/>
    <w:rsid w:val="00B219AE"/>
    <w:rsid w:val="00B33145"/>
    <w:rsid w:val="00B574C9"/>
    <w:rsid w:val="00BA20B0"/>
    <w:rsid w:val="00BC39C9"/>
    <w:rsid w:val="00BE5BF7"/>
    <w:rsid w:val="00BE62DC"/>
    <w:rsid w:val="00BE720C"/>
    <w:rsid w:val="00BF40E1"/>
    <w:rsid w:val="00C27FAB"/>
    <w:rsid w:val="00C358D4"/>
    <w:rsid w:val="00C6296B"/>
    <w:rsid w:val="00CC586D"/>
    <w:rsid w:val="00CF1542"/>
    <w:rsid w:val="00CF3EC5"/>
    <w:rsid w:val="00D656DA"/>
    <w:rsid w:val="00D83300"/>
    <w:rsid w:val="00DC6B48"/>
    <w:rsid w:val="00DF01B0"/>
    <w:rsid w:val="00E85A05"/>
    <w:rsid w:val="00E86B39"/>
    <w:rsid w:val="00E95829"/>
    <w:rsid w:val="00EA606C"/>
    <w:rsid w:val="00EB0C8C"/>
    <w:rsid w:val="00EB51FD"/>
    <w:rsid w:val="00EB77DB"/>
    <w:rsid w:val="00ED139F"/>
    <w:rsid w:val="00EF74F7"/>
    <w:rsid w:val="00F36937"/>
    <w:rsid w:val="00F477F9"/>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41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4E0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E05"/>
    <w:rPr>
      <w:rFonts w:ascii="Lucida Grande" w:hAnsi="Lucida Grande"/>
      <w:sz w:val="18"/>
      <w:szCs w:val="18"/>
    </w:rPr>
  </w:style>
  <w:style w:type="character" w:styleId="Hyperlink">
    <w:name w:val="Hyperlink"/>
    <w:basedOn w:val="DefaultParagraphFont"/>
    <w:uiPriority w:val="99"/>
    <w:unhideWhenUsed/>
    <w:rsid w:val="003737C9"/>
    <w:rPr>
      <w:color w:val="0563C1" w:themeColor="hyperlink"/>
      <w:u w:val="single"/>
    </w:rPr>
  </w:style>
  <w:style w:type="paragraph" w:styleId="Caption">
    <w:name w:val="caption"/>
    <w:basedOn w:val="Normal"/>
    <w:next w:val="Normal"/>
    <w:uiPriority w:val="35"/>
    <w:semiHidden/>
    <w:qFormat/>
    <w:rsid w:val="006815A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4E0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E05"/>
    <w:rPr>
      <w:rFonts w:ascii="Lucida Grande" w:hAnsi="Lucida Grande"/>
      <w:sz w:val="18"/>
      <w:szCs w:val="18"/>
    </w:rPr>
  </w:style>
  <w:style w:type="character" w:styleId="Hyperlink">
    <w:name w:val="Hyperlink"/>
    <w:basedOn w:val="DefaultParagraphFont"/>
    <w:uiPriority w:val="99"/>
    <w:unhideWhenUsed/>
    <w:rsid w:val="003737C9"/>
    <w:rPr>
      <w:color w:val="0563C1" w:themeColor="hyperlink"/>
      <w:u w:val="single"/>
    </w:rPr>
  </w:style>
  <w:style w:type="paragraph" w:styleId="Caption">
    <w:name w:val="caption"/>
    <w:basedOn w:val="Normal"/>
    <w:next w:val="Normal"/>
    <w:uiPriority w:val="35"/>
    <w:semiHidden/>
    <w:qFormat/>
    <w:rsid w:val="006815A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riterion.com/current/posts/3059-woman-in-the-dunes-golden-anniversary" TargetMode="External"/><Relationship Id="rId10" Type="http://schemas.openxmlformats.org/officeDocument/2006/relationships/hyperlink" Target="http://mp3itik.com/video/Funeral-Parade-Of-Roses-%7C-1969-%7C-Trailer-%7C-Toshio-Matsumoto-%7C-Bara-no-s%C3%B4retsu-%7C-Japan/ZucjIDhEwA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A67B8A2A7BFF49982B49B079F80949"/>
        <w:category>
          <w:name w:val="General"/>
          <w:gallery w:val="placeholder"/>
        </w:category>
        <w:types>
          <w:type w:val="bbPlcHdr"/>
        </w:types>
        <w:behaviors>
          <w:behavior w:val="content"/>
        </w:behaviors>
        <w:guid w:val="{485D18AB-B62D-9541-A3F0-8365AB8482D0}"/>
      </w:docPartPr>
      <w:docPartBody>
        <w:p w:rsidR="001004B9" w:rsidRDefault="001004B9">
          <w:pPr>
            <w:pStyle w:val="EEA67B8A2A7BFF49982B49B079F80949"/>
          </w:pPr>
          <w:r w:rsidRPr="00CC586D">
            <w:rPr>
              <w:rStyle w:val="PlaceholderText"/>
              <w:b/>
              <w:color w:val="FFFFFF" w:themeColor="background1"/>
            </w:rPr>
            <w:t>[Salutation]</w:t>
          </w:r>
        </w:p>
      </w:docPartBody>
    </w:docPart>
    <w:docPart>
      <w:docPartPr>
        <w:name w:val="6470A4FED9FD8443B0A7F46F96E4C992"/>
        <w:category>
          <w:name w:val="General"/>
          <w:gallery w:val="placeholder"/>
        </w:category>
        <w:types>
          <w:type w:val="bbPlcHdr"/>
        </w:types>
        <w:behaviors>
          <w:behavior w:val="content"/>
        </w:behaviors>
        <w:guid w:val="{E9A33284-F845-6540-A063-518A36D63D2F}"/>
      </w:docPartPr>
      <w:docPartBody>
        <w:p w:rsidR="001004B9" w:rsidRDefault="001004B9">
          <w:pPr>
            <w:pStyle w:val="6470A4FED9FD8443B0A7F46F96E4C992"/>
          </w:pPr>
          <w:r>
            <w:rPr>
              <w:rStyle w:val="PlaceholderText"/>
            </w:rPr>
            <w:t>[First name]</w:t>
          </w:r>
        </w:p>
      </w:docPartBody>
    </w:docPart>
    <w:docPart>
      <w:docPartPr>
        <w:name w:val="F6AC00C6A9CFC54CB9AD3ADDEE3D0360"/>
        <w:category>
          <w:name w:val="General"/>
          <w:gallery w:val="placeholder"/>
        </w:category>
        <w:types>
          <w:type w:val="bbPlcHdr"/>
        </w:types>
        <w:behaviors>
          <w:behavior w:val="content"/>
        </w:behaviors>
        <w:guid w:val="{02DD122E-A93A-8C4A-B61D-17350718AF41}"/>
      </w:docPartPr>
      <w:docPartBody>
        <w:p w:rsidR="001004B9" w:rsidRDefault="001004B9">
          <w:pPr>
            <w:pStyle w:val="F6AC00C6A9CFC54CB9AD3ADDEE3D0360"/>
          </w:pPr>
          <w:r>
            <w:rPr>
              <w:rStyle w:val="PlaceholderText"/>
            </w:rPr>
            <w:t>[Middle name]</w:t>
          </w:r>
        </w:p>
      </w:docPartBody>
    </w:docPart>
    <w:docPart>
      <w:docPartPr>
        <w:name w:val="579091FCF6BB4449B29F1A00DF8E8FD5"/>
        <w:category>
          <w:name w:val="General"/>
          <w:gallery w:val="placeholder"/>
        </w:category>
        <w:types>
          <w:type w:val="bbPlcHdr"/>
        </w:types>
        <w:behaviors>
          <w:behavior w:val="content"/>
        </w:behaviors>
        <w:guid w:val="{42A30439-8E0A-9C41-9F43-52305B0DE658}"/>
      </w:docPartPr>
      <w:docPartBody>
        <w:p w:rsidR="001004B9" w:rsidRDefault="001004B9">
          <w:pPr>
            <w:pStyle w:val="579091FCF6BB4449B29F1A00DF8E8FD5"/>
          </w:pPr>
          <w:r>
            <w:rPr>
              <w:rStyle w:val="PlaceholderText"/>
            </w:rPr>
            <w:t>[Last name]</w:t>
          </w:r>
        </w:p>
      </w:docPartBody>
    </w:docPart>
    <w:docPart>
      <w:docPartPr>
        <w:name w:val="30639F078E085A46A52F8560551B0700"/>
        <w:category>
          <w:name w:val="General"/>
          <w:gallery w:val="placeholder"/>
        </w:category>
        <w:types>
          <w:type w:val="bbPlcHdr"/>
        </w:types>
        <w:behaviors>
          <w:behavior w:val="content"/>
        </w:behaviors>
        <w:guid w:val="{F8A54611-E2E1-624E-8D6F-315DE18A8930}"/>
      </w:docPartPr>
      <w:docPartBody>
        <w:p w:rsidR="001004B9" w:rsidRDefault="001004B9">
          <w:pPr>
            <w:pStyle w:val="30639F078E085A46A52F8560551B0700"/>
          </w:pPr>
          <w:r>
            <w:rPr>
              <w:rStyle w:val="PlaceholderText"/>
            </w:rPr>
            <w:t>[Enter your biography]</w:t>
          </w:r>
        </w:p>
      </w:docPartBody>
    </w:docPart>
    <w:docPart>
      <w:docPartPr>
        <w:name w:val="7D7CB7E5C027FF449E846818BC95BE49"/>
        <w:category>
          <w:name w:val="General"/>
          <w:gallery w:val="placeholder"/>
        </w:category>
        <w:types>
          <w:type w:val="bbPlcHdr"/>
        </w:types>
        <w:behaviors>
          <w:behavior w:val="content"/>
        </w:behaviors>
        <w:guid w:val="{1FA207FA-A1A7-864C-A82A-CA7E956419EF}"/>
      </w:docPartPr>
      <w:docPartBody>
        <w:p w:rsidR="001004B9" w:rsidRDefault="001004B9">
          <w:pPr>
            <w:pStyle w:val="7D7CB7E5C027FF449E846818BC95BE49"/>
          </w:pPr>
          <w:r>
            <w:rPr>
              <w:rStyle w:val="PlaceholderText"/>
            </w:rPr>
            <w:t>[Enter the institution with which you are affiliated]</w:t>
          </w:r>
        </w:p>
      </w:docPartBody>
    </w:docPart>
    <w:docPart>
      <w:docPartPr>
        <w:name w:val="FD8C9A69A751104B8A239E75EB72B70C"/>
        <w:category>
          <w:name w:val="General"/>
          <w:gallery w:val="placeholder"/>
        </w:category>
        <w:types>
          <w:type w:val="bbPlcHdr"/>
        </w:types>
        <w:behaviors>
          <w:behavior w:val="content"/>
        </w:behaviors>
        <w:guid w:val="{82704B45-B103-D44E-9CA4-BFB2EFB097AC}"/>
      </w:docPartPr>
      <w:docPartBody>
        <w:p w:rsidR="001004B9" w:rsidRDefault="001004B9">
          <w:pPr>
            <w:pStyle w:val="FD8C9A69A751104B8A239E75EB72B70C"/>
          </w:pPr>
          <w:r w:rsidRPr="00EF74F7">
            <w:rPr>
              <w:b/>
              <w:color w:val="808080" w:themeColor="background1" w:themeShade="80"/>
            </w:rPr>
            <w:t>[Enter the headword for your article]</w:t>
          </w:r>
        </w:p>
      </w:docPartBody>
    </w:docPart>
    <w:docPart>
      <w:docPartPr>
        <w:name w:val="76F66ABDE03E2B49B6621AE690320CA0"/>
        <w:category>
          <w:name w:val="General"/>
          <w:gallery w:val="placeholder"/>
        </w:category>
        <w:types>
          <w:type w:val="bbPlcHdr"/>
        </w:types>
        <w:behaviors>
          <w:behavior w:val="content"/>
        </w:behaviors>
        <w:guid w:val="{D50D8BCB-7197-D349-9644-37286906CE06}"/>
      </w:docPartPr>
      <w:docPartBody>
        <w:p w:rsidR="001004B9" w:rsidRDefault="001004B9">
          <w:pPr>
            <w:pStyle w:val="76F66ABDE03E2B49B6621AE690320C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DCE9969B1F714489E9C61E1B82F8E8"/>
        <w:category>
          <w:name w:val="General"/>
          <w:gallery w:val="placeholder"/>
        </w:category>
        <w:types>
          <w:type w:val="bbPlcHdr"/>
        </w:types>
        <w:behaviors>
          <w:behavior w:val="content"/>
        </w:behaviors>
        <w:guid w:val="{4BE58CDA-1A01-0549-8850-A08E3A050B4B}"/>
      </w:docPartPr>
      <w:docPartBody>
        <w:p w:rsidR="001004B9" w:rsidRDefault="001004B9">
          <w:pPr>
            <w:pStyle w:val="74DCE9969B1F714489E9C61E1B82F8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A2A4C967D5204CA4776F071DFFA665"/>
        <w:category>
          <w:name w:val="General"/>
          <w:gallery w:val="placeholder"/>
        </w:category>
        <w:types>
          <w:type w:val="bbPlcHdr"/>
        </w:types>
        <w:behaviors>
          <w:behavior w:val="content"/>
        </w:behaviors>
        <w:guid w:val="{A25983E0-B63A-7044-AC7A-1DAA7B92BF5D}"/>
      </w:docPartPr>
      <w:docPartBody>
        <w:p w:rsidR="001004B9" w:rsidRDefault="001004B9">
          <w:pPr>
            <w:pStyle w:val="F9A2A4C967D5204CA4776F071DFFA66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816C6FBF3E5F47969296D181B87CF4"/>
        <w:category>
          <w:name w:val="General"/>
          <w:gallery w:val="placeholder"/>
        </w:category>
        <w:types>
          <w:type w:val="bbPlcHdr"/>
        </w:types>
        <w:behaviors>
          <w:behavior w:val="content"/>
        </w:behaviors>
        <w:guid w:val="{5ED68200-E87B-D145-A01C-C4178FB51CCE}"/>
      </w:docPartPr>
      <w:docPartBody>
        <w:p w:rsidR="001004B9" w:rsidRDefault="001004B9">
          <w:pPr>
            <w:pStyle w:val="7E816C6FBF3E5F47969296D181B87CF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4B9"/>
    <w:rsid w:val="001004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A67B8A2A7BFF49982B49B079F80949">
    <w:name w:val="EEA67B8A2A7BFF49982B49B079F80949"/>
  </w:style>
  <w:style w:type="paragraph" w:customStyle="1" w:styleId="6470A4FED9FD8443B0A7F46F96E4C992">
    <w:name w:val="6470A4FED9FD8443B0A7F46F96E4C992"/>
  </w:style>
  <w:style w:type="paragraph" w:customStyle="1" w:styleId="F6AC00C6A9CFC54CB9AD3ADDEE3D0360">
    <w:name w:val="F6AC00C6A9CFC54CB9AD3ADDEE3D0360"/>
  </w:style>
  <w:style w:type="paragraph" w:customStyle="1" w:styleId="579091FCF6BB4449B29F1A00DF8E8FD5">
    <w:name w:val="579091FCF6BB4449B29F1A00DF8E8FD5"/>
  </w:style>
  <w:style w:type="paragraph" w:customStyle="1" w:styleId="30639F078E085A46A52F8560551B0700">
    <w:name w:val="30639F078E085A46A52F8560551B0700"/>
  </w:style>
  <w:style w:type="paragraph" w:customStyle="1" w:styleId="7D7CB7E5C027FF449E846818BC95BE49">
    <w:name w:val="7D7CB7E5C027FF449E846818BC95BE49"/>
  </w:style>
  <w:style w:type="paragraph" w:customStyle="1" w:styleId="FD8C9A69A751104B8A239E75EB72B70C">
    <w:name w:val="FD8C9A69A751104B8A239E75EB72B70C"/>
  </w:style>
  <w:style w:type="paragraph" w:customStyle="1" w:styleId="76F66ABDE03E2B49B6621AE690320CA0">
    <w:name w:val="76F66ABDE03E2B49B6621AE690320CA0"/>
  </w:style>
  <w:style w:type="paragraph" w:customStyle="1" w:styleId="74DCE9969B1F714489E9C61E1B82F8E8">
    <w:name w:val="74DCE9969B1F714489E9C61E1B82F8E8"/>
  </w:style>
  <w:style w:type="paragraph" w:customStyle="1" w:styleId="F9A2A4C967D5204CA4776F071DFFA665">
    <w:name w:val="F9A2A4C967D5204CA4776F071DFFA665"/>
  </w:style>
  <w:style w:type="paragraph" w:customStyle="1" w:styleId="7E816C6FBF3E5F47969296D181B87CF4">
    <w:name w:val="7E816C6FBF3E5F47969296D181B87CF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A67B8A2A7BFF49982B49B079F80949">
    <w:name w:val="EEA67B8A2A7BFF49982B49B079F80949"/>
  </w:style>
  <w:style w:type="paragraph" w:customStyle="1" w:styleId="6470A4FED9FD8443B0A7F46F96E4C992">
    <w:name w:val="6470A4FED9FD8443B0A7F46F96E4C992"/>
  </w:style>
  <w:style w:type="paragraph" w:customStyle="1" w:styleId="F6AC00C6A9CFC54CB9AD3ADDEE3D0360">
    <w:name w:val="F6AC00C6A9CFC54CB9AD3ADDEE3D0360"/>
  </w:style>
  <w:style w:type="paragraph" w:customStyle="1" w:styleId="579091FCF6BB4449B29F1A00DF8E8FD5">
    <w:name w:val="579091FCF6BB4449B29F1A00DF8E8FD5"/>
  </w:style>
  <w:style w:type="paragraph" w:customStyle="1" w:styleId="30639F078E085A46A52F8560551B0700">
    <w:name w:val="30639F078E085A46A52F8560551B0700"/>
  </w:style>
  <w:style w:type="paragraph" w:customStyle="1" w:styleId="7D7CB7E5C027FF449E846818BC95BE49">
    <w:name w:val="7D7CB7E5C027FF449E846818BC95BE49"/>
  </w:style>
  <w:style w:type="paragraph" w:customStyle="1" w:styleId="FD8C9A69A751104B8A239E75EB72B70C">
    <w:name w:val="FD8C9A69A751104B8A239E75EB72B70C"/>
  </w:style>
  <w:style w:type="paragraph" w:customStyle="1" w:styleId="76F66ABDE03E2B49B6621AE690320CA0">
    <w:name w:val="76F66ABDE03E2B49B6621AE690320CA0"/>
  </w:style>
  <w:style w:type="paragraph" w:customStyle="1" w:styleId="74DCE9969B1F714489E9C61E1B82F8E8">
    <w:name w:val="74DCE9969B1F714489E9C61E1B82F8E8"/>
  </w:style>
  <w:style w:type="paragraph" w:customStyle="1" w:styleId="F9A2A4C967D5204CA4776F071DFFA665">
    <w:name w:val="F9A2A4C967D5204CA4776F071DFFA665"/>
  </w:style>
  <w:style w:type="paragraph" w:customStyle="1" w:styleId="7E816C6FBF3E5F47969296D181B87CF4">
    <w:name w:val="7E816C6FBF3E5F47969296D181B87C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Des882</b:Tag>
    <b:SourceType>Book</b:SourceType>
    <b:Guid>{13EB4A39-D498-6946-A98C-4F6D2D79B265}</b:Guid>
    <b:Author>
      <b:Author>
        <b:NameList>
          <b:Person>
            <b:Last>Desser</b:Last>
            <b:First>David</b:First>
          </b:Person>
        </b:NameList>
      </b:Author>
    </b:Author>
    <b:Title>Eros plus Massacre: An Introduction to the Japanese New Wave Cinema</b:Title>
    <b:City>Bloomington and Indianapolis</b:City>
    <b:Publisher>Indiana UP</b:Publisher>
    <b:Year>1988</b:Year>
    <b:RefOrder>1</b:RefOrder>
  </b:Source>
  <b:Source>
    <b:Tag>Fur131</b:Tag>
    <b:SourceType>Book</b:SourceType>
    <b:Guid>{1E3472F2-654A-BA45-B4C4-BC41E21E0AC6}</b:Guid>
    <b:Author>
      <b:Author>
        <b:NameList>
          <b:Person>
            <b:Last>Furuhata</b:Last>
            <b:First>Yuriko</b:First>
          </b:Person>
        </b:NameList>
      </b:Author>
    </b:Author>
    <b:Title>Cinema of Actuality: Japanese Avant-Garde Filmmaking in the Season of Image Politics </b:Title>
    <b:City>Durham</b:City>
    <b:Publisher>Duke UP</b:Publisher>
    <b:Year>2013</b:Year>
    <b:RefOrder>2</b:RefOrder>
  </b:Source>
  <b:Source>
    <b:Tag>Int94</b:Tag>
    <b:SourceType>Book</b:SourceType>
    <b:Guid>{BD995331-B39A-7447-992B-4DA669BF944E}</b:Guid>
    <b:Author>
      <b:Author>
        <b:Corporate>International Short Film Festival</b:Corporate>
      </b:Author>
    </b:Author>
    <b:Title>Retrospective of the Japanese Short Film</b:Title>
    <b:City>Oberhausen</b:City>
    <b:Year>1994</b:Year>
    <b:Publisher>Verlag Neue Bucherstube K.M. Laufen</b:Publisher>
    <b:RefOrder>4</b:RefOrder>
  </b:Source>
  <b:Source>
    <b:Tag>Ger08</b:Tag>
    <b:SourceType>Book</b:SourceType>
    <b:Guid>{0717BDE0-34C9-6041-8213-5BADEAEEB0BD}</b:Guid>
    <b:Author>
      <b:Author>
        <b:NameList>
          <b:Person>
            <b:Last>Gerow</b:Last>
            <b:First>Aaron</b:First>
            <b:Middle>Andrew</b:Middle>
          </b:Person>
        </b:NameList>
      </b:Author>
    </b:Author>
    <b:Title>Page of Madness: Cinema and Modernity in 1920s Japan</b:Title>
    <b:City>Ann Arbor</b:City>
    <b:Publisher>Center for Japanese Studies, the University of Michigan</b:Publisher>
    <b:Year>2008</b:Year>
    <b:RefOrder>3</b:RefOrder>
  </b:Source>
  <b:Source>
    <b:Tag>Sta112</b:Tag>
    <b:SourceType>Book</b:SourceType>
    <b:Guid>{E0965148-FA99-6C40-9156-D1FF09E296CA}</b:Guid>
    <b:Author>
      <b:Author>
        <b:NameList>
          <b:Person>
            <b:Last>Standish</b:Last>
            <b:First>Isolde</b:First>
          </b:Person>
        </b:NameList>
      </b:Author>
    </b:Author>
    <b:Title>Politics, Porn and Protest: Japanese Avant-Garde Cinema in the 1960s and 1970s</b:Title>
    <b:City>New York</b:City>
    <b:Publisher>Continuum</b:Publisher>
    <b:Year>2011</b:Year>
    <b:RefOrder>6</b:RefOrder>
  </b:Source>
  <b:Source>
    <b:Tag>Phi071</b:Tag>
    <b:SourceType>Book</b:SourceType>
    <b:Guid>{B7B8E3CD-E63D-F04D-B475-0C04FEF990A9}</b:Guid>
    <b:Author>
      <b:Editor>
        <b:NameList>
          <b:Person>
            <b:Last>Phillips</b:Last>
            <b:First>Alastair</b:First>
          </b:Person>
          <b:Person>
            <b:Last>Stringer</b:Last>
            <b:First>Julian</b:First>
          </b:Person>
        </b:NameList>
      </b:Editor>
    </b:Author>
    <b:Title>Japanese Cinema: Texts and Contexts</b:Title>
    <b:City>London</b:City>
    <b:Publisher>Routledge</b:Publisher>
    <b:Year>2007</b:Year>
    <b:RefOrder>5</b:RefOrder>
  </b:Source>
</b:Sources>
</file>

<file path=customXml/itemProps1.xml><?xml version="1.0" encoding="utf-8"?>
<ds:datastoreItem xmlns:ds="http://schemas.openxmlformats.org/officeDocument/2006/customXml" ds:itemID="{FEE4BA4B-3256-5247-9E6E-CDCAC6494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42</TotalTime>
  <Pages>2</Pages>
  <Words>759</Words>
  <Characters>4331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16</cp:revision>
  <dcterms:created xsi:type="dcterms:W3CDTF">2014-07-18T16:15:00Z</dcterms:created>
  <dcterms:modified xsi:type="dcterms:W3CDTF">2014-11-13T21:31:00Z</dcterms:modified>
</cp:coreProperties>
</file>