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B2C98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85C52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DAF11D62CF424A9F631ACAF421EE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E8D6B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1E28A420181D343BCFB1ACDCF8F98B9"/>
            </w:placeholder>
            <w:text/>
          </w:sdtPr>
          <w:sdtEndPr/>
          <w:sdtContent>
            <w:tc>
              <w:tcPr>
                <w:tcW w:w="2073" w:type="dxa"/>
              </w:tcPr>
              <w:p w14:paraId="0482D06E" w14:textId="77777777" w:rsidR="00B574C9" w:rsidRDefault="00F53720" w:rsidP="00F53720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2268587504624DB4E503C52F54DDF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982AF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8B9554E75B6245911CEEC4B6D5D79F"/>
            </w:placeholder>
            <w:text/>
          </w:sdtPr>
          <w:sdtEndPr/>
          <w:sdtContent>
            <w:tc>
              <w:tcPr>
                <w:tcW w:w="2642" w:type="dxa"/>
              </w:tcPr>
              <w:p w14:paraId="1587396D" w14:textId="77777777" w:rsidR="00B574C9" w:rsidRDefault="00F53720" w:rsidP="00F53720">
                <w:r>
                  <w:t>Harley</w:t>
                </w:r>
              </w:p>
            </w:tc>
          </w:sdtContent>
        </w:sdt>
      </w:tr>
      <w:tr w:rsidR="00B574C9" w14:paraId="7F7198D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EA7C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4CB9A940C8954C909DDA97D99FBA3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C21A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A096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0242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62CE124778FD489D5556ABC64BB38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C02D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3CCA8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5F24F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55BD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FCB2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5A21A3A75D436459EDBDC4DD81E9A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AA45A" w14:textId="77777777" w:rsidR="003F0D73" w:rsidRPr="00FB589A" w:rsidRDefault="00F53720" w:rsidP="004D326D">
                <w:pPr>
                  <w:rPr>
                    <w:b/>
                  </w:rPr>
                </w:pPr>
                <w:proofErr w:type="spellStart"/>
                <w:r w:rsidRPr="00C31050">
                  <w:rPr>
                    <w:lang w:val="en-CA" w:eastAsia="ja-JP"/>
                  </w:rPr>
                  <w:t>Fantômas</w:t>
                </w:r>
                <w:proofErr w:type="spellEnd"/>
              </w:p>
            </w:tc>
          </w:sdtContent>
        </w:sdt>
      </w:tr>
      <w:tr w:rsidR="00464699" w14:paraId="0A028742" w14:textId="77777777" w:rsidTr="00B30DDC">
        <w:sdt>
          <w:sdtPr>
            <w:alias w:val="Variant headwords"/>
            <w:tag w:val="variantHeadwords"/>
            <w:id w:val="173464402"/>
            <w:placeholder>
              <w:docPart w:val="0BD394E561394946A4B99E570ED8A67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0F1A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F67F0" w14:textId="77777777" w:rsidTr="003F0D73">
        <w:sdt>
          <w:sdtPr>
            <w:alias w:val="Abstract"/>
            <w:tag w:val="abstract"/>
            <w:id w:val="-635871867"/>
            <w:placeholder>
              <w:docPart w:val="FDD05EB942683A488969140AB14830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B9352" w14:textId="671F336E" w:rsidR="00E85A05" w:rsidRDefault="009022CD" w:rsidP="00E85A05">
                <w:r>
                  <w:t>The</w:t>
                </w:r>
                <w:r w:rsidRPr="00696C60">
                  <w:t xml:space="preserve"> first and most famous of many films based on the eponymous villain created by </w:t>
                </w:r>
                <w:r>
                  <w:t xml:space="preserve">writers </w:t>
                </w:r>
                <w:r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>. In</w:t>
                </w:r>
                <w:r w:rsidRPr="00696C60">
                  <w:rPr>
                    <w:i/>
                  </w:rPr>
                  <w:t xml:space="preserve">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t xml:space="preserve"> </w:t>
                </w:r>
                <w:proofErr w:type="spellStart"/>
                <w:r w:rsidRPr="00696C60">
                  <w:t>Feuillade</w:t>
                </w:r>
                <w:proofErr w:type="spellEnd"/>
                <w:r w:rsidRPr="00696C60">
                  <w:t xml:space="preserve"> first experimented on a large scale with techniques that would </w:t>
                </w:r>
                <w:r>
                  <w:t>become staples of various film genres, particularly the thriller, and in</w:t>
                </w:r>
                <w:r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Pr="00696C60">
                  <w:t>Pathe</w:t>
                </w:r>
                <w:proofErr w:type="spellEnd"/>
                <w:r w:rsidRPr="00696C60">
                  <w:t xml:space="preserve"> and </w:t>
                </w:r>
                <w:proofErr w:type="spellStart"/>
                <w:r w:rsidRPr="00696C60">
                  <w:t>Gaumont</w:t>
                </w:r>
                <w:proofErr w:type="spellEnd"/>
                <w:r w:rsidRPr="00696C60">
                  <w:t xml:space="preserve"> fought for the rights to develop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 into a movie (Abel 373). The character of </w:t>
                </w:r>
                <w:proofErr w:type="spellStart"/>
                <w:r w:rsidRPr="00696C60">
                  <w:t>Fantômas</w:t>
                </w:r>
                <w:proofErr w:type="spellEnd"/>
                <w:r w:rsidRPr="00696C60">
                  <w:t xml:space="preserve"> </w:t>
                </w:r>
                <w:r>
                  <w:t>served as an</w:t>
                </w:r>
                <w:r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realist fantasies (for example the striking similarity between the opening sequence of Lang’s 1922 </w:t>
                </w:r>
                <w:proofErr w:type="spellStart"/>
                <w:r w:rsidRPr="00696C60">
                  <w:rPr>
                    <w:i/>
                  </w:rPr>
                  <w:t>Dr.</w:t>
                </w:r>
                <w:proofErr w:type="spellEnd"/>
                <w:r w:rsidRPr="00696C60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Mabuse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rPr>
                    <w:i/>
                  </w:rPr>
                  <w:t xml:space="preserve"> der </w:t>
                </w:r>
                <w:proofErr w:type="spellStart"/>
                <w:r w:rsidRPr="00696C60">
                  <w:rPr>
                    <w:i/>
                  </w:rPr>
                  <w:t>Spieler</w:t>
                </w:r>
                <w:proofErr w:type="spellEnd"/>
                <w:r>
                  <w:t xml:space="preserve"> [</w:t>
                </w:r>
                <w:proofErr w:type="spellStart"/>
                <w:r w:rsidRPr="0077748D">
                  <w:rPr>
                    <w:i/>
                  </w:rPr>
                  <w:t>Dr.</w:t>
                </w:r>
                <w:proofErr w:type="spellEnd"/>
                <w:r w:rsidRPr="0077748D">
                  <w:rPr>
                    <w:i/>
                  </w:rPr>
                  <w:t xml:space="preserve"> </w:t>
                </w:r>
                <w:proofErr w:type="spellStart"/>
                <w:r w:rsidRPr="0077748D">
                  <w:rPr>
                    <w:i/>
                  </w:rPr>
                  <w:t>Mabuse</w:t>
                </w:r>
                <w:proofErr w:type="spellEnd"/>
                <w:r w:rsidRPr="0077748D">
                  <w:rPr>
                    <w:i/>
                  </w:rPr>
                  <w:t xml:space="preserve"> the Gambler</w:t>
                </w:r>
                <w:r>
                  <w:t>]</w:t>
                </w:r>
                <w:r w:rsidRPr="00696C60">
                  <w:t xml:space="preserve"> and that of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), although there is no definitive evidence that Lang himself acknowledged such a debt. </w:t>
                </w:r>
                <w:proofErr w:type="gramStart"/>
                <w:r w:rsidRPr="00696C60">
                  <w:t xml:space="preserve">Surrealists </w:t>
                </w:r>
                <w:r>
                  <w:t>too were</w:t>
                </w:r>
                <w:r w:rsidRPr="00696C60">
                  <w:t xml:space="preserve"> fascinated by the character, in particular René Magritte, who made direct studies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film</w:t>
                </w:r>
                <w:proofErr w:type="gramEnd"/>
                <w:r>
                  <w:t xml:space="preserve"> (</w:t>
                </w:r>
                <w:proofErr w:type="spellStart"/>
                <w:r>
                  <w:t>Walz</w:t>
                </w:r>
                <w:proofErr w:type="spellEnd"/>
                <w:r>
                  <w:t xml:space="preserve"> 71). </w:t>
                </w:r>
              </w:p>
            </w:tc>
          </w:sdtContent>
        </w:sdt>
      </w:tr>
      <w:tr w:rsidR="003F0D73" w14:paraId="0072F8AA" w14:textId="77777777" w:rsidTr="003F0D73">
        <w:sdt>
          <w:sdtPr>
            <w:alias w:val="Article text"/>
            <w:tag w:val="articleText"/>
            <w:id w:val="634067588"/>
            <w:placeholder>
              <w:docPart w:val="F633BFF2F317AD41BA8B718F2DF74D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E33009" w14:textId="3E50CD5D" w:rsidR="00F53720" w:rsidRPr="00696C60" w:rsidRDefault="0086497A" w:rsidP="004D326D">
                <w:r>
                  <w:t>The</w:t>
                </w:r>
                <w:r w:rsidR="00791FAC" w:rsidRPr="00696C60">
                  <w:t xml:space="preserve"> first and most famous of many films based on the eponymous villain created by </w:t>
                </w:r>
                <w:r w:rsidR="00791FAC">
                  <w:t xml:space="preserve">writers </w:t>
                </w:r>
                <w:r w:rsidR="00791FAC"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</w:t>
                </w:r>
                <w:bookmarkStart w:id="0" w:name="_GoBack"/>
                <w:bookmarkEnd w:id="0"/>
                <w:r w:rsidRPr="00696C60">
                  <w:t xml:space="preserve">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 xml:space="preserve">. </w:t>
                </w:r>
                <w:r w:rsidR="00791FAC">
                  <w:t>In</w:t>
                </w:r>
                <w:r w:rsidR="00791FAC" w:rsidRPr="00696C60">
                  <w:rPr>
                    <w:i/>
                  </w:rPr>
                  <w:t xml:space="preserve"> Fantômas</w:t>
                </w:r>
                <w:r w:rsidR="00791FAC">
                  <w:rPr>
                    <w:i/>
                  </w:rPr>
                  <w:t>,</w:t>
                </w:r>
                <w:r w:rsidR="00F53720" w:rsidRPr="00696C60">
                  <w:t xml:space="preserve"> Feuillade first experimented on a large scale with techniques that would </w:t>
                </w:r>
                <w:r w:rsidR="00791FAC">
                  <w:t>become</w:t>
                </w:r>
                <w:r>
                  <w:t xml:space="preserve"> staples of various film genres, particularly the thriller, and in</w:t>
                </w:r>
                <w:r w:rsidR="00F53720"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="00F53720" w:rsidRPr="00696C60">
                  <w:t>Pathe</w:t>
                </w:r>
                <w:proofErr w:type="spellEnd"/>
                <w:r w:rsidR="00F53720" w:rsidRPr="00696C60">
                  <w:t xml:space="preserve"> and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fought for the rights to develop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 into a movie (Abel 373). The character of Fantômas </w:t>
                </w:r>
                <w:r>
                  <w:t>served as an</w:t>
                </w:r>
                <w:r w:rsidR="00F53720"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="00F53720"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realist fantasies (for example the striking similarity between the opening sequence of Lang’s 1922 </w:t>
                </w:r>
                <w:proofErr w:type="spellStart"/>
                <w:r w:rsidR="00F53720" w:rsidRPr="00696C60">
                  <w:rPr>
                    <w:i/>
                  </w:rPr>
                  <w:t>Dr.</w:t>
                </w:r>
                <w:proofErr w:type="spellEnd"/>
                <w:r w:rsidR="00F53720" w:rsidRPr="00696C60">
                  <w:rPr>
                    <w:i/>
                  </w:rPr>
                  <w:t xml:space="preserve"> </w:t>
                </w:r>
                <w:proofErr w:type="spellStart"/>
                <w:r w:rsidR="00F53720">
                  <w:rPr>
                    <w:i/>
                  </w:rPr>
                  <w:t>Mabuse</w:t>
                </w:r>
                <w:proofErr w:type="spellEnd"/>
                <w:r w:rsidR="00F53720">
                  <w:rPr>
                    <w:i/>
                  </w:rPr>
                  <w:t>,</w:t>
                </w:r>
                <w:r w:rsidR="00F53720" w:rsidRPr="00696C60">
                  <w:rPr>
                    <w:i/>
                  </w:rPr>
                  <w:t xml:space="preserve"> der </w:t>
                </w:r>
                <w:proofErr w:type="spellStart"/>
                <w:r w:rsidR="00F53720" w:rsidRPr="00696C60">
                  <w:rPr>
                    <w:i/>
                  </w:rPr>
                  <w:t>Spieler</w:t>
                </w:r>
                <w:proofErr w:type="spellEnd"/>
                <w:r w:rsidR="00F53720">
                  <w:t xml:space="preserve"> [</w:t>
                </w:r>
                <w:proofErr w:type="spellStart"/>
                <w:r w:rsidR="00F53720" w:rsidRPr="0077748D">
                  <w:rPr>
                    <w:i/>
                  </w:rPr>
                  <w:t>Dr.</w:t>
                </w:r>
                <w:proofErr w:type="spellEnd"/>
                <w:r w:rsidR="00F53720" w:rsidRPr="0077748D">
                  <w:rPr>
                    <w:i/>
                  </w:rPr>
                  <w:t xml:space="preserve"> </w:t>
                </w:r>
                <w:proofErr w:type="spellStart"/>
                <w:r w:rsidR="00F53720" w:rsidRPr="0077748D">
                  <w:rPr>
                    <w:i/>
                  </w:rPr>
                  <w:t>Mabuse</w:t>
                </w:r>
                <w:proofErr w:type="spellEnd"/>
                <w:r w:rsidR="00F53720" w:rsidRPr="0077748D">
                  <w:rPr>
                    <w:i/>
                  </w:rPr>
                  <w:t xml:space="preserve"> the Gambler</w:t>
                </w:r>
                <w:r w:rsidR="00F53720">
                  <w:t>]</w:t>
                </w:r>
                <w:r w:rsidR="00F53720" w:rsidRPr="00696C60">
                  <w:t xml:space="preserve"> and that of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), although there is no definitive evidence that Lang himself acknowledged such a debt. </w:t>
                </w:r>
                <w:proofErr w:type="gramStart"/>
                <w:r w:rsidR="00F53720" w:rsidRPr="00696C60">
                  <w:t xml:space="preserve">Surrealists </w:t>
                </w:r>
                <w:r w:rsidR="00B30DDC">
                  <w:t>too were</w:t>
                </w:r>
                <w:r w:rsidR="00F53720" w:rsidRPr="00696C60">
                  <w:t xml:space="preserve"> fascinated by the character, in particular René Magritte, who made direct studies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film</w:t>
                </w:r>
                <w:proofErr w:type="gramEnd"/>
                <w:r w:rsidR="00F53720">
                  <w:t xml:space="preserve"> (</w:t>
                </w:r>
                <w:proofErr w:type="spellStart"/>
                <w:r w:rsidR="00F53720">
                  <w:t>Walz</w:t>
                </w:r>
                <w:proofErr w:type="spellEnd"/>
                <w:r w:rsidR="00F53720" w:rsidRPr="00696C60">
                  <w:t xml:space="preserve"> 71). </w:t>
                </w:r>
              </w:p>
              <w:p w14:paraId="03C6AB05" w14:textId="77777777" w:rsidR="00F53720" w:rsidRDefault="00F53720" w:rsidP="004D326D"/>
              <w:p w14:paraId="779B7F08" w14:textId="31E6BE95" w:rsidR="00F53720" w:rsidRDefault="009022CD" w:rsidP="004D326D">
                <w:r>
                  <w:t>[file: L’assassin</w:t>
                </w:r>
                <w:proofErr w:type="gramStart"/>
                <w:r>
                  <w:t>.jpg</w:t>
                </w:r>
                <w:proofErr w:type="gramEnd"/>
                <w:r>
                  <w:t>]</w:t>
                </w:r>
              </w:p>
              <w:p w14:paraId="6ADF5367" w14:textId="77777777" w:rsidR="009022CD" w:rsidRPr="00696C60" w:rsidRDefault="009022CD" w:rsidP="004D326D"/>
              <w:p w14:paraId="09935A37" w14:textId="73851595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r w:rsidR="0077748D">
                  <w:fldChar w:fldCharType="begin"/>
                </w:r>
                <w:r w:rsidR="0077748D">
                  <w:instrText xml:space="preserve"> SEQ Figure \* ARABIC </w:instrText>
                </w:r>
                <w:r w:rsidR="0077748D">
                  <w:fldChar w:fldCharType="separate"/>
                </w:r>
                <w:r>
                  <w:rPr>
                    <w:noProof/>
                  </w:rPr>
                  <w:t>1</w:t>
                </w:r>
                <w:r w:rsidR="0077748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F53720" w:rsidRPr="00696C60">
                  <w:t>Magritte,</w:t>
                </w:r>
                <w:r w:rsidR="00F53720" w:rsidRPr="007D56E3">
                  <w:t xml:space="preserve"> </w:t>
                </w:r>
                <w:r w:rsidR="00F53720" w:rsidRPr="00696C60">
                  <w:t xml:space="preserve">René. </w:t>
                </w:r>
                <w:proofErr w:type="spellStart"/>
                <w:r w:rsidR="00F53720" w:rsidRPr="00696C60">
                  <w:rPr>
                    <w:i/>
                  </w:rPr>
                  <w:t>L'Assassin</w:t>
                </w:r>
                <w:proofErr w:type="spellEnd"/>
                <w:r w:rsidR="00F53720" w:rsidRPr="00696C60">
                  <w:rPr>
                    <w:i/>
                  </w:rPr>
                  <w:t xml:space="preserve"> menace</w:t>
                </w:r>
                <w:r w:rsidR="00F53720" w:rsidRPr="00696C60">
                  <w:t xml:space="preserve"> (The Menaced Assassin) 1927 </w:t>
                </w:r>
              </w:p>
              <w:p w14:paraId="2527D0DE" w14:textId="4C5D973A" w:rsidR="009022CD" w:rsidRDefault="0077748D" w:rsidP="004D326D">
                <w:hyperlink r:id="rId9" w:history="1">
                  <w:r w:rsidR="009022CD" w:rsidRPr="00F82140">
                    <w:rPr>
                      <w:rStyle w:val="Hyperlink"/>
                    </w:rPr>
                    <w:t>http://www.moma.org/collection/object.php?object_id=79267</w:t>
                  </w:r>
                </w:hyperlink>
              </w:p>
              <w:p w14:paraId="7EB90AD2" w14:textId="77777777" w:rsidR="00F53720" w:rsidRDefault="00F53720" w:rsidP="004D326D"/>
              <w:p w14:paraId="29B32203" w14:textId="77777777" w:rsidR="009022CD" w:rsidRDefault="009022CD" w:rsidP="004D326D">
                <w:r>
                  <w:t>[File: fantomas.jpg]</w:t>
                </w:r>
              </w:p>
              <w:p w14:paraId="35C0BE49" w14:textId="77777777" w:rsidR="009022CD" w:rsidRPr="00696C60" w:rsidRDefault="009022CD" w:rsidP="004D326D"/>
              <w:p w14:paraId="4E439179" w14:textId="67EFE122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r w:rsidR="0077748D">
                  <w:fldChar w:fldCharType="begin"/>
                </w:r>
                <w:r w:rsidR="0077748D">
                  <w:instrText xml:space="preserve"> SEQ Figure \* ARABIC </w:instrText>
                </w:r>
                <w:r w:rsidR="0077748D">
                  <w:fldChar w:fldCharType="separate"/>
                </w:r>
                <w:r>
                  <w:rPr>
                    <w:noProof/>
                  </w:rPr>
                  <w:t>2</w:t>
                </w:r>
                <w:r w:rsidR="0077748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="00F53720" w:rsidRPr="00696C60">
                  <w:t>Fantômas</w:t>
                </w:r>
                <w:proofErr w:type="spellEnd"/>
                <w:r w:rsidR="00F53720" w:rsidRPr="00696C60">
                  <w:t xml:space="preserve">, dir. Louis Feuillade, France,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</w:t>
                </w:r>
              </w:p>
              <w:p w14:paraId="0815A9CD" w14:textId="14AD0FCB" w:rsidR="009022CD" w:rsidRDefault="0077748D" w:rsidP="004D326D">
                <w:hyperlink r:id="rId10" w:history="1">
                  <w:r w:rsidR="009022CD" w:rsidRPr="00F82140">
                    <w:rPr>
                      <w:rStyle w:val="Hyperlink"/>
                    </w:rPr>
                    <w:t>http://www.fantomas-lives.com/fanto4c.htm</w:t>
                  </w:r>
                </w:hyperlink>
              </w:p>
              <w:p w14:paraId="266EB4B1" w14:textId="77777777" w:rsidR="00F53720" w:rsidRDefault="00F53720" w:rsidP="004D326D"/>
              <w:p w14:paraId="7C2A2C52" w14:textId="2EAFF309" w:rsidR="009022CD" w:rsidRDefault="009022CD" w:rsidP="004D326D">
                <w:r>
                  <w:t>[File: Magritte.jpg]</w:t>
                </w:r>
              </w:p>
              <w:p w14:paraId="2F0B5BEA" w14:textId="77777777" w:rsidR="009022CD" w:rsidRPr="00696C60" w:rsidRDefault="009022CD" w:rsidP="004D326D"/>
              <w:p w14:paraId="5FE0468D" w14:textId="6AEA7F58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r w:rsidR="0077748D">
                  <w:fldChar w:fldCharType="begin"/>
                </w:r>
                <w:r w:rsidR="0077748D">
                  <w:instrText xml:space="preserve"> SEQ Figure \* ARABIC </w:instrText>
                </w:r>
                <w:r w:rsidR="0077748D">
                  <w:fldChar w:fldCharType="separate"/>
                </w:r>
                <w:r>
                  <w:rPr>
                    <w:noProof/>
                  </w:rPr>
                  <w:t>3</w:t>
                </w:r>
                <w:r w:rsidR="0077748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F53720" w:rsidRPr="00696C60">
                  <w:t xml:space="preserve">René Magritte posing with his (no longer extant) 1927 painting </w:t>
                </w:r>
                <w:r w:rsidR="00F53720" w:rsidRPr="00696C60">
                  <w:rPr>
                    <w:i/>
                  </w:rPr>
                  <w:t xml:space="preserve">Le </w:t>
                </w:r>
                <w:proofErr w:type="spellStart"/>
                <w:r w:rsidR="00F53720" w:rsidRPr="00696C60">
                  <w:rPr>
                    <w:i/>
                  </w:rPr>
                  <w:t>barbare</w:t>
                </w:r>
                <w:proofErr w:type="spellEnd"/>
                <w:r w:rsidR="00F53720" w:rsidRPr="00696C60">
                  <w:t xml:space="preserve"> (The Savage), a clear likeness of Fantômas. (1938) </w:t>
                </w:r>
              </w:p>
              <w:p w14:paraId="49DB39F5" w14:textId="1F56CC17" w:rsidR="009022CD" w:rsidRDefault="0077748D" w:rsidP="0086497A">
                <w:hyperlink r:id="rId11" w:history="1">
                  <w:r w:rsidR="009022CD" w:rsidRPr="00F82140">
                    <w:rPr>
                      <w:rStyle w:val="Hyperlink"/>
                    </w:rPr>
                    <w:t>http://www.broadwayworld.com/bwwart/article/Photo-Flash-First-Look-at-MAGRITTE-THE-MYSTERY-OF-THE-ORDINARY-1926-1938-at-The-Art-Institute-of-Chicago-20140418</w:t>
                  </w:r>
                </w:hyperlink>
              </w:p>
              <w:p w14:paraId="0016A98B" w14:textId="7A4B44CA" w:rsidR="003F0D73" w:rsidRDefault="003F0D73" w:rsidP="0086497A"/>
            </w:tc>
          </w:sdtContent>
        </w:sdt>
      </w:tr>
      <w:tr w:rsidR="003235A7" w14:paraId="36F207B9" w14:textId="77777777" w:rsidTr="003235A7">
        <w:tc>
          <w:tcPr>
            <w:tcW w:w="9016" w:type="dxa"/>
          </w:tcPr>
          <w:p w14:paraId="55BA49F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EFCD9C8EB58B4EBD0C765960671754"/>
              </w:placeholder>
            </w:sdtPr>
            <w:sdtEndPr/>
            <w:sdtContent>
              <w:p w14:paraId="66B405F9" w14:textId="77777777" w:rsidR="004D326D" w:rsidRDefault="0077748D" w:rsidP="00FB11DE">
                <w:sdt>
                  <w:sdtPr>
                    <w:id w:val="487529690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Abe98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 xml:space="preserve"> (Abel)</w:t>
                    </w:r>
                    <w:r w:rsidR="004D326D">
                      <w:fldChar w:fldCharType="end"/>
                    </w:r>
                  </w:sdtContent>
                </w:sdt>
              </w:p>
              <w:p w14:paraId="23561ED0" w14:textId="77777777" w:rsidR="004D326D" w:rsidRDefault="0077748D" w:rsidP="00FB11DE">
                <w:sdt>
                  <w:sdtPr>
                    <w:id w:val="1854454504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Tho94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(Thomson)</w:t>
                    </w:r>
                    <w:r w:rsidR="004D326D">
                      <w:fldChar w:fldCharType="end"/>
                    </w:r>
                  </w:sdtContent>
                </w:sdt>
              </w:p>
              <w:p w14:paraId="39E8E6FB" w14:textId="77777777" w:rsidR="003235A7" w:rsidRDefault="0077748D" w:rsidP="00FB11DE">
                <w:sdt>
                  <w:sdtPr>
                    <w:id w:val="77494939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Wal00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(Walz)</w:t>
                    </w:r>
                    <w:r w:rsidR="004D326D">
                      <w:fldChar w:fldCharType="end"/>
                    </w:r>
                  </w:sdtContent>
                </w:sdt>
              </w:p>
            </w:sdtContent>
          </w:sdt>
        </w:tc>
      </w:tr>
    </w:tbl>
    <w:p w14:paraId="7E1F0431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FBBAB" w14:textId="77777777" w:rsidR="0086497A" w:rsidRDefault="0086497A" w:rsidP="007A0D55">
      <w:pPr>
        <w:spacing w:after="0" w:line="240" w:lineRule="auto"/>
      </w:pPr>
      <w:r>
        <w:separator/>
      </w:r>
    </w:p>
  </w:endnote>
  <w:endnote w:type="continuationSeparator" w:id="0">
    <w:p w14:paraId="4D4FFAB7" w14:textId="77777777" w:rsidR="0086497A" w:rsidRDefault="008649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0D0A7" w14:textId="77777777" w:rsidR="0086497A" w:rsidRDefault="0086497A" w:rsidP="007A0D55">
      <w:pPr>
        <w:spacing w:after="0" w:line="240" w:lineRule="auto"/>
      </w:pPr>
      <w:r>
        <w:separator/>
      </w:r>
    </w:p>
  </w:footnote>
  <w:footnote w:type="continuationSeparator" w:id="0">
    <w:p w14:paraId="7E50FBBF" w14:textId="77777777" w:rsidR="0086497A" w:rsidRDefault="008649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514D0" w14:textId="77777777" w:rsidR="0086497A" w:rsidRDefault="008649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9C3759" w14:textId="77777777" w:rsidR="0086497A" w:rsidRDefault="008649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26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748D"/>
    <w:rsid w:val="00780D95"/>
    <w:rsid w:val="00780DC7"/>
    <w:rsid w:val="00791FAC"/>
    <w:rsid w:val="007A0D55"/>
    <w:rsid w:val="007B3377"/>
    <w:rsid w:val="007E5F44"/>
    <w:rsid w:val="00821DE3"/>
    <w:rsid w:val="00846CE1"/>
    <w:rsid w:val="00856CFF"/>
    <w:rsid w:val="0086497A"/>
    <w:rsid w:val="008A5B87"/>
    <w:rsid w:val="009022C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DDC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720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69E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oadwayworld.com/bwwart/article/Photo-Flash-First-Look-at-MAGRITTE-THE-MYSTERY-OF-THE-ORDINARY-1926-1938-at-The-Art-Institute-of-Chicago-20140418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oma.org/collection/object.php?object_id=79267" TargetMode="External"/><Relationship Id="rId10" Type="http://schemas.openxmlformats.org/officeDocument/2006/relationships/hyperlink" Target="http://www.fantomas-lives.com/fanto4c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AF11D62CF424A9F631ACAF421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21EA-6EB2-6A4F-A0BC-FB1134E3D801}"/>
      </w:docPartPr>
      <w:docPartBody>
        <w:p w:rsidR="00CD09B3" w:rsidRDefault="00CD09B3">
          <w:pPr>
            <w:pStyle w:val="ABDAF11D62CF424A9F631ACAF421EE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1E28A420181D343BCFB1ACDCF8F9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3C26-65A6-F540-9669-CB98981691A6}"/>
      </w:docPartPr>
      <w:docPartBody>
        <w:p w:rsidR="00CD09B3" w:rsidRDefault="00CD09B3">
          <w:pPr>
            <w:pStyle w:val="A1E28A420181D343BCFB1ACDCF8F98B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2268587504624DB4E503C52F54D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F970-A93F-7645-A102-30389F817B1F}"/>
      </w:docPartPr>
      <w:docPartBody>
        <w:p w:rsidR="00CD09B3" w:rsidRDefault="00CD09B3">
          <w:pPr>
            <w:pStyle w:val="B42268587504624DB4E503C52F54DD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8B9554E75B6245911CEEC4B6D5D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2709-E5FB-9341-B043-E04230E184A0}"/>
      </w:docPartPr>
      <w:docPartBody>
        <w:p w:rsidR="00CD09B3" w:rsidRDefault="00CD09B3">
          <w:pPr>
            <w:pStyle w:val="3F8B9554E75B6245911CEEC4B6D5D7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4CB9A940C8954C909DDA97D99F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0ED24-4235-F545-A2C2-4646571627C3}"/>
      </w:docPartPr>
      <w:docPartBody>
        <w:p w:rsidR="00CD09B3" w:rsidRDefault="00CD09B3">
          <w:pPr>
            <w:pStyle w:val="654CB9A940C8954C909DDA97D99FBA3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62CE124778FD489D5556ABC64BB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A1CE-BA76-CE49-89F4-17742BA02255}"/>
      </w:docPartPr>
      <w:docPartBody>
        <w:p w:rsidR="00CD09B3" w:rsidRDefault="00CD09B3">
          <w:pPr>
            <w:pStyle w:val="1862CE124778FD489D5556ABC64BB3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A21A3A75D436459EDBDC4DD81E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23FA-A297-C444-A26A-C5894C551132}"/>
      </w:docPartPr>
      <w:docPartBody>
        <w:p w:rsidR="00CD09B3" w:rsidRDefault="00CD09B3">
          <w:pPr>
            <w:pStyle w:val="D5A21A3A75D436459EDBDC4DD81E9A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D394E561394946A4B99E570ED8A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35F5-ECE3-EF47-A7C2-479DA39E11EA}"/>
      </w:docPartPr>
      <w:docPartBody>
        <w:p w:rsidR="00CD09B3" w:rsidRDefault="00CD09B3">
          <w:pPr>
            <w:pStyle w:val="0BD394E561394946A4B99E570ED8A6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D05EB942683A488969140AB1483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A26B-7956-DB4C-AC1D-FECC2FCCADD7}"/>
      </w:docPartPr>
      <w:docPartBody>
        <w:p w:rsidR="00CD09B3" w:rsidRDefault="00CD09B3">
          <w:pPr>
            <w:pStyle w:val="FDD05EB942683A488969140AB14830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33BFF2F317AD41BA8B718F2DF7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6359-1C47-C044-BBF4-F8B379CC88F6}"/>
      </w:docPartPr>
      <w:docPartBody>
        <w:p w:rsidR="00CD09B3" w:rsidRDefault="00CD09B3">
          <w:pPr>
            <w:pStyle w:val="F633BFF2F317AD41BA8B718F2DF74D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EFCD9C8EB58B4EBD0C76596067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6E37-F2FF-884B-BC9B-CDCDF9B84E6D}"/>
      </w:docPartPr>
      <w:docPartBody>
        <w:p w:rsidR="00CD09B3" w:rsidRDefault="00CD09B3">
          <w:pPr>
            <w:pStyle w:val="78EFCD9C8EB58B4EBD0C7659606717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B3"/>
    <w:rsid w:val="004F6C3F"/>
    <w:rsid w:val="00A1320D"/>
    <w:rsid w:val="00C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Abe98</b:Tag>
    <b:SourceType>Book</b:SourceType>
    <b:Guid>{7831D796-C30A-A94C-BA2E-438231F64AAF}</b:Guid>
    <b:Title>The Ciné Goes to Town: French Cinema, 1896-1914</b:Title>
    <b:Year>1998</b:Year>
    <b:City>Berkeley</b:City>
    <b:Publisher>California UP</b:Publisher>
    <b:Comments>Internet Resource</b:Comments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Tho94</b:Tag>
    <b:SourceType>Book</b:SourceType>
    <b:Guid>{83B5B141-7F7F-2245-A989-8104A201ED51}</b:Guid>
    <b:Title>A Biographical Ditionary of Film, Third Edition</b:Title>
    <b:City>New York</b:City>
    <b:Publisher>Alfred A. Knopf</b:Publisher>
    <b:Year>1994</b:Year>
    <b:Author>
      <b:Editor>
        <b:NameList>
          <b:Person>
            <b:Last>Thomson</b:Last>
            <b:First>David</b:First>
          </b:Person>
        </b:NameList>
      </b:Editor>
    </b:Author>
    <b:RefOrder>2</b:RefOrder>
  </b:Source>
  <b:Source>
    <b:Tag>Wal00</b:Tag>
    <b:SourceType>Book</b:SourceType>
    <b:Guid>{C6EF0535-7382-4D48-B7B8-1B56F6CF13EE}</b:Guid>
    <b:Title>Pulp Surrealism: Insolent Popular Culture in Early Twentieth-Century France</b:Title>
    <b:City>Berkeley</b:City>
    <b:Publisher>California UP</b:Publisher>
    <b:Year>2000</b:Year>
    <b:Author>
      <b:Author>
        <b:NameList>
          <b:Person>
            <b:Last>Walz</b:Last>
            <b:First>Robin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821651E-1D12-E14B-9190-6474947D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2015-02-24T23:16:00Z</dcterms:created>
  <dcterms:modified xsi:type="dcterms:W3CDTF">2015-03-03T23:06:00Z</dcterms:modified>
</cp:coreProperties>
</file>