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77523C" w14:textId="77777777" w:rsidTr="00D64CB6">
        <w:tc>
          <w:tcPr>
            <w:tcW w:w="491" w:type="dxa"/>
            <w:vMerge w:val="restart"/>
            <w:shd w:val="clear" w:color="auto" w:fill="A6A6A6" w:themeFill="background1" w:themeFillShade="A6"/>
            <w:textDirection w:val="btLr"/>
          </w:tcPr>
          <w:p w14:paraId="0879D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AB8CA0FF548D418F39426D1F0B1DF2"/>
            </w:placeholder>
            <w:showingPlcHdr/>
            <w:dropDownList>
              <w:listItem w:displayText="Dr." w:value="Dr."/>
              <w:listItem w:displayText="Prof." w:value="Prof."/>
            </w:dropDownList>
          </w:sdtPr>
          <w:sdtContent>
            <w:tc>
              <w:tcPr>
                <w:tcW w:w="1296" w:type="dxa"/>
              </w:tcPr>
              <w:p w14:paraId="443ED8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91CD070158734E9A6E92CCE19F10E4"/>
            </w:placeholder>
            <w:text/>
          </w:sdtPr>
          <w:sdtContent>
            <w:tc>
              <w:tcPr>
                <w:tcW w:w="2073" w:type="dxa"/>
              </w:tcPr>
              <w:p w14:paraId="3A043842" w14:textId="77777777" w:rsidR="00B574C9" w:rsidRDefault="0091374F" w:rsidP="0091374F">
                <w:r>
                  <w:t>Alla</w:t>
                </w:r>
              </w:p>
            </w:tc>
          </w:sdtContent>
        </w:sdt>
        <w:sdt>
          <w:sdtPr>
            <w:alias w:val="Middle name"/>
            <w:tag w:val="authorMiddleName"/>
            <w:id w:val="-2076034781"/>
            <w:placeholder>
              <w:docPart w:val="F2741295A043F04DAE4B66188129EE75"/>
            </w:placeholder>
            <w:text/>
          </w:sdtPr>
          <w:sdtContent>
            <w:tc>
              <w:tcPr>
                <w:tcW w:w="2551" w:type="dxa"/>
              </w:tcPr>
              <w:p w14:paraId="4EEF17B0" w14:textId="77777777" w:rsidR="00B574C9" w:rsidRDefault="0091374F" w:rsidP="0091374F">
                <w:r>
                  <w:t>G.</w:t>
                </w:r>
              </w:p>
            </w:tc>
          </w:sdtContent>
        </w:sdt>
        <w:sdt>
          <w:sdtPr>
            <w:alias w:val="Last name"/>
            <w:tag w:val="authorLastName"/>
            <w:id w:val="-1088529830"/>
            <w:placeholder>
              <w:docPart w:val="8584CDE6802FF940B1C35506DEAF2FAA"/>
            </w:placeholder>
            <w:text/>
          </w:sdtPr>
          <w:sdtContent>
            <w:tc>
              <w:tcPr>
                <w:tcW w:w="2642" w:type="dxa"/>
              </w:tcPr>
              <w:p w14:paraId="456CA15D" w14:textId="77777777" w:rsidR="00B574C9" w:rsidRDefault="0091374F" w:rsidP="0091374F">
                <w:r>
                  <w:t>Vronskaya</w:t>
                </w:r>
              </w:p>
            </w:tc>
          </w:sdtContent>
        </w:sdt>
      </w:tr>
      <w:tr w:rsidR="00B574C9" w14:paraId="7BC60C05" w14:textId="77777777" w:rsidTr="00D64CB6">
        <w:trPr>
          <w:trHeight w:val="986"/>
        </w:trPr>
        <w:tc>
          <w:tcPr>
            <w:tcW w:w="491" w:type="dxa"/>
            <w:vMerge/>
            <w:shd w:val="clear" w:color="auto" w:fill="A6A6A6" w:themeFill="background1" w:themeFillShade="A6"/>
          </w:tcPr>
          <w:p w14:paraId="439AC5C0" w14:textId="77777777" w:rsidR="00B574C9" w:rsidRPr="001A6A06" w:rsidRDefault="00B574C9" w:rsidP="00CF1542">
            <w:pPr>
              <w:jc w:val="center"/>
              <w:rPr>
                <w:b/>
                <w:color w:val="FFFFFF" w:themeColor="background1"/>
              </w:rPr>
            </w:pPr>
          </w:p>
        </w:tc>
        <w:sdt>
          <w:sdtPr>
            <w:alias w:val="Biography"/>
            <w:tag w:val="authorBiography"/>
            <w:id w:val="938807824"/>
            <w:placeholder>
              <w:docPart w:val="4767E183FDE56C42AC846B4D8ED9ADA6"/>
            </w:placeholder>
            <w:showingPlcHdr/>
          </w:sdtPr>
          <w:sdtContent>
            <w:tc>
              <w:tcPr>
                <w:tcW w:w="8562" w:type="dxa"/>
                <w:gridSpan w:val="4"/>
              </w:tcPr>
              <w:p w14:paraId="23A13DA1" w14:textId="77777777" w:rsidR="00B574C9" w:rsidRDefault="00B574C9" w:rsidP="00922950">
                <w:r>
                  <w:rPr>
                    <w:rStyle w:val="PlaceholderText"/>
                  </w:rPr>
                  <w:t>[Enter your biography]</w:t>
                </w:r>
              </w:p>
            </w:tc>
          </w:sdtContent>
        </w:sdt>
      </w:tr>
      <w:tr w:rsidR="00B574C9" w14:paraId="192EFD21" w14:textId="77777777" w:rsidTr="00D64CB6">
        <w:trPr>
          <w:trHeight w:val="986"/>
        </w:trPr>
        <w:tc>
          <w:tcPr>
            <w:tcW w:w="491" w:type="dxa"/>
            <w:vMerge/>
            <w:shd w:val="clear" w:color="auto" w:fill="A6A6A6" w:themeFill="background1" w:themeFillShade="A6"/>
          </w:tcPr>
          <w:p w14:paraId="77C82768" w14:textId="77777777" w:rsidR="00B574C9" w:rsidRPr="001A6A06" w:rsidRDefault="00B574C9" w:rsidP="00CF1542">
            <w:pPr>
              <w:jc w:val="center"/>
              <w:rPr>
                <w:b/>
                <w:color w:val="FFFFFF" w:themeColor="background1"/>
              </w:rPr>
            </w:pPr>
          </w:p>
        </w:tc>
        <w:sdt>
          <w:sdtPr>
            <w:alias w:val="Affiliation"/>
            <w:tag w:val="affiliation"/>
            <w:id w:val="2012937915"/>
            <w:placeholder>
              <w:docPart w:val="DEA665A3EB73544F8B79362B3C28FA9B"/>
            </w:placeholder>
            <w:text/>
          </w:sdtPr>
          <w:sdtContent>
            <w:tc>
              <w:tcPr>
                <w:tcW w:w="8562" w:type="dxa"/>
                <w:gridSpan w:val="4"/>
              </w:tcPr>
              <w:p w14:paraId="549CA9E8" w14:textId="77777777" w:rsidR="00B574C9" w:rsidRDefault="00D64CB6" w:rsidP="0091374F">
                <w:r w:rsidRPr="00D64CB6">
                  <w:rPr>
                    <w:rFonts w:ascii="Calibri" w:eastAsia="Times New Roman" w:hAnsi="Calibri" w:cs="Times New Roman"/>
                    <w:lang w:val="en-CA"/>
                  </w:rPr>
                  <w:t>Eidgenössische Technische Hochschule Zürich [Swiss Federal Institute of Technology, Zurich]</w:t>
                </w:r>
              </w:p>
            </w:tc>
          </w:sdtContent>
        </w:sdt>
      </w:tr>
    </w:tbl>
    <w:p w14:paraId="3AB198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3C72FD" w14:textId="77777777" w:rsidTr="00244BB0">
        <w:tc>
          <w:tcPr>
            <w:tcW w:w="9016" w:type="dxa"/>
            <w:shd w:val="clear" w:color="auto" w:fill="A6A6A6" w:themeFill="background1" w:themeFillShade="A6"/>
            <w:tcMar>
              <w:top w:w="113" w:type="dxa"/>
              <w:bottom w:w="113" w:type="dxa"/>
            </w:tcMar>
          </w:tcPr>
          <w:p w14:paraId="4A2BCB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49B431" w14:textId="77777777" w:rsidTr="003F0D73">
        <w:sdt>
          <w:sdtPr>
            <w:alias w:val="Article headword"/>
            <w:tag w:val="articleHeadword"/>
            <w:id w:val="-361440020"/>
            <w:placeholder>
              <w:docPart w:val="A6DB423B5A628C4D9644819DD5F439C7"/>
            </w:placeholder>
            <w:text/>
          </w:sdtPr>
          <w:sdtContent>
            <w:tc>
              <w:tcPr>
                <w:tcW w:w="9016" w:type="dxa"/>
                <w:tcMar>
                  <w:top w:w="113" w:type="dxa"/>
                  <w:bottom w:w="113" w:type="dxa"/>
                </w:tcMar>
              </w:tcPr>
              <w:p w14:paraId="6314067C" w14:textId="77777777" w:rsidR="003F0D73" w:rsidRPr="00FB589A" w:rsidRDefault="00223AC8" w:rsidP="0091374F">
                <w:pPr>
                  <w:rPr>
                    <w:b/>
                  </w:rPr>
                </w:pPr>
                <w:r w:rsidRPr="0091374F">
                  <w:t>Golosov</w:t>
                </w:r>
                <w:r>
                  <w:t xml:space="preserve">, </w:t>
                </w:r>
                <w:r w:rsidRPr="00A2745C">
                  <w:rPr>
                    <w:rFonts w:eastAsiaTheme="minorEastAsia"/>
                    <w:sz w:val="24"/>
                    <w:szCs w:val="24"/>
                    <w:lang w:val="en-CA" w:eastAsia="ja-JP"/>
                  </w:rPr>
                  <w:t>Il’ia</w:t>
                </w:r>
                <w:r w:rsidRPr="0091374F">
                  <w:t xml:space="preserve"> (1883-1945)</w:t>
                </w:r>
              </w:p>
            </w:tc>
          </w:sdtContent>
        </w:sdt>
      </w:tr>
      <w:tr w:rsidR="00464699" w14:paraId="7E5BF619" w14:textId="77777777" w:rsidTr="0091374F">
        <w:sdt>
          <w:sdtPr>
            <w:alias w:val="Variant headwords"/>
            <w:tag w:val="variantHeadwords"/>
            <w:id w:val="173464402"/>
            <w:placeholder>
              <w:docPart w:val="75132F8B14E83B4D957B53C0133D26B1"/>
            </w:placeholder>
            <w:showingPlcHdr/>
          </w:sdtPr>
          <w:sdtContent>
            <w:tc>
              <w:tcPr>
                <w:tcW w:w="9016" w:type="dxa"/>
                <w:tcMar>
                  <w:top w:w="113" w:type="dxa"/>
                  <w:bottom w:w="113" w:type="dxa"/>
                </w:tcMar>
              </w:tcPr>
              <w:p w14:paraId="309279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E6A458" w14:textId="77777777" w:rsidTr="003F0D73">
        <w:sdt>
          <w:sdtPr>
            <w:alias w:val="Abstract"/>
            <w:tag w:val="abstract"/>
            <w:id w:val="-635871867"/>
            <w:placeholder>
              <w:docPart w:val="887E783719E1A941BDC8E9938A455D01"/>
            </w:placeholder>
          </w:sdtPr>
          <w:sdtContent>
            <w:tc>
              <w:tcPr>
                <w:tcW w:w="9016" w:type="dxa"/>
                <w:tcMar>
                  <w:top w:w="113" w:type="dxa"/>
                  <w:bottom w:w="113" w:type="dxa"/>
                </w:tcMar>
              </w:tcPr>
              <w:p w14:paraId="28FD1319" w14:textId="77777777" w:rsidR="00223AC8" w:rsidRDefault="00223AC8" w:rsidP="00223AC8">
                <w:pPr>
                  <w:rPr>
                    <w:rFonts w:ascii="Calibri" w:hAnsi="Calibri"/>
                  </w:rPr>
                </w:pPr>
                <w:r w:rsidRPr="00223AC8">
                  <w:rPr>
                    <w:rFonts w:ascii="Calibri" w:hAnsi="Calibri"/>
                  </w:rPr>
                  <w:t>Il’ia Aleksandrovich Golosov, one of the leading Soviet modernist architects of the 1920s, was born in Moscow into the family of a priest and was the brother of architect Panteleimon Aleksandrovich Golosov (1882-1945). Alongside his brother, Il’ia Golosov graduated from Moscow Stroganov Art and Industry School in 1907 and from the Moscow School of Painting, Sculpture and Architecture in 1912, having received the degree of an architect. His first projects were private villas in various historical styles.</w:t>
                </w:r>
              </w:p>
              <w:p w14:paraId="0FD25CDC" w14:textId="77777777" w:rsidR="00223AC8" w:rsidRPr="00223AC8" w:rsidRDefault="00223AC8" w:rsidP="00223AC8">
                <w:pPr>
                  <w:rPr>
                    <w:rFonts w:ascii="Calibri" w:hAnsi="Calibri"/>
                  </w:rPr>
                </w:pPr>
              </w:p>
              <w:p w14:paraId="14410EEF" w14:textId="77777777" w:rsidR="00E85A05" w:rsidRPr="00223AC8" w:rsidRDefault="00223AC8" w:rsidP="00E85A05">
                <w:pPr>
                  <w:rPr>
                    <w:rFonts w:ascii="Calibri" w:hAnsi="Calibri"/>
                  </w:rPr>
                </w:pPr>
                <w:r w:rsidRPr="00223AC8">
                  <w:rPr>
                    <w:rFonts w:ascii="Calibri" w:hAnsi="Calibri"/>
                  </w:rPr>
                  <w:t>In 1919, Golosov became close to the members of Cubo-Futurist group Zhivskul’ptrarkh (an agglutination referring to Painting, Sculpture, Architecture), in particular architect Nikolai Ladovskii, sculptor Boris Korolev, and painter Nikolai Istselenov, who together with Golosov became members of the Sculpture Artel (Co-operative) of the Second Independent State Art Studios (soon to become famous as VKhUTEMAS) under the leadership of Korolev. Golosov’s early connection with Cubo-Futurism and sculpture had predicated his design principles and his formal vision of architecture. This sculptural attitude to architecture was manifested, in particular, in Golosov’s ‘theory of design of architectural organisms’: he interpreted architecture as a ‘mass’ (according to formalist aesthetics, a quintessentially sculptural property), or, in other words, as a large-scale form.</w:t>
                </w:r>
              </w:p>
            </w:tc>
          </w:sdtContent>
        </w:sdt>
      </w:tr>
      <w:tr w:rsidR="003F0D73" w14:paraId="788DD37C" w14:textId="77777777" w:rsidTr="003F0D73">
        <w:sdt>
          <w:sdtPr>
            <w:alias w:val="Article text"/>
            <w:tag w:val="articleText"/>
            <w:id w:val="634067588"/>
            <w:placeholder>
              <w:docPart w:val="27069B3A535CAA4EB602BFC09E323FEC"/>
            </w:placeholder>
          </w:sdtPr>
          <w:sdtContent>
            <w:tc>
              <w:tcPr>
                <w:tcW w:w="9016" w:type="dxa"/>
                <w:tcMar>
                  <w:top w:w="113" w:type="dxa"/>
                  <w:bottom w:w="113" w:type="dxa"/>
                </w:tcMar>
              </w:tcPr>
              <w:p w14:paraId="113B7C51" w14:textId="77777777" w:rsidR="00D64CB6" w:rsidRDefault="00D64CB6" w:rsidP="00D64CB6">
                <w:pPr>
                  <w:rPr>
                    <w:rFonts w:ascii="Calibri" w:hAnsi="Calibri"/>
                  </w:rPr>
                </w:pPr>
                <w:r w:rsidRPr="00223AC8">
                  <w:rPr>
                    <w:rFonts w:ascii="Calibri" w:hAnsi="Calibri"/>
                  </w:rPr>
                  <w:t>Il’ia Aleksandrovich Golosov, one of the leading Soviet modernist architects of the 1920s, was born in Moscow into the family of a priest and was the brother of architect Panteleimon Aleksandrovich Golosov (1882-1945). Alongside his brother, Il’ia Golosov graduated from Moscow Stroganov Art and Industry School in 1907 and from the Moscow School of Painting, Sculpture and Architecture in 1912, having received the degree of an architect. His first projects were private villas in various historical styles.</w:t>
                </w:r>
              </w:p>
              <w:p w14:paraId="321CF9AE" w14:textId="77777777" w:rsidR="00223AC8" w:rsidRPr="00223AC8" w:rsidRDefault="00223AC8" w:rsidP="00D64CB6">
                <w:pPr>
                  <w:rPr>
                    <w:rFonts w:ascii="Calibri" w:hAnsi="Calibri"/>
                  </w:rPr>
                </w:pPr>
              </w:p>
              <w:p w14:paraId="1CA36247" w14:textId="77777777" w:rsidR="00D64CB6" w:rsidRDefault="00D64CB6" w:rsidP="00D64CB6">
                <w:pPr>
                  <w:rPr>
                    <w:rFonts w:ascii="Calibri" w:hAnsi="Calibri"/>
                  </w:rPr>
                </w:pPr>
                <w:r w:rsidRPr="00223AC8">
                  <w:rPr>
                    <w:rFonts w:ascii="Calibri" w:hAnsi="Calibri"/>
                  </w:rPr>
                  <w:t xml:space="preserve">In 1919, Golosov became close to the members of Cubo-Futurist group Zhivskul’ptrarkh (an agglutination referring to Painting, Sculpture, Architecture), in particular architect </w:t>
                </w:r>
                <w:r w:rsidR="00223AC8" w:rsidRPr="00223AC8">
                  <w:rPr>
                    <w:rFonts w:ascii="Calibri" w:hAnsi="Calibri"/>
                  </w:rPr>
                  <w:t>Nikolai</w:t>
                </w:r>
                <w:r w:rsidRPr="00223AC8">
                  <w:rPr>
                    <w:rFonts w:ascii="Calibri" w:hAnsi="Calibri"/>
                  </w:rPr>
                  <w:t xml:space="preserve"> </w:t>
                </w:r>
                <w:r w:rsidR="00223AC8" w:rsidRPr="00223AC8">
                  <w:rPr>
                    <w:rFonts w:ascii="Calibri" w:hAnsi="Calibri"/>
                  </w:rPr>
                  <w:t>Ladovskii</w:t>
                </w:r>
                <w:r w:rsidRPr="00223AC8">
                  <w:rPr>
                    <w:rFonts w:ascii="Calibri" w:hAnsi="Calibri"/>
                  </w:rPr>
                  <w:t xml:space="preserve">, sculptor </w:t>
                </w:r>
                <w:r w:rsidR="00223AC8" w:rsidRPr="00223AC8">
                  <w:rPr>
                    <w:rFonts w:ascii="Calibri" w:hAnsi="Calibri"/>
                  </w:rPr>
                  <w:t>Boris Korolev</w:t>
                </w:r>
                <w:r w:rsidRPr="00223AC8">
                  <w:rPr>
                    <w:rFonts w:ascii="Calibri" w:hAnsi="Calibri"/>
                  </w:rPr>
                  <w:t>, and painter Nikolai Istselenov, who together with Golosov became members of the Sculpture Artel (Co-operative) of the Second Independent State Art Studios (soon to become famous as VKhUTEMAS) under the leadership of Korolev. Golosov’s early connection with Cubo-Futurism and sculpture had predicated his design principles and his formal vision of architecture. This sculptural attitude to architecture was manifested, in particular, in Golosov’s ‘theory of design of architectural organisms’: he interpreted architecture as a ‘mass’ (according to formalist aesthetics, a quintessentially sculptural property), or, in other words, as a large-scale form.</w:t>
                </w:r>
              </w:p>
              <w:p w14:paraId="42FDFE02" w14:textId="77777777" w:rsidR="00223AC8" w:rsidRPr="00223AC8" w:rsidRDefault="00223AC8" w:rsidP="00D64CB6">
                <w:pPr>
                  <w:rPr>
                    <w:rFonts w:ascii="Calibri" w:hAnsi="Calibri"/>
                  </w:rPr>
                </w:pPr>
              </w:p>
              <w:p w14:paraId="25065FC1" w14:textId="77777777" w:rsidR="00D64CB6" w:rsidRDefault="00D64CB6" w:rsidP="00D64CB6">
                <w:pPr>
                  <w:rPr>
                    <w:rFonts w:ascii="Calibri" w:hAnsi="Calibri"/>
                  </w:rPr>
                </w:pPr>
                <w:r w:rsidRPr="00223AC8">
                  <w:rPr>
                    <w:rFonts w:ascii="Calibri" w:hAnsi="Calibri"/>
                  </w:rPr>
                  <w:t xml:space="preserve">Golosov developed his architectural theory in the early 1920s, during the period of active pedagogical work at VKhUTEMAS, were he co-chaired an architecture workshop with </w:t>
                </w:r>
                <w:r w:rsidR="00223AC8" w:rsidRPr="00223AC8">
                  <w:rPr>
                    <w:rFonts w:ascii="Calibri" w:hAnsi="Calibri"/>
                  </w:rPr>
                  <w:t>Konstantin Mel’nikov</w:t>
                </w:r>
                <w:r w:rsidRPr="00223AC8">
                  <w:rPr>
                    <w:rFonts w:ascii="Calibri" w:hAnsi="Calibri"/>
                  </w:rPr>
                  <w:t xml:space="preserve">. The workshop was conceived as a </w:t>
                </w:r>
                <w:proofErr w:type="gramStart"/>
                <w:r w:rsidRPr="00223AC8">
                  <w:rPr>
                    <w:rFonts w:ascii="Calibri" w:hAnsi="Calibri"/>
                  </w:rPr>
                  <w:t>middle-ground</w:t>
                </w:r>
                <w:proofErr w:type="gramEnd"/>
                <w:r w:rsidRPr="00223AC8">
                  <w:rPr>
                    <w:rFonts w:ascii="Calibri" w:hAnsi="Calibri"/>
                  </w:rPr>
                  <w:t xml:space="preserve"> between the ultra-left workshop of Ladovskii and the workshops of architects-Classicists; the students of Golosov and Mel’nikov were encouraged to study the architecture of the past, but only in order to apprehend its ‘essence’—the principles of mass and form. Unlike his more left-wing colleagues, Golosov insisted on a subjectivity of architectural method and saw architecture as a creative art that requires genius and inspiration.</w:t>
                </w:r>
              </w:p>
              <w:p w14:paraId="00943E77" w14:textId="77777777" w:rsidR="00223AC8" w:rsidRPr="00223AC8" w:rsidRDefault="00223AC8" w:rsidP="00D64CB6">
                <w:pPr>
                  <w:rPr>
                    <w:rFonts w:ascii="Calibri" w:hAnsi="Calibri"/>
                  </w:rPr>
                </w:pPr>
              </w:p>
              <w:p w14:paraId="522D1C6B" w14:textId="77777777" w:rsidR="00D64CB6" w:rsidRDefault="00D64CB6" w:rsidP="00D64CB6">
                <w:pPr>
                  <w:rPr>
                    <w:rFonts w:ascii="Calibri" w:hAnsi="Calibri"/>
                  </w:rPr>
                </w:pPr>
                <w:r w:rsidRPr="00223AC8">
                  <w:rPr>
                    <w:rFonts w:ascii="Calibri" w:hAnsi="Calibri"/>
                  </w:rPr>
                  <w:t xml:space="preserve">Although in the early 1920s Golosov worked in a Zhivskul’ptarkh-influenced style of the so-called Symbolic Romanticism, in 1925-28, at the period of an extreme popularity of </w:t>
                </w:r>
                <w:r w:rsidR="00223AC8" w:rsidRPr="00223AC8">
                  <w:rPr>
                    <w:rFonts w:ascii="Calibri" w:hAnsi="Calibri"/>
                  </w:rPr>
                  <w:t>Constructivism</w:t>
                </w:r>
                <w:r w:rsidRPr="00223AC8">
                  <w:rPr>
                    <w:rFonts w:ascii="Calibri" w:hAnsi="Calibri"/>
                  </w:rPr>
                  <w:t xml:space="preserve">, he accepted Constructivism’s formal language (without ever becoming its theoretician or officially joining the Constructivist group OSA) and quickly gained the reputation of one of the leading Constructivist architects. The most famous of Golosov’s buildings, the Zuyev Workers’ Club in Moscow (1927-29), is a sculpture-like play of interpenetrating volumes that recalls Golosov’s earlier theoretical principles. In the late 1920s and early 1930s Golosov was engaged in the design and planning of experimental urban and social projects (houses, communes and residential complexes), most notably, the residential complex in the First Workers’ Village in Ivanovo-Voznesensk (1930-32). </w:t>
                </w:r>
              </w:p>
              <w:p w14:paraId="27A80FC3" w14:textId="77777777" w:rsidR="00223AC8" w:rsidRPr="00223AC8" w:rsidRDefault="00223AC8" w:rsidP="00D64CB6">
                <w:pPr>
                  <w:rPr>
                    <w:rFonts w:ascii="Calibri" w:hAnsi="Calibri"/>
                  </w:rPr>
                </w:pPr>
              </w:p>
              <w:p w14:paraId="75717771" w14:textId="77777777" w:rsidR="00D64CB6" w:rsidRDefault="00D64CB6" w:rsidP="00D64CB6">
                <w:pPr>
                  <w:rPr>
                    <w:rFonts w:ascii="Calibri" w:hAnsi="Calibri"/>
                  </w:rPr>
                </w:pPr>
                <w:r w:rsidRPr="00223AC8">
                  <w:rPr>
                    <w:rFonts w:ascii="Calibri" w:hAnsi="Calibri"/>
                  </w:rPr>
                  <w:t>When modernist architecture was suppressed by the state in the early 1930s, Golosov returned to Classicism with apparent ease. Alongside other leaders of architectural profession, in 1933 he received his own architectural office (Moscow Soviet Workshop #4), which designed monumental buildings (mostly large residential complexes) as expressive volumetric compositions.</w:t>
                </w:r>
              </w:p>
              <w:p w14:paraId="1D000E75" w14:textId="77777777" w:rsidR="002F4CEE" w:rsidRDefault="002F4CEE" w:rsidP="00D64CB6">
                <w:pPr>
                  <w:rPr>
                    <w:rFonts w:ascii="Calibri" w:hAnsi="Calibri"/>
                  </w:rPr>
                </w:pPr>
              </w:p>
              <w:p w14:paraId="26376144" w14:textId="77777777" w:rsidR="002F4CEE" w:rsidRDefault="00256F52" w:rsidP="00256F52">
                <w:pPr>
                  <w:keepNext/>
                </w:pPr>
                <w:r>
                  <w:rPr>
                    <w:rFonts w:ascii="Calibri" w:hAnsi="Calibri"/>
                  </w:rPr>
                  <w:t>File</w:t>
                </w:r>
                <w:r w:rsidR="002F4CEE">
                  <w:rPr>
                    <w:rFonts w:ascii="Calibri" w:hAnsi="Calibri"/>
                  </w:rPr>
                  <w:t>: Observatory.jpg</w:t>
                </w:r>
              </w:p>
              <w:p w14:paraId="359B4179" w14:textId="77777777" w:rsidR="002F4CEE" w:rsidRDefault="002F4CEE" w:rsidP="00256F52">
                <w:pPr>
                  <w:pStyle w:val="Caption"/>
                  <w:spacing w:after="0"/>
                </w:pPr>
                <w:r>
                  <w:t xml:space="preserve">Figure </w:t>
                </w:r>
                <w:fldSimple w:instr=" SEQ Figure \* ARABIC ">
                  <w:r w:rsidR="00256F52">
                    <w:rPr>
                      <w:noProof/>
                    </w:rPr>
                    <w:t>1</w:t>
                  </w:r>
                </w:fldSimple>
                <w:r>
                  <w:t xml:space="preserve"> Observatory (1921)</w:t>
                </w:r>
              </w:p>
              <w:p w14:paraId="202B9BA5" w14:textId="77777777" w:rsidR="002F4CEE" w:rsidRDefault="002F4CEE" w:rsidP="00256F52">
                <w:pPr>
                  <w:rPr>
                    <w:rFonts w:ascii="Calibri" w:hAnsi="Calibri"/>
                  </w:rPr>
                </w:pPr>
                <w:r>
                  <w:t xml:space="preserve">Source: </w:t>
                </w:r>
                <w:hyperlink r:id="rId9" w:history="1">
                  <w:r w:rsidR="00256F52" w:rsidRPr="00A56A25">
                    <w:rPr>
                      <w:rStyle w:val="Hyperlink"/>
                      <w:rFonts w:ascii="Calibri" w:hAnsi="Calibri"/>
                    </w:rPr>
                    <w:t>http://www.alyoshin.ru/Files_ph/publika/khan_1/39.html</w:t>
                  </w:r>
                </w:hyperlink>
              </w:p>
              <w:p w14:paraId="43FED6DE" w14:textId="77777777" w:rsidR="00256F52" w:rsidRDefault="00256F52" w:rsidP="00256F52">
                <w:pPr>
                  <w:rPr>
                    <w:rFonts w:ascii="Calibri" w:hAnsi="Calibri"/>
                  </w:rPr>
                </w:pPr>
              </w:p>
              <w:p w14:paraId="2285D8E5" w14:textId="77777777" w:rsidR="00256F52" w:rsidRDefault="00256F52" w:rsidP="00256F52">
                <w:pPr>
                  <w:keepNext/>
                </w:pPr>
                <w:r>
                  <w:rPr>
                    <w:rFonts w:ascii="Calibri" w:hAnsi="Calibri"/>
                  </w:rPr>
                  <w:t>File: WorkersClub.jpg</w:t>
                </w:r>
              </w:p>
              <w:p w14:paraId="03DE7F4B" w14:textId="77777777" w:rsidR="00256F52" w:rsidRDefault="00256F52" w:rsidP="00256F52">
                <w:pPr>
                  <w:pStyle w:val="Caption"/>
                  <w:spacing w:after="0"/>
                </w:pPr>
                <w:r>
                  <w:t xml:space="preserve">Figure </w:t>
                </w:r>
                <w:fldSimple w:instr=" SEQ Figure \* ARABIC ">
                  <w:r>
                    <w:rPr>
                      <w:noProof/>
                    </w:rPr>
                    <w:t>2</w:t>
                  </w:r>
                </w:fldSimple>
                <w:r>
                  <w:t xml:space="preserve"> Zuyev Workers' Club, Moscow (1927-29)</w:t>
                </w:r>
              </w:p>
              <w:p w14:paraId="09C61945" w14:textId="77777777" w:rsidR="00256F52" w:rsidRDefault="00256F52" w:rsidP="00256F52">
                <w:pPr>
                  <w:rPr>
                    <w:rFonts w:ascii="Calibri" w:hAnsi="Calibri"/>
                  </w:rPr>
                </w:pPr>
                <w:r>
                  <w:t xml:space="preserve">Source: </w:t>
                </w:r>
                <w:hyperlink r:id="rId10" w:history="1">
                  <w:r w:rsidRPr="00A56A25">
                    <w:rPr>
                      <w:rStyle w:val="Hyperlink"/>
                      <w:rFonts w:ascii="Calibri" w:hAnsi="Calibri"/>
                    </w:rPr>
                    <w:t>http://en.wikipedia.org/wiki/File:Zuev.jpg</w:t>
                  </w:r>
                </w:hyperlink>
              </w:p>
              <w:p w14:paraId="0FC42850" w14:textId="77777777" w:rsidR="00256F52" w:rsidRDefault="00256F52" w:rsidP="00256F52">
                <w:pPr>
                  <w:rPr>
                    <w:rFonts w:ascii="Calibri" w:hAnsi="Calibri"/>
                  </w:rPr>
                </w:pPr>
              </w:p>
              <w:p w14:paraId="734B3A09" w14:textId="77777777" w:rsidR="00256F52" w:rsidRDefault="00256F52" w:rsidP="00256F52">
                <w:pPr>
                  <w:keepNext/>
                </w:pPr>
                <w:r>
                  <w:rPr>
                    <w:rFonts w:ascii="Calibri" w:hAnsi="Calibri"/>
                  </w:rPr>
                  <w:t>File: ResBlock.jpg</w:t>
                </w:r>
              </w:p>
              <w:p w14:paraId="27FE5538" w14:textId="77777777" w:rsidR="00256F52" w:rsidRDefault="00256F52" w:rsidP="00256F52">
                <w:pPr>
                  <w:pStyle w:val="Caption"/>
                  <w:spacing w:after="0"/>
                </w:pPr>
                <w:r>
                  <w:t xml:space="preserve">Figure </w:t>
                </w:r>
                <w:fldSimple w:instr=" SEQ Figure \* ARABIC ">
                  <w:r>
                    <w:rPr>
                      <w:noProof/>
                    </w:rPr>
                    <w:t>3</w:t>
                  </w:r>
                </w:fldSimple>
                <w:r>
                  <w:t xml:space="preserve"> Residential Block in the First Workers' Village, Inanovo-Voznescensk, Realized version (1930-32)</w:t>
                </w:r>
              </w:p>
              <w:p w14:paraId="63181930" w14:textId="77777777" w:rsidR="00256F52" w:rsidRPr="00256F52" w:rsidRDefault="00256F52" w:rsidP="00256F52">
                <w:pPr>
                  <w:rPr>
                    <w:rFonts w:ascii="Calibri" w:hAnsi="Calibri"/>
                    <w:b/>
                  </w:rPr>
                </w:pPr>
                <w:r>
                  <w:t xml:space="preserve">Source: </w:t>
                </w:r>
                <w:r w:rsidRPr="00256F52">
                  <w:rPr>
                    <w:rFonts w:ascii="Calibri" w:hAnsi="Calibri"/>
                  </w:rPr>
                  <w:t>http://archigrafo.livejournal.com/196062.html</w:t>
                </w:r>
                <w:proofErr w:type="gramStart"/>
                <w:r w:rsidRPr="00256F52">
                  <w:rPr>
                    <w:rFonts w:ascii="Calibri" w:hAnsi="Calibri"/>
                  </w:rPr>
                  <w:t>?thread</w:t>
                </w:r>
                <w:proofErr w:type="gramEnd"/>
                <w:r w:rsidRPr="00256F52">
                  <w:rPr>
                    <w:rFonts w:ascii="Calibri" w:hAnsi="Calibri"/>
                  </w:rPr>
                  <w:t>=3392734</w:t>
                </w:r>
              </w:p>
              <w:p w14:paraId="2E8B2A18" w14:textId="77777777" w:rsidR="00256F52" w:rsidRDefault="00256F52" w:rsidP="00256F52"/>
              <w:p w14:paraId="2BDAA486" w14:textId="77777777" w:rsidR="00256F52" w:rsidRDefault="00256F52" w:rsidP="00256F52">
                <w:pPr>
                  <w:keepNext/>
                </w:pPr>
                <w:r>
                  <w:t>File: Complex.jpg</w:t>
                </w:r>
              </w:p>
              <w:p w14:paraId="7DE67F4B" w14:textId="77777777" w:rsidR="00256F52" w:rsidRDefault="00256F52" w:rsidP="00256F52">
                <w:pPr>
                  <w:pStyle w:val="Caption"/>
                  <w:spacing w:after="0"/>
                </w:pPr>
                <w:r>
                  <w:t xml:space="preserve">Figure </w:t>
                </w:r>
                <w:fldSimple w:instr=" SEQ Figure \* ARABIC ">
                  <w:r>
                    <w:rPr>
                      <w:noProof/>
                    </w:rPr>
                    <w:t>4</w:t>
                  </w:r>
                </w:fldSimple>
                <w:r>
                  <w:t xml:space="preserve"> Residential Complex on Iauzskii Boulevard, Moscow (1933-35)</w:t>
                </w:r>
              </w:p>
              <w:p w14:paraId="0EAE5F8D" w14:textId="77777777" w:rsidR="00256F52" w:rsidRPr="00256F52" w:rsidRDefault="00256F52" w:rsidP="00256F52">
                <w:r>
                  <w:t xml:space="preserve">Source: </w:t>
                </w:r>
                <w:r w:rsidRPr="00256F52">
                  <w:rPr>
                    <w:rFonts w:ascii="Calibri" w:hAnsi="Calibri"/>
                  </w:rPr>
                  <w:t>http://commons.wikimedia.org/wiki/File</w:t>
                </w:r>
                <w:proofErr w:type="gramStart"/>
                <w:r w:rsidRPr="00256F52">
                  <w:rPr>
                    <w:rFonts w:ascii="Calibri" w:hAnsi="Calibri"/>
                  </w:rPr>
                  <w:t>:Moscow</w:t>
                </w:r>
                <w:proofErr w:type="gramEnd"/>
                <w:r w:rsidRPr="00256F52">
                  <w:rPr>
                    <w:rFonts w:ascii="Calibri" w:hAnsi="Calibri"/>
                  </w:rPr>
                  <w:t>_golosov.jpg?uselang=ru</w:t>
                </w:r>
              </w:p>
              <w:p w14:paraId="52946F13" w14:textId="77777777" w:rsidR="00223AC8" w:rsidRPr="00223AC8" w:rsidRDefault="00223AC8" w:rsidP="00D64CB6">
                <w:pPr>
                  <w:rPr>
                    <w:rFonts w:ascii="Calibri" w:hAnsi="Calibri"/>
                    <w:b/>
                  </w:rPr>
                </w:pPr>
              </w:p>
              <w:p w14:paraId="2376175A" w14:textId="77777777" w:rsidR="00D64CB6" w:rsidRPr="00223AC8" w:rsidRDefault="00D64CB6" w:rsidP="00223AC8">
                <w:pPr>
                  <w:pStyle w:val="Heading1"/>
                  <w:outlineLvl w:val="0"/>
                </w:pPr>
                <w:r w:rsidRPr="00223AC8">
                  <w:t>List of Works</w:t>
                </w:r>
                <w:r w:rsidR="00223AC8">
                  <w:t>:</w:t>
                </w:r>
              </w:p>
              <w:p w14:paraId="046A9D4F" w14:textId="77777777" w:rsidR="00D64CB6" w:rsidRPr="00223AC8" w:rsidRDefault="00D64CB6" w:rsidP="00D64CB6">
                <w:pPr>
                  <w:rPr>
                    <w:rFonts w:ascii="Calibri" w:hAnsi="Calibri"/>
                  </w:rPr>
                </w:pPr>
                <w:r w:rsidRPr="00223AC8">
                  <w:rPr>
                    <w:rFonts w:ascii="Calibri" w:hAnsi="Calibri"/>
                  </w:rPr>
                  <w:t>1919</w:t>
                </w:r>
                <w:r w:rsidRPr="00223AC8">
                  <w:rPr>
                    <w:rFonts w:ascii="Calibri" w:hAnsi="Calibri"/>
                  </w:rPr>
                  <w:tab/>
                </w:r>
                <w:r w:rsidRPr="00223AC8">
                  <w:rPr>
                    <w:rFonts w:ascii="Calibri" w:hAnsi="Calibri"/>
                  </w:rPr>
                  <w:tab/>
                  <w:t>Crematorium in Moscow (competition entry).</w:t>
                </w:r>
              </w:p>
              <w:p w14:paraId="0921895D" w14:textId="77777777" w:rsidR="00D64CB6" w:rsidRPr="00223AC8" w:rsidRDefault="00D64CB6" w:rsidP="00D64CB6">
                <w:pPr>
                  <w:rPr>
                    <w:rFonts w:ascii="Calibri" w:hAnsi="Calibri"/>
                  </w:rPr>
                </w:pPr>
                <w:r w:rsidRPr="00223AC8">
                  <w:rPr>
                    <w:rFonts w:ascii="Calibri" w:hAnsi="Calibri"/>
                  </w:rPr>
                  <w:t>1921</w:t>
                </w:r>
                <w:r w:rsidRPr="00223AC8">
                  <w:rPr>
                    <w:rFonts w:ascii="Calibri" w:hAnsi="Calibri"/>
                  </w:rPr>
                  <w:tab/>
                </w:r>
                <w:r w:rsidRPr="00223AC8">
                  <w:rPr>
                    <w:rFonts w:ascii="Calibri" w:hAnsi="Calibri"/>
                  </w:rPr>
                  <w:tab/>
                  <w:t>Radio Station; Observatory (unrealized projects).</w:t>
                </w:r>
              </w:p>
              <w:p w14:paraId="669F67F6" w14:textId="77777777" w:rsidR="00D64CB6" w:rsidRPr="00223AC8" w:rsidRDefault="00D64CB6" w:rsidP="00D64CB6">
                <w:pPr>
                  <w:rPr>
                    <w:rFonts w:ascii="Calibri" w:hAnsi="Calibri"/>
                  </w:rPr>
                </w:pPr>
                <w:r w:rsidRPr="00223AC8">
                  <w:rPr>
                    <w:rFonts w:ascii="Calibri" w:hAnsi="Calibri"/>
                  </w:rPr>
                  <w:t>1923</w:t>
                </w:r>
                <w:r w:rsidRPr="00223AC8">
                  <w:rPr>
                    <w:rFonts w:ascii="Calibri" w:hAnsi="Calibri"/>
                  </w:rPr>
                  <w:tab/>
                </w:r>
                <w:r w:rsidRPr="00223AC8">
                  <w:rPr>
                    <w:rFonts w:ascii="Calibri" w:hAnsi="Calibri"/>
                  </w:rPr>
                  <w:tab/>
                  <w:t>Pavilion of the Far East at the All-Russian Agricultural Exposition, Moscow.</w:t>
                </w:r>
              </w:p>
              <w:p w14:paraId="0C642488" w14:textId="77777777" w:rsidR="00D64CB6" w:rsidRPr="00223AC8" w:rsidRDefault="00D64CB6" w:rsidP="00D64CB6">
                <w:pPr>
                  <w:rPr>
                    <w:rFonts w:ascii="Calibri" w:hAnsi="Calibri"/>
                  </w:rPr>
                </w:pPr>
                <w:r w:rsidRPr="00223AC8">
                  <w:rPr>
                    <w:rFonts w:ascii="Calibri" w:hAnsi="Calibri"/>
                  </w:rPr>
                  <w:t>1925</w:t>
                </w:r>
                <w:r w:rsidRPr="00223AC8">
                  <w:rPr>
                    <w:rFonts w:ascii="Calibri" w:hAnsi="Calibri"/>
                  </w:rPr>
                  <w:tab/>
                </w:r>
                <w:r w:rsidRPr="00223AC8">
                  <w:rPr>
                    <w:rFonts w:ascii="Calibri" w:hAnsi="Calibri"/>
                  </w:rPr>
                  <w:tab/>
                  <w:t xml:space="preserve">House </w:t>
                </w:r>
                <w:bookmarkStart w:id="0" w:name="_GoBack"/>
                <w:bookmarkEnd w:id="0"/>
                <w:r w:rsidRPr="00223AC8">
                  <w:rPr>
                    <w:rFonts w:ascii="Calibri" w:hAnsi="Calibri"/>
                  </w:rPr>
                  <w:t>of Textiles, Moscow (competition entry).</w:t>
                </w:r>
              </w:p>
              <w:p w14:paraId="78DA38EA" w14:textId="77777777" w:rsidR="00D64CB6" w:rsidRPr="00223AC8" w:rsidRDefault="00D64CB6" w:rsidP="00D64CB6">
                <w:pPr>
                  <w:rPr>
                    <w:rFonts w:ascii="Calibri" w:hAnsi="Calibri"/>
                  </w:rPr>
                </w:pPr>
                <w:r w:rsidRPr="00223AC8">
                  <w:rPr>
                    <w:rFonts w:ascii="Calibri" w:hAnsi="Calibri"/>
                  </w:rPr>
                  <w:t>1927-29</w:t>
                </w:r>
                <w:r w:rsidRPr="00223AC8">
                  <w:rPr>
                    <w:rFonts w:ascii="Calibri" w:hAnsi="Calibri"/>
                  </w:rPr>
                  <w:tab/>
                  <w:t>Zuyev Workers’ Club, Moscow.</w:t>
                </w:r>
              </w:p>
              <w:p w14:paraId="66C65C18" w14:textId="77777777" w:rsidR="00D64CB6" w:rsidRPr="00223AC8" w:rsidRDefault="00D64CB6" w:rsidP="00D64CB6">
                <w:pPr>
                  <w:rPr>
                    <w:rFonts w:ascii="Calibri" w:hAnsi="Calibri"/>
                  </w:rPr>
                </w:pPr>
                <w:r w:rsidRPr="00223AC8">
                  <w:rPr>
                    <w:rFonts w:ascii="Calibri" w:hAnsi="Calibri"/>
                  </w:rPr>
                  <w:t>1928-30</w:t>
                </w:r>
                <w:r w:rsidRPr="00223AC8">
                  <w:rPr>
                    <w:rFonts w:ascii="Calibri" w:hAnsi="Calibri"/>
                  </w:rPr>
                  <w:tab/>
                  <w:t>The House of the Soviets, Khabarovsk.</w:t>
                </w:r>
              </w:p>
              <w:p w14:paraId="62C804EB" w14:textId="77777777" w:rsidR="00D64CB6" w:rsidRPr="00223AC8" w:rsidRDefault="00D64CB6" w:rsidP="00D64CB6">
                <w:pPr>
                  <w:rPr>
                    <w:rFonts w:ascii="Calibri" w:hAnsi="Calibri"/>
                  </w:rPr>
                </w:pPr>
                <w:r w:rsidRPr="00223AC8">
                  <w:rPr>
                    <w:rFonts w:ascii="Calibri" w:hAnsi="Calibri"/>
                  </w:rPr>
                  <w:t>1928-32</w:t>
                </w:r>
                <w:r w:rsidRPr="00223AC8">
                  <w:rPr>
                    <w:rFonts w:ascii="Calibri" w:hAnsi="Calibri"/>
                  </w:rPr>
                  <w:tab/>
                  <w:t>Government Building, Elista.</w:t>
                </w:r>
              </w:p>
              <w:p w14:paraId="2E71A368" w14:textId="77777777" w:rsidR="00D64CB6" w:rsidRPr="00223AC8" w:rsidRDefault="00D64CB6" w:rsidP="00D64CB6">
                <w:pPr>
                  <w:ind w:left="1440" w:hanging="1440"/>
                  <w:rPr>
                    <w:rFonts w:ascii="Calibri" w:hAnsi="Calibri"/>
                  </w:rPr>
                </w:pPr>
                <w:r w:rsidRPr="00223AC8">
                  <w:rPr>
                    <w:rFonts w:ascii="Calibri" w:hAnsi="Calibri"/>
                  </w:rPr>
                  <w:lastRenderedPageBreak/>
                  <w:t>1930-32</w:t>
                </w:r>
                <w:r w:rsidRPr="00223AC8">
                  <w:rPr>
                    <w:rFonts w:ascii="Calibri" w:hAnsi="Calibri"/>
                  </w:rPr>
                  <w:tab/>
                  <w:t>Residential Block (‘The House of the Collective’) in the First Workers’ Village, Ivanovo-Voznesensk.</w:t>
                </w:r>
              </w:p>
              <w:p w14:paraId="5896A62B" w14:textId="77777777" w:rsidR="00D64CB6" w:rsidRPr="00223AC8" w:rsidRDefault="00D64CB6" w:rsidP="00D64CB6">
                <w:pPr>
                  <w:rPr>
                    <w:rFonts w:ascii="Calibri" w:hAnsi="Calibri"/>
                  </w:rPr>
                </w:pPr>
                <w:r w:rsidRPr="00223AC8">
                  <w:rPr>
                    <w:rFonts w:ascii="Calibri" w:hAnsi="Calibri"/>
                  </w:rPr>
                  <w:t>1933-35</w:t>
                </w:r>
                <w:r w:rsidRPr="00223AC8">
                  <w:rPr>
                    <w:rFonts w:ascii="Calibri" w:hAnsi="Calibri"/>
                  </w:rPr>
                  <w:tab/>
                  <w:t>Residential Complex on Iauzskii Boulevard, Moscow.</w:t>
                </w:r>
              </w:p>
              <w:p w14:paraId="2671B436" w14:textId="77777777" w:rsidR="00D64CB6" w:rsidRPr="00223AC8" w:rsidRDefault="00D64CB6" w:rsidP="00D64CB6">
                <w:pPr>
                  <w:rPr>
                    <w:rFonts w:ascii="Calibri" w:hAnsi="Calibri"/>
                  </w:rPr>
                </w:pPr>
                <w:r w:rsidRPr="00223AC8">
                  <w:rPr>
                    <w:rFonts w:ascii="Calibri" w:hAnsi="Calibri"/>
                  </w:rPr>
                  <w:t>1936</w:t>
                </w:r>
                <w:r w:rsidRPr="00223AC8">
                  <w:rPr>
                    <w:rFonts w:ascii="Calibri" w:hAnsi="Calibri"/>
                  </w:rPr>
                  <w:tab/>
                </w:r>
                <w:r w:rsidRPr="00223AC8">
                  <w:rPr>
                    <w:rFonts w:ascii="Calibri" w:hAnsi="Calibri"/>
                  </w:rPr>
                  <w:tab/>
                  <w:t>Residential Building of the Car Factory, Gorky.</w:t>
                </w:r>
              </w:p>
              <w:p w14:paraId="731B475E" w14:textId="77777777" w:rsidR="003F0D73" w:rsidRPr="00223AC8" w:rsidRDefault="00D64CB6" w:rsidP="00C27FAB">
                <w:pPr>
                  <w:rPr>
                    <w:rFonts w:ascii="Calibri" w:hAnsi="Calibri"/>
                    <w:b/>
                  </w:rPr>
                </w:pPr>
                <w:r w:rsidRPr="00223AC8">
                  <w:rPr>
                    <w:rFonts w:ascii="Calibri" w:hAnsi="Calibri"/>
                  </w:rPr>
                  <w:t>1938</w:t>
                </w:r>
                <w:r w:rsidRPr="00223AC8">
                  <w:rPr>
                    <w:rFonts w:ascii="Calibri" w:hAnsi="Calibri"/>
                  </w:rPr>
                  <w:tab/>
                </w:r>
                <w:r w:rsidRPr="00223AC8">
                  <w:rPr>
                    <w:rFonts w:ascii="Calibri" w:hAnsi="Calibri"/>
                  </w:rPr>
                  <w:tab/>
                  <w:t>Higher Trade Union School, Moscow.</w:t>
                </w:r>
              </w:p>
            </w:tc>
          </w:sdtContent>
        </w:sdt>
      </w:tr>
      <w:tr w:rsidR="003235A7" w14:paraId="5C509C69" w14:textId="77777777" w:rsidTr="003235A7">
        <w:tc>
          <w:tcPr>
            <w:tcW w:w="9016" w:type="dxa"/>
          </w:tcPr>
          <w:p w14:paraId="73F7437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F2353CAD8F934AB7DF995158D10DC8"/>
              </w:placeholder>
            </w:sdtPr>
            <w:sdtEndPr>
              <w:rPr>
                <w:vanish/>
                <w:highlight w:val="yellow"/>
              </w:rPr>
            </w:sdtEndPr>
            <w:sdtContent>
              <w:p w14:paraId="6FE32894" w14:textId="77777777" w:rsidR="00223AC8" w:rsidRDefault="00223AC8" w:rsidP="00D64CB6">
                <w:sdt>
                  <w:sdtPr>
                    <w:id w:val="1005557554"/>
                    <w:citation/>
                  </w:sdtPr>
                  <w:sdtContent>
                    <w:r>
                      <w:fldChar w:fldCharType="begin"/>
                    </w:r>
                    <w:r>
                      <w:rPr>
                        <w:rFonts w:ascii="Calibri" w:hAnsi="Calibri"/>
                        <w:lang w:val="en-US"/>
                      </w:rPr>
                      <w:instrText xml:space="preserve"> CITATION Kha88 \l 1033 </w:instrText>
                    </w:r>
                    <w:r>
                      <w:fldChar w:fldCharType="separate"/>
                    </w:r>
                    <w:r>
                      <w:rPr>
                        <w:rFonts w:ascii="Calibri" w:hAnsi="Calibri"/>
                        <w:noProof/>
                        <w:lang w:val="en-US"/>
                      </w:rPr>
                      <w:t xml:space="preserve"> </w:t>
                    </w:r>
                    <w:r w:rsidRPr="00223AC8">
                      <w:rPr>
                        <w:rFonts w:ascii="Calibri" w:hAnsi="Calibri"/>
                        <w:noProof/>
                        <w:lang w:val="en-US"/>
                      </w:rPr>
                      <w:t>(Khan-Magomedov)</w:t>
                    </w:r>
                    <w:r>
                      <w:fldChar w:fldCharType="end"/>
                    </w:r>
                  </w:sdtContent>
                </w:sdt>
              </w:p>
              <w:p w14:paraId="7898B092" w14:textId="77777777" w:rsidR="00223AC8" w:rsidRDefault="00223AC8" w:rsidP="00D64CB6"/>
              <w:p w14:paraId="14BAC628" w14:textId="77777777" w:rsidR="003235A7" w:rsidRDefault="00223AC8" w:rsidP="00FB11DE">
                <w:sdt>
                  <w:sdtPr>
                    <w:id w:val="-1445691081"/>
                    <w:citation/>
                  </w:sdtPr>
                  <w:sdtContent>
                    <w:r>
                      <w:fldChar w:fldCharType="begin"/>
                    </w:r>
                    <w:r>
                      <w:rPr>
                        <w:rFonts w:ascii="Calibri" w:hAnsi="Calibri"/>
                        <w:lang w:val="en-US"/>
                      </w:rPr>
                      <w:instrText xml:space="preserve"> CITATION Kha871 \l 1033 </w:instrText>
                    </w:r>
                    <w:r>
                      <w:fldChar w:fldCharType="separate"/>
                    </w:r>
                    <w:r w:rsidRPr="00223AC8">
                      <w:rPr>
                        <w:rFonts w:ascii="Calibri" w:hAnsi="Calibri"/>
                        <w:noProof/>
                        <w:lang w:val="en-US"/>
                      </w:rPr>
                      <w:t>(Khan-Magomedov, Pioneers of Soviet Architecture)</w:t>
                    </w:r>
                    <w:r>
                      <w:fldChar w:fldCharType="end"/>
                    </w:r>
                  </w:sdtContent>
                </w:sdt>
              </w:p>
            </w:sdtContent>
          </w:sdt>
        </w:tc>
      </w:tr>
    </w:tbl>
    <w:p w14:paraId="1B8D449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D20E6" w14:textId="77777777" w:rsidR="002F4CEE" w:rsidRDefault="002F4CEE" w:rsidP="007A0D55">
      <w:pPr>
        <w:spacing w:after="0" w:line="240" w:lineRule="auto"/>
      </w:pPr>
      <w:r>
        <w:separator/>
      </w:r>
    </w:p>
  </w:endnote>
  <w:endnote w:type="continuationSeparator" w:id="0">
    <w:p w14:paraId="54544F97" w14:textId="77777777" w:rsidR="002F4CEE" w:rsidRDefault="002F4C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DCDB2" w14:textId="77777777" w:rsidR="002F4CEE" w:rsidRDefault="002F4CEE" w:rsidP="007A0D55">
      <w:pPr>
        <w:spacing w:after="0" w:line="240" w:lineRule="auto"/>
      </w:pPr>
      <w:r>
        <w:separator/>
      </w:r>
    </w:p>
  </w:footnote>
  <w:footnote w:type="continuationSeparator" w:id="0">
    <w:p w14:paraId="619F5C9E" w14:textId="77777777" w:rsidR="002F4CEE" w:rsidRDefault="002F4C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C6445" w14:textId="77777777" w:rsidR="002F4CEE" w:rsidRDefault="002F4CE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EF7A90" w14:textId="77777777" w:rsidR="002F4CEE" w:rsidRDefault="002F4C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F"/>
    <w:rsid w:val="00032559"/>
    <w:rsid w:val="00052040"/>
    <w:rsid w:val="000B25AE"/>
    <w:rsid w:val="000B55AB"/>
    <w:rsid w:val="000D24DC"/>
    <w:rsid w:val="00101B2E"/>
    <w:rsid w:val="00116FA0"/>
    <w:rsid w:val="0015114C"/>
    <w:rsid w:val="001A21F3"/>
    <w:rsid w:val="001A2537"/>
    <w:rsid w:val="001A6A06"/>
    <w:rsid w:val="00210C03"/>
    <w:rsid w:val="002162E2"/>
    <w:rsid w:val="00223AC8"/>
    <w:rsid w:val="00225C5A"/>
    <w:rsid w:val="00230B10"/>
    <w:rsid w:val="00234353"/>
    <w:rsid w:val="00244BB0"/>
    <w:rsid w:val="00256F52"/>
    <w:rsid w:val="002A0A0D"/>
    <w:rsid w:val="002B0B37"/>
    <w:rsid w:val="002F4CE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74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CB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37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74F"/>
    <w:rPr>
      <w:rFonts w:ascii="Lucida Grande" w:hAnsi="Lucida Grande" w:cs="Lucida Grande"/>
      <w:sz w:val="18"/>
      <w:szCs w:val="18"/>
    </w:rPr>
  </w:style>
  <w:style w:type="paragraph" w:styleId="Caption">
    <w:name w:val="caption"/>
    <w:basedOn w:val="Normal"/>
    <w:next w:val="Normal"/>
    <w:uiPriority w:val="35"/>
    <w:semiHidden/>
    <w:qFormat/>
    <w:rsid w:val="002F4CEE"/>
    <w:pPr>
      <w:spacing w:after="200" w:line="240" w:lineRule="auto"/>
    </w:pPr>
    <w:rPr>
      <w:b/>
      <w:bCs/>
      <w:color w:val="5B9BD5" w:themeColor="accent1"/>
      <w:sz w:val="18"/>
      <w:szCs w:val="18"/>
    </w:rPr>
  </w:style>
  <w:style w:type="character" w:styleId="Hyperlink">
    <w:name w:val="Hyperlink"/>
    <w:basedOn w:val="DefaultParagraphFont"/>
    <w:uiPriority w:val="99"/>
    <w:semiHidden/>
    <w:rsid w:val="00256F5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37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74F"/>
    <w:rPr>
      <w:rFonts w:ascii="Lucida Grande" w:hAnsi="Lucida Grande" w:cs="Lucida Grande"/>
      <w:sz w:val="18"/>
      <w:szCs w:val="18"/>
    </w:rPr>
  </w:style>
  <w:style w:type="paragraph" w:styleId="Caption">
    <w:name w:val="caption"/>
    <w:basedOn w:val="Normal"/>
    <w:next w:val="Normal"/>
    <w:uiPriority w:val="35"/>
    <w:semiHidden/>
    <w:qFormat/>
    <w:rsid w:val="002F4CEE"/>
    <w:pPr>
      <w:spacing w:after="200" w:line="240" w:lineRule="auto"/>
    </w:pPr>
    <w:rPr>
      <w:b/>
      <w:bCs/>
      <w:color w:val="5B9BD5" w:themeColor="accent1"/>
      <w:sz w:val="18"/>
      <w:szCs w:val="18"/>
    </w:rPr>
  </w:style>
  <w:style w:type="character" w:styleId="Hyperlink">
    <w:name w:val="Hyperlink"/>
    <w:basedOn w:val="DefaultParagraphFont"/>
    <w:uiPriority w:val="99"/>
    <w:semiHidden/>
    <w:rsid w:val="00256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lyoshin.ru/Files_ph/publika/khan_1/39.html" TargetMode="External"/><Relationship Id="rId10" Type="http://schemas.openxmlformats.org/officeDocument/2006/relationships/hyperlink" Target="http://en.wikipedia.org/wiki/File:Zuev.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AB8CA0FF548D418F39426D1F0B1DF2"/>
        <w:category>
          <w:name w:val="General"/>
          <w:gallery w:val="placeholder"/>
        </w:category>
        <w:types>
          <w:type w:val="bbPlcHdr"/>
        </w:types>
        <w:behaviors>
          <w:behavior w:val="content"/>
        </w:behaviors>
        <w:guid w:val="{04B49215-2AE5-BC4D-A94B-8B6FADA473DC}"/>
      </w:docPartPr>
      <w:docPartBody>
        <w:p w:rsidR="00000000" w:rsidRDefault="004E117A">
          <w:pPr>
            <w:pStyle w:val="61AB8CA0FF548D418F39426D1F0B1DF2"/>
          </w:pPr>
          <w:r w:rsidRPr="00CC586D">
            <w:rPr>
              <w:rStyle w:val="PlaceholderText"/>
              <w:b/>
              <w:color w:val="FFFFFF" w:themeColor="background1"/>
            </w:rPr>
            <w:t>[Salutation]</w:t>
          </w:r>
        </w:p>
      </w:docPartBody>
    </w:docPart>
    <w:docPart>
      <w:docPartPr>
        <w:name w:val="E791CD070158734E9A6E92CCE19F10E4"/>
        <w:category>
          <w:name w:val="General"/>
          <w:gallery w:val="placeholder"/>
        </w:category>
        <w:types>
          <w:type w:val="bbPlcHdr"/>
        </w:types>
        <w:behaviors>
          <w:behavior w:val="content"/>
        </w:behaviors>
        <w:guid w:val="{ACFEFB8E-FD91-364E-B7EE-2086E67AD8DE}"/>
      </w:docPartPr>
      <w:docPartBody>
        <w:p w:rsidR="00000000" w:rsidRDefault="004E117A">
          <w:pPr>
            <w:pStyle w:val="E791CD070158734E9A6E92CCE19F10E4"/>
          </w:pPr>
          <w:r>
            <w:rPr>
              <w:rStyle w:val="PlaceholderText"/>
            </w:rPr>
            <w:t>[First name]</w:t>
          </w:r>
        </w:p>
      </w:docPartBody>
    </w:docPart>
    <w:docPart>
      <w:docPartPr>
        <w:name w:val="F2741295A043F04DAE4B66188129EE75"/>
        <w:category>
          <w:name w:val="General"/>
          <w:gallery w:val="placeholder"/>
        </w:category>
        <w:types>
          <w:type w:val="bbPlcHdr"/>
        </w:types>
        <w:behaviors>
          <w:behavior w:val="content"/>
        </w:behaviors>
        <w:guid w:val="{51DFD3F3-51FB-8E4D-9796-0CA0B4F03F40}"/>
      </w:docPartPr>
      <w:docPartBody>
        <w:p w:rsidR="00000000" w:rsidRDefault="004E117A">
          <w:pPr>
            <w:pStyle w:val="F2741295A043F04DAE4B66188129EE75"/>
          </w:pPr>
          <w:r>
            <w:rPr>
              <w:rStyle w:val="PlaceholderText"/>
            </w:rPr>
            <w:t>[Middle name]</w:t>
          </w:r>
        </w:p>
      </w:docPartBody>
    </w:docPart>
    <w:docPart>
      <w:docPartPr>
        <w:name w:val="8584CDE6802FF940B1C35506DEAF2FAA"/>
        <w:category>
          <w:name w:val="General"/>
          <w:gallery w:val="placeholder"/>
        </w:category>
        <w:types>
          <w:type w:val="bbPlcHdr"/>
        </w:types>
        <w:behaviors>
          <w:behavior w:val="content"/>
        </w:behaviors>
        <w:guid w:val="{520BA917-0DF8-0E4B-A119-67B91DCA84E2}"/>
      </w:docPartPr>
      <w:docPartBody>
        <w:p w:rsidR="00000000" w:rsidRDefault="004E117A">
          <w:pPr>
            <w:pStyle w:val="8584CDE6802FF940B1C35506DEAF2FAA"/>
          </w:pPr>
          <w:r>
            <w:rPr>
              <w:rStyle w:val="PlaceholderText"/>
            </w:rPr>
            <w:t>[Last name]</w:t>
          </w:r>
        </w:p>
      </w:docPartBody>
    </w:docPart>
    <w:docPart>
      <w:docPartPr>
        <w:name w:val="4767E183FDE56C42AC846B4D8ED9ADA6"/>
        <w:category>
          <w:name w:val="General"/>
          <w:gallery w:val="placeholder"/>
        </w:category>
        <w:types>
          <w:type w:val="bbPlcHdr"/>
        </w:types>
        <w:behaviors>
          <w:behavior w:val="content"/>
        </w:behaviors>
        <w:guid w:val="{78CC9608-C945-0D42-B845-9FF156754652}"/>
      </w:docPartPr>
      <w:docPartBody>
        <w:p w:rsidR="00000000" w:rsidRDefault="004E117A">
          <w:pPr>
            <w:pStyle w:val="4767E183FDE56C42AC846B4D8ED9ADA6"/>
          </w:pPr>
          <w:r>
            <w:rPr>
              <w:rStyle w:val="PlaceholderText"/>
            </w:rPr>
            <w:t>[Enter your biography]</w:t>
          </w:r>
        </w:p>
      </w:docPartBody>
    </w:docPart>
    <w:docPart>
      <w:docPartPr>
        <w:name w:val="DEA665A3EB73544F8B79362B3C28FA9B"/>
        <w:category>
          <w:name w:val="General"/>
          <w:gallery w:val="placeholder"/>
        </w:category>
        <w:types>
          <w:type w:val="bbPlcHdr"/>
        </w:types>
        <w:behaviors>
          <w:behavior w:val="content"/>
        </w:behaviors>
        <w:guid w:val="{40AEC20D-4E0F-A044-826F-F142BF94F89B}"/>
      </w:docPartPr>
      <w:docPartBody>
        <w:p w:rsidR="00000000" w:rsidRDefault="004E117A">
          <w:pPr>
            <w:pStyle w:val="DEA665A3EB73544F8B79362B3C28FA9B"/>
          </w:pPr>
          <w:r>
            <w:rPr>
              <w:rStyle w:val="PlaceholderText"/>
            </w:rPr>
            <w:t>[Enter the institution with which you are affiliated]</w:t>
          </w:r>
        </w:p>
      </w:docPartBody>
    </w:docPart>
    <w:docPart>
      <w:docPartPr>
        <w:name w:val="A6DB423B5A628C4D9644819DD5F439C7"/>
        <w:category>
          <w:name w:val="General"/>
          <w:gallery w:val="placeholder"/>
        </w:category>
        <w:types>
          <w:type w:val="bbPlcHdr"/>
        </w:types>
        <w:behaviors>
          <w:behavior w:val="content"/>
        </w:behaviors>
        <w:guid w:val="{C7444B91-85B2-0A4E-AC30-FED3DF26BF81}"/>
      </w:docPartPr>
      <w:docPartBody>
        <w:p w:rsidR="00000000" w:rsidRDefault="004E117A">
          <w:pPr>
            <w:pStyle w:val="A6DB423B5A628C4D9644819DD5F439C7"/>
          </w:pPr>
          <w:r w:rsidRPr="00EF74F7">
            <w:rPr>
              <w:b/>
              <w:color w:val="808080" w:themeColor="background1" w:themeShade="80"/>
            </w:rPr>
            <w:t>[Enter the headword for your article]</w:t>
          </w:r>
        </w:p>
      </w:docPartBody>
    </w:docPart>
    <w:docPart>
      <w:docPartPr>
        <w:name w:val="75132F8B14E83B4D957B53C0133D26B1"/>
        <w:category>
          <w:name w:val="General"/>
          <w:gallery w:val="placeholder"/>
        </w:category>
        <w:types>
          <w:type w:val="bbPlcHdr"/>
        </w:types>
        <w:behaviors>
          <w:behavior w:val="content"/>
        </w:behaviors>
        <w:guid w:val="{F31F0DDA-2EF0-394B-BC6B-A59FB781A7DE}"/>
      </w:docPartPr>
      <w:docPartBody>
        <w:p w:rsidR="00000000" w:rsidRDefault="004E117A">
          <w:pPr>
            <w:pStyle w:val="75132F8B14E83B4D957B53C0133D26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7E783719E1A941BDC8E9938A455D01"/>
        <w:category>
          <w:name w:val="General"/>
          <w:gallery w:val="placeholder"/>
        </w:category>
        <w:types>
          <w:type w:val="bbPlcHdr"/>
        </w:types>
        <w:behaviors>
          <w:behavior w:val="content"/>
        </w:behaviors>
        <w:guid w:val="{4B32CA07-4B73-E24D-BFE5-C5D11FF201AF}"/>
      </w:docPartPr>
      <w:docPartBody>
        <w:p w:rsidR="00000000" w:rsidRDefault="004E117A">
          <w:pPr>
            <w:pStyle w:val="887E783719E1A941BDC8E9938A455D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069B3A535CAA4EB602BFC09E323FEC"/>
        <w:category>
          <w:name w:val="General"/>
          <w:gallery w:val="placeholder"/>
        </w:category>
        <w:types>
          <w:type w:val="bbPlcHdr"/>
        </w:types>
        <w:behaviors>
          <w:behavior w:val="content"/>
        </w:behaviors>
        <w:guid w:val="{638E4A8A-A3EC-6A49-9252-DA48C3D42FF3}"/>
      </w:docPartPr>
      <w:docPartBody>
        <w:p w:rsidR="00000000" w:rsidRDefault="004E117A">
          <w:pPr>
            <w:pStyle w:val="27069B3A535CAA4EB602BFC09E323F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F2353CAD8F934AB7DF995158D10DC8"/>
        <w:category>
          <w:name w:val="General"/>
          <w:gallery w:val="placeholder"/>
        </w:category>
        <w:types>
          <w:type w:val="bbPlcHdr"/>
        </w:types>
        <w:behaviors>
          <w:behavior w:val="content"/>
        </w:behaviors>
        <w:guid w:val="{85D16171-75C4-F04C-AA14-8022317540B1}"/>
      </w:docPartPr>
      <w:docPartBody>
        <w:p w:rsidR="00000000" w:rsidRDefault="004E117A">
          <w:pPr>
            <w:pStyle w:val="85F2353CAD8F934AB7DF995158D10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AB8CA0FF548D418F39426D1F0B1DF2">
    <w:name w:val="61AB8CA0FF548D418F39426D1F0B1DF2"/>
  </w:style>
  <w:style w:type="paragraph" w:customStyle="1" w:styleId="E791CD070158734E9A6E92CCE19F10E4">
    <w:name w:val="E791CD070158734E9A6E92CCE19F10E4"/>
  </w:style>
  <w:style w:type="paragraph" w:customStyle="1" w:styleId="F2741295A043F04DAE4B66188129EE75">
    <w:name w:val="F2741295A043F04DAE4B66188129EE75"/>
  </w:style>
  <w:style w:type="paragraph" w:customStyle="1" w:styleId="8584CDE6802FF940B1C35506DEAF2FAA">
    <w:name w:val="8584CDE6802FF940B1C35506DEAF2FAA"/>
  </w:style>
  <w:style w:type="paragraph" w:customStyle="1" w:styleId="4767E183FDE56C42AC846B4D8ED9ADA6">
    <w:name w:val="4767E183FDE56C42AC846B4D8ED9ADA6"/>
  </w:style>
  <w:style w:type="paragraph" w:customStyle="1" w:styleId="DEA665A3EB73544F8B79362B3C28FA9B">
    <w:name w:val="DEA665A3EB73544F8B79362B3C28FA9B"/>
  </w:style>
  <w:style w:type="paragraph" w:customStyle="1" w:styleId="A6DB423B5A628C4D9644819DD5F439C7">
    <w:name w:val="A6DB423B5A628C4D9644819DD5F439C7"/>
  </w:style>
  <w:style w:type="paragraph" w:customStyle="1" w:styleId="75132F8B14E83B4D957B53C0133D26B1">
    <w:name w:val="75132F8B14E83B4D957B53C0133D26B1"/>
  </w:style>
  <w:style w:type="paragraph" w:customStyle="1" w:styleId="887E783719E1A941BDC8E9938A455D01">
    <w:name w:val="887E783719E1A941BDC8E9938A455D01"/>
  </w:style>
  <w:style w:type="paragraph" w:customStyle="1" w:styleId="27069B3A535CAA4EB602BFC09E323FEC">
    <w:name w:val="27069B3A535CAA4EB602BFC09E323FEC"/>
  </w:style>
  <w:style w:type="paragraph" w:customStyle="1" w:styleId="85F2353CAD8F934AB7DF995158D10DC8">
    <w:name w:val="85F2353CAD8F934AB7DF995158D10D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AB8CA0FF548D418F39426D1F0B1DF2">
    <w:name w:val="61AB8CA0FF548D418F39426D1F0B1DF2"/>
  </w:style>
  <w:style w:type="paragraph" w:customStyle="1" w:styleId="E791CD070158734E9A6E92CCE19F10E4">
    <w:name w:val="E791CD070158734E9A6E92CCE19F10E4"/>
  </w:style>
  <w:style w:type="paragraph" w:customStyle="1" w:styleId="F2741295A043F04DAE4B66188129EE75">
    <w:name w:val="F2741295A043F04DAE4B66188129EE75"/>
  </w:style>
  <w:style w:type="paragraph" w:customStyle="1" w:styleId="8584CDE6802FF940B1C35506DEAF2FAA">
    <w:name w:val="8584CDE6802FF940B1C35506DEAF2FAA"/>
  </w:style>
  <w:style w:type="paragraph" w:customStyle="1" w:styleId="4767E183FDE56C42AC846B4D8ED9ADA6">
    <w:name w:val="4767E183FDE56C42AC846B4D8ED9ADA6"/>
  </w:style>
  <w:style w:type="paragraph" w:customStyle="1" w:styleId="DEA665A3EB73544F8B79362B3C28FA9B">
    <w:name w:val="DEA665A3EB73544F8B79362B3C28FA9B"/>
  </w:style>
  <w:style w:type="paragraph" w:customStyle="1" w:styleId="A6DB423B5A628C4D9644819DD5F439C7">
    <w:name w:val="A6DB423B5A628C4D9644819DD5F439C7"/>
  </w:style>
  <w:style w:type="paragraph" w:customStyle="1" w:styleId="75132F8B14E83B4D957B53C0133D26B1">
    <w:name w:val="75132F8B14E83B4D957B53C0133D26B1"/>
  </w:style>
  <w:style w:type="paragraph" w:customStyle="1" w:styleId="887E783719E1A941BDC8E9938A455D01">
    <w:name w:val="887E783719E1A941BDC8E9938A455D01"/>
  </w:style>
  <w:style w:type="paragraph" w:customStyle="1" w:styleId="27069B3A535CAA4EB602BFC09E323FEC">
    <w:name w:val="27069B3A535CAA4EB602BFC09E323FEC"/>
  </w:style>
  <w:style w:type="paragraph" w:customStyle="1" w:styleId="85F2353CAD8F934AB7DF995158D10DC8">
    <w:name w:val="85F2353CAD8F934AB7DF995158D10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Kha88</b:Tag>
    <b:SourceType>Book</b:SourceType>
    <b:Guid>{06FE69F3-3AED-6D4D-9589-B7E68AF03C54}</b:Guid>
    <b:Author>
      <b:Author>
        <b:NameList>
          <b:Person>
            <b:Last>Khan-Magomedov</b:Last>
            <b:First>S.</b:First>
            <b:Middle>O.</b:Middle>
          </b:Person>
        </b:NameList>
      </b:Author>
    </b:Author>
    <b:Title>Il’ia Golosov</b:Title>
    <b:City>Moscow</b:City>
    <b:Publisher>Stroiizdat</b:Publisher>
    <b:Year>1988</b:Year>
    <b:Comments>2nd edition: Moscow: Arkhitektura-S, 2007.</b:Comments>
    <b:RefOrder>1</b:RefOrder>
  </b:Source>
  <b:Source>
    <b:Tag>Kha871</b:Tag>
    <b:SourceType>Book</b:SourceType>
    <b:Guid>{BBCA5546-A096-3749-BBF1-D5469F1C0B33}</b:Guid>
    <b:Author>
      <b:Author>
        <b:NameList>
          <b:Person>
            <b:Last>Khan-Magomedov</b:Last>
            <b:First>S.</b:First>
            <b:Middle>O.</b:Middle>
          </b:Person>
        </b:NameList>
      </b:Author>
    </b:Author>
    <b:Title>Pioneers of Soviet Architecture</b:Title>
    <b:City>New York</b:City>
    <b:Publisher>Rizzoli</b:Publisher>
    <b:Year>1987</b:Year>
    <b:RefOrder>2</b:RefOrder>
  </b:Source>
</b:Sources>
</file>

<file path=customXml/itemProps1.xml><?xml version="1.0" encoding="utf-8"?>
<ds:datastoreItem xmlns:ds="http://schemas.openxmlformats.org/officeDocument/2006/customXml" ds:itemID="{D3086BA5-3B53-114F-A807-F2B3093B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3</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2015-06-14T00:11:00Z</dcterms:created>
  <dcterms:modified xsi:type="dcterms:W3CDTF">2015-06-14T14:03:00Z</dcterms:modified>
</cp:coreProperties>
</file>