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99DC966" w14:textId="77777777" w:rsidTr="00922950">
        <w:tc>
          <w:tcPr>
            <w:tcW w:w="491" w:type="dxa"/>
            <w:vMerge w:val="restart"/>
            <w:shd w:val="clear" w:color="auto" w:fill="A6A6A6" w:themeFill="background1" w:themeFillShade="A6"/>
            <w:textDirection w:val="btLr"/>
          </w:tcPr>
          <w:p w14:paraId="5B48DDB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1630A7886CF8D4F84E3AE0A2C53CD66"/>
            </w:placeholder>
            <w:showingPlcHdr/>
            <w:dropDownList>
              <w:listItem w:displayText="Dr." w:value="Dr."/>
              <w:listItem w:displayText="Prof." w:value="Prof."/>
            </w:dropDownList>
          </w:sdtPr>
          <w:sdtContent>
            <w:tc>
              <w:tcPr>
                <w:tcW w:w="1259" w:type="dxa"/>
              </w:tcPr>
              <w:p w14:paraId="156DB66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71CBFCE5F02A947AC446A5F9076C22D"/>
            </w:placeholder>
            <w:text/>
          </w:sdtPr>
          <w:sdtContent>
            <w:tc>
              <w:tcPr>
                <w:tcW w:w="2073" w:type="dxa"/>
              </w:tcPr>
              <w:p w14:paraId="2CFB64DC" w14:textId="77777777" w:rsidR="00B574C9" w:rsidRDefault="00133097" w:rsidP="00133097">
                <w:r>
                  <w:t>Anne</w:t>
                </w:r>
              </w:p>
            </w:tc>
          </w:sdtContent>
        </w:sdt>
        <w:sdt>
          <w:sdtPr>
            <w:alias w:val="Middle name"/>
            <w:tag w:val="authorMiddleName"/>
            <w:id w:val="-2076034781"/>
            <w:placeholder>
              <w:docPart w:val="8DE2543A99B14D4FA134ED751CBCC747"/>
            </w:placeholder>
            <w:text/>
          </w:sdtPr>
          <w:sdtContent>
            <w:tc>
              <w:tcPr>
                <w:tcW w:w="2551" w:type="dxa"/>
              </w:tcPr>
              <w:p w14:paraId="435924C9" w14:textId="77777777" w:rsidR="00B574C9" w:rsidRDefault="00133097" w:rsidP="00133097">
                <w:r>
                  <w:t>O.</w:t>
                </w:r>
              </w:p>
            </w:tc>
          </w:sdtContent>
        </w:sdt>
        <w:sdt>
          <w:sdtPr>
            <w:alias w:val="Last name"/>
            <w:tag w:val="authorLastName"/>
            <w:id w:val="-1088529830"/>
            <w:placeholder>
              <w:docPart w:val="2829978C4CF56447A21AEF1B56832C55"/>
            </w:placeholder>
            <w:text/>
          </w:sdtPr>
          <w:sdtContent>
            <w:tc>
              <w:tcPr>
                <w:tcW w:w="2642" w:type="dxa"/>
              </w:tcPr>
              <w:p w14:paraId="4DE51D31" w14:textId="77777777" w:rsidR="00B574C9" w:rsidRDefault="00133097" w:rsidP="00133097">
                <w:r>
                  <w:t>Fisher</w:t>
                </w:r>
              </w:p>
            </w:tc>
          </w:sdtContent>
        </w:sdt>
      </w:tr>
      <w:tr w:rsidR="00B574C9" w14:paraId="2EF7B8C0" w14:textId="77777777" w:rsidTr="001A6A06">
        <w:trPr>
          <w:trHeight w:val="986"/>
        </w:trPr>
        <w:tc>
          <w:tcPr>
            <w:tcW w:w="491" w:type="dxa"/>
            <w:vMerge/>
            <w:shd w:val="clear" w:color="auto" w:fill="A6A6A6" w:themeFill="background1" w:themeFillShade="A6"/>
          </w:tcPr>
          <w:p w14:paraId="65443DC5" w14:textId="77777777" w:rsidR="00B574C9" w:rsidRPr="001A6A06" w:rsidRDefault="00B574C9" w:rsidP="00CF1542">
            <w:pPr>
              <w:jc w:val="center"/>
              <w:rPr>
                <w:b/>
                <w:color w:val="FFFFFF" w:themeColor="background1"/>
              </w:rPr>
            </w:pPr>
          </w:p>
        </w:tc>
        <w:sdt>
          <w:sdtPr>
            <w:alias w:val="Biography"/>
            <w:tag w:val="authorBiography"/>
            <w:id w:val="938807824"/>
            <w:placeholder>
              <w:docPart w:val="B032150EC4CC0D45A9311B2420E4916F"/>
            </w:placeholder>
            <w:showingPlcHdr/>
          </w:sdtPr>
          <w:sdtContent>
            <w:tc>
              <w:tcPr>
                <w:tcW w:w="8525" w:type="dxa"/>
                <w:gridSpan w:val="4"/>
              </w:tcPr>
              <w:p w14:paraId="0602A81B" w14:textId="77777777" w:rsidR="00B574C9" w:rsidRDefault="00B574C9" w:rsidP="00922950">
                <w:r>
                  <w:rPr>
                    <w:rStyle w:val="PlaceholderText"/>
                  </w:rPr>
                  <w:t>[Enter your biography]</w:t>
                </w:r>
              </w:p>
            </w:tc>
          </w:sdtContent>
        </w:sdt>
      </w:tr>
      <w:tr w:rsidR="00B574C9" w14:paraId="020B60C5" w14:textId="77777777" w:rsidTr="001A6A06">
        <w:trPr>
          <w:trHeight w:val="986"/>
        </w:trPr>
        <w:tc>
          <w:tcPr>
            <w:tcW w:w="491" w:type="dxa"/>
            <w:vMerge/>
            <w:shd w:val="clear" w:color="auto" w:fill="A6A6A6" w:themeFill="background1" w:themeFillShade="A6"/>
          </w:tcPr>
          <w:p w14:paraId="70776647" w14:textId="77777777" w:rsidR="00B574C9" w:rsidRPr="001A6A06" w:rsidRDefault="00B574C9" w:rsidP="00CF1542">
            <w:pPr>
              <w:jc w:val="center"/>
              <w:rPr>
                <w:b/>
                <w:color w:val="FFFFFF" w:themeColor="background1"/>
              </w:rPr>
            </w:pPr>
          </w:p>
        </w:tc>
        <w:sdt>
          <w:sdtPr>
            <w:alias w:val="Affiliation"/>
            <w:tag w:val="affiliation"/>
            <w:id w:val="2012937915"/>
            <w:placeholder>
              <w:docPart w:val="C1B8D3804AB0094CA6F02B051570C9C5"/>
            </w:placeholder>
            <w:showingPlcHdr/>
            <w:text/>
          </w:sdtPr>
          <w:sdtContent>
            <w:tc>
              <w:tcPr>
                <w:tcW w:w="8525" w:type="dxa"/>
                <w:gridSpan w:val="4"/>
              </w:tcPr>
              <w:p w14:paraId="2F9BAB67" w14:textId="77777777" w:rsidR="00B574C9" w:rsidRDefault="00B574C9" w:rsidP="00B574C9">
                <w:r>
                  <w:rPr>
                    <w:rStyle w:val="PlaceholderText"/>
                  </w:rPr>
                  <w:t>[Enter the institution with which you are affiliated]</w:t>
                </w:r>
              </w:p>
            </w:tc>
          </w:sdtContent>
        </w:sdt>
      </w:tr>
    </w:tbl>
    <w:p w14:paraId="098C0A9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670979C" w14:textId="77777777" w:rsidTr="00244BB0">
        <w:tc>
          <w:tcPr>
            <w:tcW w:w="9016" w:type="dxa"/>
            <w:shd w:val="clear" w:color="auto" w:fill="A6A6A6" w:themeFill="background1" w:themeFillShade="A6"/>
            <w:tcMar>
              <w:top w:w="113" w:type="dxa"/>
              <w:bottom w:w="113" w:type="dxa"/>
            </w:tcMar>
          </w:tcPr>
          <w:p w14:paraId="5C7EC5A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A0CEAB6" w14:textId="77777777" w:rsidTr="003F0D73">
        <w:sdt>
          <w:sdtPr>
            <w:rPr>
              <w:rFonts w:ascii="Calibri" w:hAnsi="Calibri"/>
            </w:rPr>
            <w:alias w:val="Article headword"/>
            <w:tag w:val="articleHeadword"/>
            <w:id w:val="-361440020"/>
            <w:placeholder>
              <w:docPart w:val="674A1FDFC29B3F498D175267A28FED41"/>
            </w:placeholder>
            <w:text/>
          </w:sdtPr>
          <w:sdtContent>
            <w:tc>
              <w:tcPr>
                <w:tcW w:w="9016" w:type="dxa"/>
                <w:tcMar>
                  <w:top w:w="113" w:type="dxa"/>
                  <w:bottom w:w="113" w:type="dxa"/>
                </w:tcMar>
              </w:tcPr>
              <w:p w14:paraId="2874F5F8" w14:textId="77777777" w:rsidR="003F0D73" w:rsidRPr="00FB589A" w:rsidRDefault="00133097" w:rsidP="003F0D73">
                <w:pPr>
                  <w:rPr>
                    <w:b/>
                  </w:rPr>
                </w:pPr>
                <w:r w:rsidRPr="00133097">
                  <w:rPr>
                    <w:rFonts w:ascii="Calibri" w:eastAsia="Times New Roman" w:hAnsi="Calibri" w:cs="Times New Roman"/>
                    <w:lang w:val="en-US"/>
                  </w:rPr>
                  <w:t>Il’f</w:t>
                </w:r>
                <w:r w:rsidR="006E572E">
                  <w:rPr>
                    <w:rFonts w:ascii="Calibri" w:eastAsia="Times New Roman" w:hAnsi="Calibri" w:cs="Times New Roman"/>
                    <w:lang w:val="en-US"/>
                  </w:rPr>
                  <w:t xml:space="preserve"> Il’ia Arnol’dovich</w:t>
                </w:r>
                <w:r w:rsidRPr="00133097">
                  <w:rPr>
                    <w:rFonts w:ascii="Calibri" w:eastAsia="Times New Roman" w:hAnsi="Calibri" w:cs="Times New Roman"/>
                    <w:lang w:val="en-US"/>
                  </w:rPr>
                  <w:t xml:space="preserve"> and Petrov</w:t>
                </w:r>
                <w:r w:rsidR="006E572E">
                  <w:rPr>
                    <w:rFonts w:ascii="Calibri" w:eastAsia="Times New Roman" w:hAnsi="Calibri" w:cs="Times New Roman"/>
                    <w:lang w:val="en-US"/>
                  </w:rPr>
                  <w:t>, Evgenii Petrovich</w:t>
                </w:r>
              </w:p>
            </w:tc>
          </w:sdtContent>
        </w:sdt>
      </w:tr>
      <w:tr w:rsidR="00464699" w14:paraId="0BBE19CC" w14:textId="77777777" w:rsidTr="00133097">
        <w:sdt>
          <w:sdtPr>
            <w:alias w:val="Variant headwords"/>
            <w:tag w:val="variantHeadwords"/>
            <w:id w:val="173464402"/>
            <w:placeholder>
              <w:docPart w:val="A7C271297D6EF74A8FF595E4D996B9CC"/>
            </w:placeholder>
          </w:sdtPr>
          <w:sdtContent>
            <w:tc>
              <w:tcPr>
                <w:tcW w:w="9016" w:type="dxa"/>
                <w:tcMar>
                  <w:top w:w="113" w:type="dxa"/>
                  <w:bottom w:w="113" w:type="dxa"/>
                </w:tcMar>
              </w:tcPr>
              <w:p w14:paraId="4C9503C2" w14:textId="77777777" w:rsidR="00464699" w:rsidRPr="00133097" w:rsidRDefault="001A3FDE" w:rsidP="00464699">
                <w:pPr>
                  <w:rPr>
                    <w:rFonts w:ascii="Times New Roman" w:eastAsia="Times New Roman" w:hAnsi="Times New Roman" w:cs="Times New Roman"/>
                    <w:b/>
                  </w:rPr>
                </w:pPr>
                <w:r>
                  <w:rPr>
                    <w:rFonts w:ascii="Calibri" w:eastAsia="Times New Roman" w:hAnsi="Calibri" w:cs="Times New Roman"/>
                  </w:rPr>
                  <w:t>Il’f</w:t>
                </w:r>
                <w:r w:rsidR="00133097" w:rsidRPr="00133097">
                  <w:rPr>
                    <w:rFonts w:ascii="Calibri" w:eastAsia="Times New Roman" w:hAnsi="Calibri" w:cs="Times New Roman"/>
                  </w:rPr>
                  <w:t>, Il’ia Arnol’dovich (</w:t>
                </w:r>
                <w:r w:rsidR="00133097" w:rsidRPr="00133097">
                  <w:rPr>
                    <w:rFonts w:ascii="Calibri" w:eastAsia="Times New Roman" w:hAnsi="Calibri" w:cs="Times New Roman"/>
                    <w:lang w:val="ru-RU"/>
                  </w:rPr>
                  <w:t>ИЛЬФ, Илья Арнольдович</w:t>
                </w:r>
                <w:r w:rsidR="00133097" w:rsidRPr="00133097">
                  <w:rPr>
                    <w:rFonts w:ascii="Calibri" w:eastAsia="Times New Roman" w:hAnsi="Calibri" w:cs="Times New Roman"/>
                  </w:rPr>
                  <w:t xml:space="preserve">) (Pseud. Of </w:t>
                </w:r>
                <w:r w:rsidR="00133097">
                  <w:rPr>
                    <w:rFonts w:ascii="Calibri" w:eastAsia="Times New Roman" w:hAnsi="Calibri" w:cs="Times New Roman"/>
                  </w:rPr>
                  <w:t>Fainzil’berg</w:t>
                </w:r>
                <w:r w:rsidR="00133097" w:rsidRPr="00133097">
                  <w:rPr>
                    <w:rFonts w:ascii="Calibri" w:eastAsia="Times New Roman" w:hAnsi="Calibri" w:cs="Times New Roman"/>
                  </w:rPr>
                  <w:t>, Iekhiel-Leyb A</w:t>
                </w:r>
                <w:r w:rsidR="006E572E">
                  <w:rPr>
                    <w:rFonts w:ascii="Calibri" w:eastAsia="Times New Roman" w:hAnsi="Calibri" w:cs="Times New Roman"/>
                  </w:rPr>
                  <w:t>r’evich) (1897-1937), And Petrov</w:t>
                </w:r>
                <w:r w:rsidR="00133097" w:rsidRPr="00133097">
                  <w:rPr>
                    <w:rFonts w:ascii="Calibri" w:eastAsia="Times New Roman" w:hAnsi="Calibri" w:cs="Times New Roman"/>
                  </w:rPr>
                  <w:t>, Evgenii Petrovich (</w:t>
                </w:r>
                <w:r w:rsidR="00133097" w:rsidRPr="00133097">
                  <w:rPr>
                    <w:rFonts w:ascii="Calibri" w:eastAsia="Times New Roman" w:hAnsi="Calibri" w:cs="Times New Roman"/>
                    <w:lang w:val="ru-RU"/>
                  </w:rPr>
                  <w:t>ПЕТРОВ, Евгений Петрович</w:t>
                </w:r>
                <w:r w:rsidR="00133097" w:rsidRPr="00133097">
                  <w:rPr>
                    <w:rFonts w:ascii="Calibri" w:eastAsia="Times New Roman" w:hAnsi="Calibri" w:cs="Times New Roman"/>
                  </w:rPr>
                  <w:t xml:space="preserve">) (Pseud. Of </w:t>
                </w:r>
                <w:r w:rsidR="00133097">
                  <w:rPr>
                    <w:rFonts w:ascii="Calibri" w:eastAsia="Times New Roman" w:hAnsi="Calibri" w:cs="Times New Roman"/>
                  </w:rPr>
                  <w:t>Katev</w:t>
                </w:r>
                <w:r w:rsidR="00133097" w:rsidRPr="00133097">
                  <w:rPr>
                    <w:rFonts w:ascii="Calibri" w:eastAsia="Times New Roman" w:hAnsi="Calibri" w:cs="Times New Roman"/>
                  </w:rPr>
                  <w:t>, Evgenii Petrovich) (1902-1942)</w:t>
                </w:r>
                <w:r w:rsidR="00133097" w:rsidRPr="00011B6D">
                  <w:rPr>
                    <w:rFonts w:ascii="Times New Roman" w:eastAsia="Times New Roman" w:hAnsi="Times New Roman" w:cs="Times New Roman"/>
                    <w:b/>
                  </w:rPr>
                  <w:t xml:space="preserve"> </w:t>
                </w:r>
              </w:p>
            </w:tc>
          </w:sdtContent>
        </w:sdt>
      </w:tr>
      <w:tr w:rsidR="00E85A05" w14:paraId="1F6B0BAC" w14:textId="77777777" w:rsidTr="003F0D73">
        <w:sdt>
          <w:sdtPr>
            <w:rPr>
              <w:rFonts w:ascii="Calibri" w:hAnsi="Calibri"/>
            </w:rPr>
            <w:alias w:val="Abstract"/>
            <w:tag w:val="abstract"/>
            <w:id w:val="-635871867"/>
            <w:placeholder>
              <w:docPart w:val="5CA486D4302BC94391431AB0DC951E57"/>
            </w:placeholder>
          </w:sdtPr>
          <w:sdtContent>
            <w:tc>
              <w:tcPr>
                <w:tcW w:w="9016" w:type="dxa"/>
                <w:tcMar>
                  <w:top w:w="113" w:type="dxa"/>
                  <w:bottom w:w="113" w:type="dxa"/>
                </w:tcMar>
              </w:tcPr>
              <w:p w14:paraId="16F0654D" w14:textId="420C6F1B" w:rsidR="00E85A05" w:rsidRPr="008341DE" w:rsidRDefault="00133097" w:rsidP="00E85A05">
                <w:pPr>
                  <w:rPr>
                    <w:rFonts w:ascii="Calibri" w:hAnsi="Calibri"/>
                  </w:rPr>
                </w:pPr>
                <w:r w:rsidRPr="00133097">
                  <w:rPr>
                    <w:rFonts w:ascii="Calibri" w:eastAsia="Times New Roman" w:hAnsi="Calibri" w:cs="Times New Roman"/>
                  </w:rPr>
                  <w:t xml:space="preserve">The writing duo collectively known as </w:t>
                </w:r>
                <w:r>
                  <w:rPr>
                    <w:rFonts w:ascii="Calibri" w:eastAsia="Times New Roman" w:hAnsi="Calibri" w:cs="Times New Roman"/>
                  </w:rPr>
                  <w:t>‘</w:t>
                </w:r>
                <w:r w:rsidRPr="00133097">
                  <w:rPr>
                    <w:rFonts w:ascii="Calibri" w:eastAsia="Times New Roman" w:hAnsi="Calibri" w:cs="Times New Roman"/>
                  </w:rPr>
                  <w:t>Il’f and Petrov</w:t>
                </w:r>
                <w:r>
                  <w:rPr>
                    <w:rFonts w:ascii="Calibri" w:eastAsia="Times New Roman" w:hAnsi="Calibri" w:cs="Times New Roman"/>
                  </w:rPr>
                  <w:t>’</w:t>
                </w:r>
                <w:r w:rsidRPr="00133097">
                  <w:rPr>
                    <w:rFonts w:ascii="Calibri" w:eastAsia="Times New Roman" w:hAnsi="Calibri" w:cs="Times New Roman"/>
                  </w:rPr>
                  <w:t xml:space="preserve"> is best known for two early Soviet satirical novels featuring the wisecracking con artist Ostap Bender, </w:t>
                </w:r>
                <w:r w:rsidRPr="00133097">
                  <w:rPr>
                    <w:rFonts w:ascii="Calibri" w:eastAsia="Times New Roman" w:hAnsi="Calibri" w:cs="Times New Roman"/>
                    <w:i/>
                  </w:rPr>
                  <w:t>The Twelve Chairs</w:t>
                </w:r>
                <w:r w:rsidRPr="00133097">
                  <w:rPr>
                    <w:rFonts w:ascii="Calibri" w:eastAsia="Times New Roman" w:hAnsi="Calibri" w:cs="Times New Roman"/>
                  </w:rPr>
                  <w:t xml:space="preserve"> (</w:t>
                </w:r>
                <w:r w:rsidRPr="00133097">
                  <w:rPr>
                    <w:rFonts w:ascii="Calibri" w:eastAsia="Times New Roman" w:hAnsi="Calibri" w:cs="Times New Roman"/>
                    <w:i/>
                  </w:rPr>
                  <w:t>Dvenadtsat’ stul’ev</w:t>
                </w:r>
                <w:r w:rsidRPr="00133097">
                  <w:rPr>
                    <w:rFonts w:ascii="Calibri" w:eastAsia="Times New Roman" w:hAnsi="Calibri" w:cs="Times New Roman"/>
                  </w:rPr>
                  <w:t xml:space="preserve">, 1928) and </w:t>
                </w:r>
                <w:r w:rsidRPr="00133097">
                  <w:rPr>
                    <w:rFonts w:ascii="Calibri" w:eastAsia="Times New Roman" w:hAnsi="Calibri" w:cs="Times New Roman"/>
                    <w:i/>
                  </w:rPr>
                  <w:t xml:space="preserve">The Little Golden Calf </w:t>
                </w:r>
                <w:r w:rsidRPr="00133097">
                  <w:rPr>
                    <w:rFonts w:ascii="Calibri" w:eastAsia="Times New Roman" w:hAnsi="Calibri" w:cs="Times New Roman"/>
                  </w:rPr>
                  <w:t>(</w:t>
                </w:r>
                <w:r w:rsidRPr="00133097">
                  <w:rPr>
                    <w:rFonts w:ascii="Calibri" w:eastAsia="Times New Roman" w:hAnsi="Calibri" w:cs="Times New Roman"/>
                    <w:i/>
                  </w:rPr>
                  <w:t>Zolotoi telenok</w:t>
                </w:r>
                <w:r w:rsidRPr="00133097">
                  <w:rPr>
                    <w:rFonts w:ascii="Calibri" w:eastAsia="Times New Roman" w:hAnsi="Calibri" w:cs="Times New Roman"/>
                  </w:rPr>
                  <w:t xml:space="preserve">, 1931). They also collaborated on screenplays, short stories, essays, novellas, newspaper columns, and an American travelogue, as well as publishing individually. Both the Russian Orthodox Petrov and the Jewish Il’f were born and raised in the cosmopolitan port city of Odessa, renowned for its humor and vibrant Jewish culture. After enduring WWI and civil war in </w:t>
                </w:r>
                <w:r>
                  <w:rPr>
                    <w:rFonts w:ascii="Calibri" w:eastAsia="Times New Roman" w:hAnsi="Calibri" w:cs="Times New Roman"/>
                  </w:rPr>
                  <w:t>‘</w:t>
                </w:r>
                <w:r w:rsidRPr="00133097">
                  <w:rPr>
                    <w:rFonts w:ascii="Calibri" w:eastAsia="Times New Roman" w:hAnsi="Calibri" w:cs="Times New Roman"/>
                  </w:rPr>
                  <w:t>hungry Odessa,</w:t>
                </w:r>
                <w:r>
                  <w:rPr>
                    <w:rFonts w:ascii="Calibri" w:eastAsia="Times New Roman" w:hAnsi="Calibri" w:cs="Times New Roman"/>
                  </w:rPr>
                  <w:t>’</w:t>
                </w:r>
                <w:r w:rsidRPr="00133097">
                  <w:rPr>
                    <w:rFonts w:ascii="Calibri" w:eastAsia="Times New Roman" w:hAnsi="Calibri" w:cs="Times New Roman"/>
                  </w:rPr>
                  <w:t xml:space="preserve"> both moved independently to Moscow in 1923 and wrote for humorous publications, including the newspaper </w:t>
                </w:r>
                <w:r w:rsidRPr="00133097">
                  <w:rPr>
                    <w:rFonts w:ascii="Calibri" w:eastAsia="Times New Roman" w:hAnsi="Calibri" w:cs="Times New Roman"/>
                    <w:i/>
                  </w:rPr>
                  <w:t>Gudok</w:t>
                </w:r>
                <w:r w:rsidRPr="00133097">
                  <w:rPr>
                    <w:rFonts w:ascii="Calibri" w:eastAsia="Times New Roman" w:hAnsi="Calibri" w:cs="Times New Roman"/>
                  </w:rPr>
                  <w:t xml:space="preserve"> (</w:t>
                </w:r>
                <w:r w:rsidRPr="00133097">
                  <w:rPr>
                    <w:rFonts w:ascii="Calibri" w:eastAsia="Times New Roman" w:hAnsi="Calibri" w:cs="Times New Roman"/>
                    <w:i/>
                  </w:rPr>
                  <w:t>The Steam Whistle</w:t>
                </w:r>
                <w:r w:rsidRPr="00133097">
                  <w:rPr>
                    <w:rFonts w:ascii="Calibri" w:eastAsia="Times New Roman" w:hAnsi="Calibri" w:cs="Times New Roman"/>
                  </w:rPr>
                  <w:t xml:space="preserve">) along with Petrov’s brother Valentin Kataev, Mikhail Bulgakov, and Yuri Olesha. After the success of their Bender novels, they started writing for Pravda in 1932, which sent them to travel the United States by car in the winter of 1935-1936, resulting in the travelogue </w:t>
                </w:r>
                <w:r w:rsidRPr="00133097">
                  <w:rPr>
                    <w:rFonts w:ascii="Calibri" w:eastAsia="Times New Roman" w:hAnsi="Calibri" w:cs="Times New Roman"/>
                    <w:i/>
                  </w:rPr>
                  <w:t>One-Story America</w:t>
                </w:r>
                <w:r w:rsidRPr="00133097">
                  <w:rPr>
                    <w:rFonts w:ascii="Calibri" w:eastAsia="Times New Roman" w:hAnsi="Calibri" w:cs="Times New Roman"/>
                  </w:rPr>
                  <w:t xml:space="preserve"> (</w:t>
                </w:r>
                <w:r w:rsidRPr="00133097">
                  <w:rPr>
                    <w:rFonts w:ascii="Calibri" w:eastAsia="Times New Roman" w:hAnsi="Calibri" w:cs="Times New Roman"/>
                    <w:i/>
                  </w:rPr>
                  <w:t>Odnoetazhnaia Amerika</w:t>
                </w:r>
                <w:r w:rsidRPr="00133097">
                  <w:rPr>
                    <w:rFonts w:ascii="Calibri" w:eastAsia="Times New Roman" w:hAnsi="Calibri" w:cs="Times New Roman"/>
                  </w:rPr>
                  <w:t xml:space="preserve">, 1937). Their art’s ironic quotation and ambivalent intertextuality deeply influenced Russian everyday and literary language. Il’f died in Moscow in 1937 of tuberculosis. Petrov continued to write and became a war correspondent during WWII; he died in a plane crash outside Sevastopol in 1942.  </w:t>
                </w:r>
              </w:p>
            </w:tc>
          </w:sdtContent>
        </w:sdt>
      </w:tr>
      <w:tr w:rsidR="003F0D73" w14:paraId="4D0F9986" w14:textId="77777777" w:rsidTr="003F0D73">
        <w:sdt>
          <w:sdtPr>
            <w:rPr>
              <w:rFonts w:ascii="Calibri" w:hAnsi="Calibri"/>
            </w:rPr>
            <w:alias w:val="Article text"/>
            <w:tag w:val="articleText"/>
            <w:id w:val="634067588"/>
            <w:placeholder>
              <w:docPart w:val="317884B7B13EC741B215FC47A4563A63"/>
            </w:placeholder>
          </w:sdtPr>
          <w:sdtEndPr>
            <w:rPr>
              <w:rFonts w:asciiTheme="minorHAnsi" w:hAnsiTheme="minorHAnsi"/>
              <w:b/>
              <w:color w:val="385623" w:themeColor="accent6" w:themeShade="80"/>
            </w:rPr>
          </w:sdtEndPr>
          <w:sdtContent>
            <w:tc>
              <w:tcPr>
                <w:tcW w:w="9016" w:type="dxa"/>
                <w:tcMar>
                  <w:top w:w="113" w:type="dxa"/>
                  <w:bottom w:w="113" w:type="dxa"/>
                </w:tcMar>
              </w:tcPr>
              <w:p w14:paraId="5373A970" w14:textId="77777777" w:rsidR="008341DE" w:rsidRDefault="008341DE" w:rsidP="008341DE">
                <w:pPr>
                  <w:keepNext/>
                </w:pPr>
                <w:r>
                  <w:rPr>
                    <w:rFonts w:ascii="Calibri" w:hAnsi="Calibri"/>
                  </w:rPr>
                  <w:t>File: Ilf_Petrov.jpg</w:t>
                </w:r>
              </w:p>
              <w:p w14:paraId="173804FB" w14:textId="77777777" w:rsidR="008341DE" w:rsidRDefault="008341DE" w:rsidP="008341DE">
                <w:pPr>
                  <w:pStyle w:val="Caption"/>
                </w:pPr>
                <w:r>
                  <w:t xml:space="preserve">Figure </w:t>
                </w:r>
                <w:fldSimple w:instr=" SEQ Figure \* ARABIC ">
                  <w:r>
                    <w:rPr>
                      <w:noProof/>
                    </w:rPr>
                    <w:t>1</w:t>
                  </w:r>
                </w:fldSimple>
                <w:r>
                  <w:t xml:space="preserve"> Il'f and Petrov at work (1932) - a widespread, but obviously posed image</w:t>
                </w:r>
              </w:p>
              <w:p w14:paraId="5B23DC1C" w14:textId="1342F87A" w:rsidR="008341DE" w:rsidRPr="00AB31BD" w:rsidRDefault="008341DE" w:rsidP="008341DE">
                <w:pPr>
                  <w:rPr>
                    <w:rFonts w:ascii="Calibri" w:hAnsi="Calibri" w:cs="Times New Roman"/>
                  </w:rPr>
                </w:pPr>
                <w:r>
                  <w:t>Source</w:t>
                </w:r>
                <w:r w:rsidRPr="00AB31BD">
                  <w:rPr>
                    <w:rFonts w:ascii="Calibri" w:hAnsi="Calibri"/>
                  </w:rPr>
                  <w:t xml:space="preserve">: </w:t>
                </w:r>
                <w:r w:rsidR="00AB31BD" w:rsidRPr="00AB31BD">
                  <w:rPr>
                    <w:rFonts w:ascii="Calibri" w:hAnsi="Calibri" w:cs="Times New Roman"/>
                  </w:rPr>
                  <w:t xml:space="preserve">http://upload.wikimedia.org/wikipedia/commons/a/a5/Ilf_Petrov.jpg </w:t>
                </w:r>
              </w:p>
              <w:p w14:paraId="720F3306" w14:textId="77777777" w:rsidR="008341DE" w:rsidRPr="00AB31BD" w:rsidRDefault="008341DE" w:rsidP="00133097">
                <w:pPr>
                  <w:rPr>
                    <w:rFonts w:ascii="Calibri" w:hAnsi="Calibri"/>
                  </w:rPr>
                </w:pPr>
              </w:p>
              <w:p w14:paraId="09C01097" w14:textId="77777777" w:rsidR="008341DE" w:rsidRDefault="00133097" w:rsidP="00133097">
                <w:pPr>
                  <w:rPr>
                    <w:rFonts w:ascii="Calibri" w:eastAsia="Times New Roman" w:hAnsi="Calibri" w:cs="Times New Roman"/>
                  </w:rPr>
                </w:pPr>
                <w:r w:rsidRPr="00133097">
                  <w:rPr>
                    <w:rFonts w:ascii="Calibri" w:eastAsia="Times New Roman" w:hAnsi="Calibri" w:cs="Times New Roman"/>
                  </w:rPr>
                  <w:t xml:space="preserve">The writing duo collectively known as </w:t>
                </w:r>
                <w:r>
                  <w:rPr>
                    <w:rFonts w:ascii="Calibri" w:eastAsia="Times New Roman" w:hAnsi="Calibri" w:cs="Times New Roman"/>
                  </w:rPr>
                  <w:t>‘</w:t>
                </w:r>
                <w:r w:rsidRPr="00133097">
                  <w:rPr>
                    <w:rFonts w:ascii="Calibri" w:eastAsia="Times New Roman" w:hAnsi="Calibri" w:cs="Times New Roman"/>
                  </w:rPr>
                  <w:t>Il’f and Petrov</w:t>
                </w:r>
                <w:r>
                  <w:rPr>
                    <w:rFonts w:ascii="Calibri" w:eastAsia="Times New Roman" w:hAnsi="Calibri" w:cs="Times New Roman"/>
                  </w:rPr>
                  <w:t>’</w:t>
                </w:r>
                <w:r w:rsidRPr="00133097">
                  <w:rPr>
                    <w:rFonts w:ascii="Calibri" w:eastAsia="Times New Roman" w:hAnsi="Calibri" w:cs="Times New Roman"/>
                  </w:rPr>
                  <w:t xml:space="preserve"> is best known for two early Soviet satirical novels featuring the wisecracking con artist Ostap Bender, </w:t>
                </w:r>
                <w:r w:rsidRPr="00133097">
                  <w:rPr>
                    <w:rFonts w:ascii="Calibri" w:eastAsia="Times New Roman" w:hAnsi="Calibri" w:cs="Times New Roman"/>
                    <w:i/>
                  </w:rPr>
                  <w:t>The Twelve Chairs</w:t>
                </w:r>
                <w:r w:rsidRPr="00133097">
                  <w:rPr>
                    <w:rFonts w:ascii="Calibri" w:eastAsia="Times New Roman" w:hAnsi="Calibri" w:cs="Times New Roman"/>
                  </w:rPr>
                  <w:t xml:space="preserve"> (</w:t>
                </w:r>
                <w:r w:rsidRPr="00133097">
                  <w:rPr>
                    <w:rFonts w:ascii="Calibri" w:eastAsia="Times New Roman" w:hAnsi="Calibri" w:cs="Times New Roman"/>
                    <w:i/>
                  </w:rPr>
                  <w:t>Dvenadtsat’ stul’ev</w:t>
                </w:r>
                <w:r w:rsidRPr="00133097">
                  <w:rPr>
                    <w:rFonts w:ascii="Calibri" w:eastAsia="Times New Roman" w:hAnsi="Calibri" w:cs="Times New Roman"/>
                  </w:rPr>
                  <w:t xml:space="preserve">, 1928) and </w:t>
                </w:r>
                <w:r w:rsidRPr="00133097">
                  <w:rPr>
                    <w:rFonts w:ascii="Calibri" w:eastAsia="Times New Roman" w:hAnsi="Calibri" w:cs="Times New Roman"/>
                    <w:i/>
                  </w:rPr>
                  <w:t xml:space="preserve">The Little Golden Calf </w:t>
                </w:r>
                <w:r w:rsidRPr="00133097">
                  <w:rPr>
                    <w:rFonts w:ascii="Calibri" w:eastAsia="Times New Roman" w:hAnsi="Calibri" w:cs="Times New Roman"/>
                  </w:rPr>
                  <w:t>(</w:t>
                </w:r>
                <w:r w:rsidRPr="00133097">
                  <w:rPr>
                    <w:rFonts w:ascii="Calibri" w:eastAsia="Times New Roman" w:hAnsi="Calibri" w:cs="Times New Roman"/>
                    <w:i/>
                  </w:rPr>
                  <w:t>Zolotoi telenok</w:t>
                </w:r>
                <w:r w:rsidRPr="00133097">
                  <w:rPr>
                    <w:rFonts w:ascii="Calibri" w:eastAsia="Times New Roman" w:hAnsi="Calibri" w:cs="Times New Roman"/>
                  </w:rPr>
                  <w:t>, 1931). They also collaborated on screenplays, short stories, essays, novellas, newspaper columns, and an American travelogue, as well as publishing individually. Both the Russian Orthodox Petrov and the Jewish Il’f were born and raised in the cosmopol</w:t>
                </w:r>
                <w:bookmarkStart w:id="0" w:name="_GoBack"/>
                <w:bookmarkEnd w:id="0"/>
                <w:r w:rsidRPr="00133097">
                  <w:rPr>
                    <w:rFonts w:ascii="Calibri" w:eastAsia="Times New Roman" w:hAnsi="Calibri" w:cs="Times New Roman"/>
                  </w:rPr>
                  <w:t xml:space="preserve">itan port city of Odessa, renowned for its humor and vibrant Jewish culture. After enduring WWI and civil war in </w:t>
                </w:r>
                <w:r>
                  <w:rPr>
                    <w:rFonts w:ascii="Calibri" w:eastAsia="Times New Roman" w:hAnsi="Calibri" w:cs="Times New Roman"/>
                  </w:rPr>
                  <w:t>‘</w:t>
                </w:r>
                <w:r w:rsidRPr="00133097">
                  <w:rPr>
                    <w:rFonts w:ascii="Calibri" w:eastAsia="Times New Roman" w:hAnsi="Calibri" w:cs="Times New Roman"/>
                  </w:rPr>
                  <w:t>hungry Odessa,</w:t>
                </w:r>
                <w:r>
                  <w:rPr>
                    <w:rFonts w:ascii="Calibri" w:eastAsia="Times New Roman" w:hAnsi="Calibri" w:cs="Times New Roman"/>
                  </w:rPr>
                  <w:t>’</w:t>
                </w:r>
                <w:r w:rsidRPr="00133097">
                  <w:rPr>
                    <w:rFonts w:ascii="Calibri" w:eastAsia="Times New Roman" w:hAnsi="Calibri" w:cs="Times New Roman"/>
                  </w:rPr>
                  <w:t xml:space="preserve"> both moved independently to Moscow in 1923 and wrote for humorous publications, including the newspaper </w:t>
                </w:r>
                <w:r w:rsidRPr="00133097">
                  <w:rPr>
                    <w:rFonts w:ascii="Calibri" w:eastAsia="Times New Roman" w:hAnsi="Calibri" w:cs="Times New Roman"/>
                    <w:i/>
                  </w:rPr>
                  <w:t>Gudok</w:t>
                </w:r>
                <w:r w:rsidRPr="00133097">
                  <w:rPr>
                    <w:rFonts w:ascii="Calibri" w:eastAsia="Times New Roman" w:hAnsi="Calibri" w:cs="Times New Roman"/>
                  </w:rPr>
                  <w:t xml:space="preserve"> (</w:t>
                </w:r>
                <w:r w:rsidRPr="00133097">
                  <w:rPr>
                    <w:rFonts w:ascii="Calibri" w:eastAsia="Times New Roman" w:hAnsi="Calibri" w:cs="Times New Roman"/>
                    <w:i/>
                  </w:rPr>
                  <w:t>The Steam Whistle</w:t>
                </w:r>
                <w:r w:rsidRPr="00133097">
                  <w:rPr>
                    <w:rFonts w:ascii="Calibri" w:eastAsia="Times New Roman" w:hAnsi="Calibri" w:cs="Times New Roman"/>
                  </w:rPr>
                  <w:t xml:space="preserve">) along with Petrov’s brother Valentin Kataev, Mikhail Bulgakov, and Yuri Olesha. After the success of their Bender novels, they started writing for Pravda in 1932, which sent them to travel the United States by car in the winter of 1935-1936, resulting in the travelogue </w:t>
                </w:r>
                <w:r w:rsidRPr="00133097">
                  <w:rPr>
                    <w:rFonts w:ascii="Calibri" w:eastAsia="Times New Roman" w:hAnsi="Calibri" w:cs="Times New Roman"/>
                    <w:i/>
                  </w:rPr>
                  <w:t>One-Story America</w:t>
                </w:r>
                <w:r w:rsidRPr="00133097">
                  <w:rPr>
                    <w:rFonts w:ascii="Calibri" w:eastAsia="Times New Roman" w:hAnsi="Calibri" w:cs="Times New Roman"/>
                  </w:rPr>
                  <w:t xml:space="preserve"> (</w:t>
                </w:r>
                <w:r w:rsidRPr="00133097">
                  <w:rPr>
                    <w:rFonts w:ascii="Calibri" w:eastAsia="Times New Roman" w:hAnsi="Calibri" w:cs="Times New Roman"/>
                    <w:i/>
                  </w:rPr>
                  <w:t>Odnoetazhnaia Amerika</w:t>
                </w:r>
                <w:r w:rsidRPr="00133097">
                  <w:rPr>
                    <w:rFonts w:ascii="Calibri" w:eastAsia="Times New Roman" w:hAnsi="Calibri" w:cs="Times New Roman"/>
                  </w:rPr>
                  <w:t xml:space="preserve">, 1937). Their art’s ironic quotation and ambivalent intertextuality deeply influenced Russian everyday and literary language. Il’f died in Moscow in 1937 of tuberculosis. Petrov continued to write and became a war correspondent during WWII; he died in a plane crash outside Sevastopol in 1942. </w:t>
                </w:r>
              </w:p>
              <w:p w14:paraId="1B1D2A5F" w14:textId="77777777" w:rsidR="008341DE" w:rsidRDefault="008341DE" w:rsidP="00133097">
                <w:pPr>
                  <w:rPr>
                    <w:rFonts w:ascii="Calibri" w:eastAsia="Times New Roman" w:hAnsi="Calibri" w:cs="Times New Roman"/>
                  </w:rPr>
                </w:pPr>
              </w:p>
              <w:p w14:paraId="21619BF8" w14:textId="77777777" w:rsidR="008341DE" w:rsidRDefault="008341DE" w:rsidP="008341DE">
                <w:pPr>
                  <w:keepNext/>
                </w:pPr>
                <w:r>
                  <w:rPr>
                    <w:rFonts w:ascii="Calibri" w:eastAsia="Times New Roman" w:hAnsi="Calibri" w:cs="Times New Roman"/>
                  </w:rPr>
                  <w:t>File: Caricature.jpg</w:t>
                </w:r>
                <w:r w:rsidR="00133097" w:rsidRPr="00133097">
                  <w:rPr>
                    <w:rFonts w:ascii="Calibri" w:eastAsia="Times New Roman" w:hAnsi="Calibri" w:cs="Times New Roman"/>
                  </w:rPr>
                  <w:t xml:space="preserve"> </w:t>
                </w:r>
              </w:p>
              <w:p w14:paraId="38A93749" w14:textId="509FCB97" w:rsidR="008341DE" w:rsidRDefault="008341DE" w:rsidP="008341DE">
                <w:pPr>
                  <w:pStyle w:val="Caption"/>
                </w:pPr>
                <w:r>
                  <w:t xml:space="preserve">Figure </w:t>
                </w:r>
                <w:fldSimple w:instr=" SEQ Figure \* ARABIC ">
                  <w:r>
                    <w:rPr>
                      <w:noProof/>
                    </w:rPr>
                    <w:t>2</w:t>
                  </w:r>
                </w:fldSimple>
                <w:r>
                  <w:t xml:space="preserve"> Kukryniksy's caricature of Il'f and Petrov</w:t>
                </w:r>
              </w:p>
              <w:p w14:paraId="68AB9103" w14:textId="4E79D7A2" w:rsidR="00133097" w:rsidRPr="00AB31BD" w:rsidRDefault="008341DE" w:rsidP="00133097">
                <w:pPr>
                  <w:rPr>
                    <w:rFonts w:ascii="Times New Roman" w:hAnsi="Times New Roman" w:cs="Times New Roman"/>
                  </w:rPr>
                </w:pPr>
                <w:r>
                  <w:t>Source:</w:t>
                </w:r>
                <w:r w:rsidR="00AB31BD">
                  <w:t xml:space="preserve"> </w:t>
                </w:r>
                <w:hyperlink r:id="rId9" w:history="1">
                  <w:r w:rsidR="00AB31BD" w:rsidRPr="00AB31BD">
                    <w:rPr>
                      <w:rStyle w:val="Hyperlink"/>
                      <w:rFonts w:ascii="Calibri" w:hAnsi="Calibri" w:cs="Times New Roman"/>
                      <w:color w:val="auto"/>
                    </w:rPr>
                    <w:t>http://evrofilm.com/velikij-kombinator-satiry-i-yumora.html</w:t>
                  </w:r>
                </w:hyperlink>
              </w:p>
              <w:p w14:paraId="18E6FD87" w14:textId="77777777" w:rsidR="00133097" w:rsidRPr="00133097" w:rsidRDefault="00133097" w:rsidP="00C27FAB">
                <w:pPr>
                  <w:rPr>
                    <w:rFonts w:ascii="Calibri" w:hAnsi="Calibri"/>
                  </w:rPr>
                </w:pPr>
              </w:p>
              <w:p w14:paraId="7098EAEC" w14:textId="77777777" w:rsidR="00133097" w:rsidRPr="00133097" w:rsidRDefault="00133097" w:rsidP="001A3FDE">
                <w:pPr>
                  <w:rPr>
                    <w:rFonts w:ascii="Calibri" w:eastAsia="Times New Roman" w:hAnsi="Calibri" w:cs="Times New Roman"/>
                  </w:rPr>
                </w:pPr>
                <w:r w:rsidRPr="00133097">
                  <w:rPr>
                    <w:rFonts w:ascii="Calibri" w:eastAsia="Times New Roman" w:hAnsi="Calibri" w:cs="Times New Roman"/>
                  </w:rPr>
                  <w:t xml:space="preserve">Il’ia Arnol’dovich Il’f (pseudonym of Iekhiel-Leyb Ar’evich Fainzil’berg) was born in 1897 in Odessa. Two of Il’f’s three brothers were artists, and Il’f himself became a talented photographer; he is noted for his use of detail in both visual and verbal mediums. Evgeny Petrovich Petrov (pseudonym of Evgeny Petrovich Kataev) was also born in Odessa, in 1902. Petrov, whose older brother Valentin Kataev was an influential writer, had a talent for languages and the piano and a lifelong interest in opera. Both Il’f and Petrov moved independently to Moscow in 1923 and began writing for various light magazines and newspapers, notably </w:t>
                </w:r>
                <w:r w:rsidRPr="00133097">
                  <w:rPr>
                    <w:rFonts w:ascii="Calibri" w:eastAsia="Times New Roman" w:hAnsi="Calibri" w:cs="Times New Roman"/>
                    <w:i/>
                  </w:rPr>
                  <w:t>Gudok</w:t>
                </w:r>
                <w:r w:rsidRPr="00133097">
                  <w:rPr>
                    <w:rFonts w:ascii="Calibri" w:eastAsia="Times New Roman" w:hAnsi="Calibri" w:cs="Times New Roman"/>
                  </w:rPr>
                  <w:t xml:space="preserve"> (The Steam Whistle), along with Mikhail Bulgakov, Kataev, Yuri Olesha, and others.  </w:t>
                </w:r>
              </w:p>
              <w:p w14:paraId="3579597E" w14:textId="77777777" w:rsidR="00133097" w:rsidRDefault="00133097" w:rsidP="00133097">
                <w:pPr>
                  <w:rPr>
                    <w:rFonts w:ascii="Calibri" w:eastAsia="Times New Roman" w:hAnsi="Calibri" w:cs="Times New Roman"/>
                  </w:rPr>
                </w:pPr>
              </w:p>
              <w:p w14:paraId="0B6B170F" w14:textId="77777777" w:rsidR="00133097" w:rsidRPr="00133097" w:rsidRDefault="00133097" w:rsidP="00133097">
                <w:pPr>
                  <w:rPr>
                    <w:rFonts w:ascii="Calibri" w:eastAsia="Times New Roman" w:hAnsi="Calibri" w:cs="Times New Roman"/>
                    <w:shd w:val="clear" w:color="auto" w:fill="FFFF00"/>
                  </w:rPr>
                </w:pPr>
                <w:r w:rsidRPr="00133097">
                  <w:rPr>
                    <w:rFonts w:ascii="Calibri" w:eastAsia="Times New Roman" w:hAnsi="Calibri" w:cs="Times New Roman"/>
                  </w:rPr>
                  <w:t xml:space="preserve">Il’f and Petrov vacationed together in June of 1927, quickly writing their first joint novel, </w:t>
                </w:r>
                <w:r w:rsidRPr="00133097">
                  <w:rPr>
                    <w:rFonts w:ascii="Calibri" w:eastAsia="Times New Roman" w:hAnsi="Calibri" w:cs="Times New Roman"/>
                    <w:i/>
                    <w:iCs/>
                  </w:rPr>
                  <w:t>The Twelve Chairs</w:t>
                </w:r>
                <w:r w:rsidRPr="00133097">
                  <w:rPr>
                    <w:rFonts w:ascii="Calibri" w:eastAsia="Times New Roman" w:hAnsi="Calibri" w:cs="Times New Roman"/>
                  </w:rPr>
                  <w:t xml:space="preserve"> (</w:t>
                </w:r>
                <w:r w:rsidRPr="00133097">
                  <w:rPr>
                    <w:rFonts w:ascii="Calibri" w:eastAsia="Times New Roman" w:hAnsi="Calibri" w:cs="Times New Roman"/>
                    <w:i/>
                    <w:iCs/>
                    <w:lang w:val="ru-RU"/>
                  </w:rPr>
                  <w:t>Dvenadtsat' stul'ev</w:t>
                </w:r>
                <w:r w:rsidRPr="00133097">
                  <w:rPr>
                    <w:rFonts w:ascii="Calibri" w:eastAsia="Times New Roman" w:hAnsi="Calibri" w:cs="Times New Roman"/>
                    <w:lang w:val="ru-RU"/>
                  </w:rPr>
                  <w:t xml:space="preserve">, 1928), shortly thereafter. </w:t>
                </w:r>
                <w:r w:rsidRPr="00133097">
                  <w:rPr>
                    <w:rFonts w:ascii="Calibri" w:eastAsia="Times New Roman" w:hAnsi="Calibri" w:cs="Times New Roman"/>
                  </w:rPr>
                  <w:t xml:space="preserve">This picaresque adventure introduces us to Ostap Bender, a fictional NEP-era con man in hot pursuit of a hidden treasure; he is now among the </w:t>
                </w:r>
                <w:proofErr w:type="gramStart"/>
                <w:r w:rsidRPr="00133097">
                  <w:rPr>
                    <w:rFonts w:ascii="Calibri" w:eastAsia="Times New Roman" w:hAnsi="Calibri" w:cs="Times New Roman"/>
                  </w:rPr>
                  <w:t>best known</w:t>
                </w:r>
                <w:proofErr w:type="gramEnd"/>
                <w:r w:rsidRPr="00133097">
                  <w:rPr>
                    <w:rFonts w:ascii="Calibri" w:eastAsia="Times New Roman" w:hAnsi="Calibri" w:cs="Times New Roman"/>
                  </w:rPr>
                  <w:t xml:space="preserve"> characters in Russian literature. </w:t>
                </w:r>
                <w:r w:rsidRPr="00133097">
                  <w:rPr>
                    <w:rFonts w:ascii="Calibri" w:eastAsia="Times New Roman" w:hAnsi="Calibri" w:cs="Times New Roman"/>
                    <w:lang w:val="ru-RU"/>
                  </w:rPr>
                  <w:t xml:space="preserve">The sequel, </w:t>
                </w:r>
                <w:r w:rsidRPr="00133097">
                  <w:rPr>
                    <w:rFonts w:ascii="Calibri" w:eastAsia="Times New Roman" w:hAnsi="Calibri" w:cs="Times New Roman"/>
                    <w:i/>
                    <w:lang w:val="ru-RU"/>
                  </w:rPr>
                  <w:t>The Little Golden Calf</w:t>
                </w:r>
                <w:r w:rsidRPr="00133097">
                  <w:rPr>
                    <w:rFonts w:ascii="Calibri" w:eastAsia="Times New Roman" w:hAnsi="Calibri" w:cs="Times New Roman"/>
                    <w:lang w:val="ru-RU"/>
                  </w:rPr>
                  <w:t xml:space="preserve"> (</w:t>
                </w:r>
                <w:r w:rsidRPr="00133097">
                  <w:rPr>
                    <w:rFonts w:ascii="Calibri" w:eastAsia="Times New Roman" w:hAnsi="Calibri" w:cs="Times New Roman"/>
                    <w:i/>
                    <w:lang w:val="ru-RU"/>
                  </w:rPr>
                  <w:t>Zolotoi telenok</w:t>
                </w:r>
                <w:r w:rsidRPr="00133097">
                  <w:rPr>
                    <w:rFonts w:ascii="Calibri" w:eastAsia="Times New Roman" w:hAnsi="Calibri" w:cs="Times New Roman"/>
                    <w:lang w:val="ru-RU"/>
                  </w:rPr>
                  <w:t xml:space="preserve">, 1931), </w:t>
                </w:r>
                <w:r w:rsidRPr="00133097">
                  <w:rPr>
                    <w:rFonts w:ascii="Calibri" w:eastAsia="Times New Roman" w:hAnsi="Calibri" w:cs="Times New Roman"/>
                  </w:rPr>
                  <w:t xml:space="preserve">satirizes bureaucrats, bureaucratic purges, and the </w:t>
                </w:r>
                <w:r>
                  <w:rPr>
                    <w:rFonts w:ascii="Calibri" w:eastAsia="Times New Roman" w:hAnsi="Calibri" w:cs="Times New Roman"/>
                  </w:rPr>
                  <w:t>‘</w:t>
                </w:r>
                <w:r w:rsidRPr="00133097">
                  <w:rPr>
                    <w:rFonts w:ascii="Calibri" w:eastAsia="Times New Roman" w:hAnsi="Calibri" w:cs="Times New Roman"/>
                  </w:rPr>
                  <w:t>Great Break</w:t>
                </w:r>
                <w:r>
                  <w:rPr>
                    <w:rFonts w:ascii="Calibri" w:eastAsia="Times New Roman" w:hAnsi="Calibri" w:cs="Times New Roman"/>
                  </w:rPr>
                  <w:t>’</w:t>
                </w:r>
                <w:r w:rsidRPr="00133097">
                  <w:rPr>
                    <w:rFonts w:ascii="Calibri" w:eastAsia="Times New Roman" w:hAnsi="Calibri" w:cs="Times New Roman"/>
                  </w:rPr>
                  <w:t xml:space="preserve"> (</w:t>
                </w:r>
                <w:r w:rsidRPr="00133097">
                  <w:rPr>
                    <w:rFonts w:ascii="Calibri" w:eastAsia="Times New Roman" w:hAnsi="Calibri" w:cs="Times New Roman"/>
                    <w:i/>
                  </w:rPr>
                  <w:t>Velikiy perelom</w:t>
                </w:r>
                <w:r w:rsidRPr="00133097">
                  <w:rPr>
                    <w:rFonts w:ascii="Calibri" w:eastAsia="Times New Roman" w:hAnsi="Calibri" w:cs="Times New Roman"/>
                  </w:rPr>
                  <w:t xml:space="preserve">), Stalin’s 1929 radical change in economic policy, and </w:t>
                </w:r>
                <w:r w:rsidRPr="00133097">
                  <w:rPr>
                    <w:rFonts w:ascii="Calibri" w:eastAsia="Times New Roman" w:hAnsi="Calibri" w:cs="Times New Roman"/>
                    <w:lang w:val="ru-RU"/>
                  </w:rPr>
                  <w:t xml:space="preserve">took far longer to write. In it, Bender claims to have </w:t>
                </w:r>
                <w:r>
                  <w:rPr>
                    <w:rFonts w:ascii="Calibri" w:eastAsia="Times New Roman" w:hAnsi="Calibri" w:cs="Times New Roman"/>
                    <w:lang w:val="ru-RU"/>
                  </w:rPr>
                  <w:t>‘</w:t>
                </w:r>
                <w:r w:rsidRPr="00133097">
                  <w:rPr>
                    <w:rFonts w:ascii="Calibri" w:eastAsia="Times New Roman" w:hAnsi="Calibri" w:cs="Times New Roman"/>
                    <w:lang w:val="ru-RU"/>
                  </w:rPr>
                  <w:t>very serious differences of opinion with Soviet power,</w:t>
                </w:r>
                <w:r>
                  <w:rPr>
                    <w:rFonts w:ascii="Calibri" w:eastAsia="Times New Roman" w:hAnsi="Calibri" w:cs="Times New Roman"/>
                    <w:lang w:val="ru-RU"/>
                  </w:rPr>
                  <w:t>’</w:t>
                </w:r>
                <w:r w:rsidRPr="00133097">
                  <w:rPr>
                    <w:rFonts w:ascii="Calibri" w:eastAsia="Times New Roman" w:hAnsi="Calibri" w:cs="Times New Roman"/>
                    <w:lang w:val="ru-RU"/>
                  </w:rPr>
                  <w:t xml:space="preserve"> covertly amasses a fortune, and attempts, unsuccessfully, to emigrate.  </w:t>
                </w:r>
              </w:p>
              <w:p w14:paraId="26605D96" w14:textId="77777777" w:rsidR="00133097" w:rsidRPr="00133097" w:rsidRDefault="00133097" w:rsidP="00133097">
                <w:pPr>
                  <w:rPr>
                    <w:rFonts w:ascii="Calibri" w:eastAsia="Times New Roman" w:hAnsi="Calibri" w:cs="Times New Roman"/>
                  </w:rPr>
                </w:pPr>
              </w:p>
              <w:p w14:paraId="59F313BD" w14:textId="77777777" w:rsidR="00133097" w:rsidRPr="00133097" w:rsidRDefault="00133097" w:rsidP="00133097">
                <w:pPr>
                  <w:rPr>
                    <w:rFonts w:ascii="Calibri" w:eastAsia="Times New Roman" w:hAnsi="Calibri" w:cs="Times New Roman"/>
                  </w:rPr>
                </w:pPr>
                <w:r w:rsidRPr="00133097">
                  <w:rPr>
                    <w:rFonts w:ascii="Calibri" w:eastAsia="Times New Roman" w:hAnsi="Calibri" w:cs="Times New Roman"/>
                  </w:rPr>
                  <w:t xml:space="preserve">The Bender novels are so rich in contemporary </w:t>
                </w:r>
                <w:r w:rsidRPr="00133097">
                  <w:rPr>
                    <w:rFonts w:ascii="Calibri" w:eastAsia="Times New Roman" w:hAnsi="Calibri" w:cs="Times New Roman"/>
                    <w:i/>
                  </w:rPr>
                  <w:t>realia</w:t>
                </w:r>
                <w:r w:rsidRPr="00133097">
                  <w:rPr>
                    <w:rFonts w:ascii="Calibri" w:eastAsia="Times New Roman" w:hAnsi="Calibri" w:cs="Times New Roman"/>
                  </w:rPr>
                  <w:t xml:space="preserve"> that they’re recognized as </w:t>
                </w:r>
                <w:r>
                  <w:rPr>
                    <w:rFonts w:ascii="Calibri" w:eastAsia="Times New Roman" w:hAnsi="Calibri" w:cs="Times New Roman"/>
                  </w:rPr>
                  <w:t>‘</w:t>
                </w:r>
                <w:r w:rsidRPr="00133097">
                  <w:rPr>
                    <w:rFonts w:ascii="Calibri" w:eastAsia="Times New Roman" w:hAnsi="Calibri" w:cs="Times New Roman"/>
                  </w:rPr>
                  <w:t>encyclopedias of Soviet life.</w:t>
                </w:r>
                <w:r>
                  <w:rPr>
                    <w:rFonts w:ascii="Calibri" w:eastAsia="Times New Roman" w:hAnsi="Calibri" w:cs="Times New Roman"/>
                  </w:rPr>
                  <w:t>’</w:t>
                </w:r>
                <w:r w:rsidRPr="00133097">
                  <w:rPr>
                    <w:rFonts w:ascii="Calibri" w:eastAsia="Times New Roman" w:hAnsi="Calibri" w:cs="Times New Roman"/>
                  </w:rPr>
                  <w:t xml:space="preserve"> They are also notable for their combination of broad and complex humour, their ambiguous narrative voice, achieved in part by sophisticated play with various levels of discourse, and for their desacralizing, ironic quotation of contemporary slogans, advertisements, and speeches. Both novels were enormously popular with readers, but met with mixed critical response; </w:t>
                </w:r>
                <w:r w:rsidRPr="00133097">
                  <w:rPr>
                    <w:rFonts w:ascii="Calibri" w:eastAsia="Times New Roman" w:hAnsi="Calibri" w:cs="Times New Roman"/>
                    <w:i/>
                  </w:rPr>
                  <w:t>The Little Golden Calf</w:t>
                </w:r>
                <w:r w:rsidRPr="00133097">
                  <w:rPr>
                    <w:rFonts w:ascii="Calibri" w:eastAsia="Times New Roman" w:hAnsi="Calibri" w:cs="Times New Roman"/>
                  </w:rPr>
                  <w:t xml:space="preserve"> was even temporarily banned from publication. Plans to write a third Bender novel never came to fruition. Decades later, the novels’ mode of ironic quotation </w:t>
                </w:r>
                <w:r w:rsidRPr="00133097">
                  <w:rPr>
                    <w:rFonts w:ascii="Calibri" w:eastAsia="Times New Roman" w:hAnsi="Calibri" w:cs="Times New Roman"/>
                  </w:rPr>
                  <w:lastRenderedPageBreak/>
                  <w:t xml:space="preserve">influenced Vasily Aksenov, Venedikt Erofeev, and other writers who subverted the Brezhnev era’s ideological manipulation of language. </w:t>
                </w:r>
              </w:p>
              <w:p w14:paraId="5D49281A" w14:textId="77777777" w:rsidR="00133097" w:rsidRPr="00133097" w:rsidRDefault="00133097" w:rsidP="00133097">
                <w:pPr>
                  <w:rPr>
                    <w:rFonts w:ascii="Calibri" w:eastAsia="Times New Roman" w:hAnsi="Calibri" w:cs="Times New Roman"/>
                  </w:rPr>
                </w:pPr>
              </w:p>
              <w:p w14:paraId="5A94639B" w14:textId="77777777" w:rsidR="00133097" w:rsidRPr="00133097" w:rsidRDefault="00133097" w:rsidP="00133097">
                <w:pPr>
                  <w:rPr>
                    <w:rFonts w:ascii="Calibri" w:eastAsia="Times New Roman" w:hAnsi="Calibri" w:cs="Times New Roman"/>
                    <w:lang w:val="ru-RU"/>
                  </w:rPr>
                </w:pPr>
                <w:r w:rsidRPr="00133097">
                  <w:rPr>
                    <w:rFonts w:ascii="Calibri" w:eastAsia="Times New Roman" w:hAnsi="Calibri" w:cs="Times New Roman"/>
                  </w:rPr>
                  <w:t xml:space="preserve">In 1932, </w:t>
                </w:r>
                <w:proofErr w:type="gramStart"/>
                <w:r w:rsidRPr="00133097">
                  <w:rPr>
                    <w:rFonts w:ascii="Calibri" w:eastAsia="Times New Roman" w:hAnsi="Calibri" w:cs="Times New Roman"/>
                  </w:rPr>
                  <w:t xml:space="preserve">Il’f and Petrov were hired by </w:t>
                </w:r>
                <w:r w:rsidRPr="00133097">
                  <w:rPr>
                    <w:rFonts w:ascii="Calibri" w:eastAsia="Times New Roman" w:hAnsi="Calibri" w:cs="Times New Roman"/>
                    <w:i/>
                    <w:iCs/>
                  </w:rPr>
                  <w:t>Pravda</w:t>
                </w:r>
                <w:proofErr w:type="gramEnd"/>
                <w:r w:rsidRPr="00133097">
                  <w:rPr>
                    <w:rFonts w:ascii="Calibri" w:eastAsia="Times New Roman" w:hAnsi="Calibri" w:cs="Times New Roman"/>
                  </w:rPr>
                  <w:t xml:space="preserve">. They wrote popular vaudevilles, plays, and screenplays, and traveled extensively as representatives of Soviet literature, while continuing to produce short stories and feuilletons for </w:t>
                </w:r>
                <w:r w:rsidRPr="00133097">
                  <w:rPr>
                    <w:rFonts w:ascii="Calibri" w:eastAsia="Times New Roman" w:hAnsi="Calibri" w:cs="Times New Roman"/>
                    <w:i/>
                  </w:rPr>
                  <w:t>Pravda</w:t>
                </w:r>
                <w:r w:rsidRPr="00133097">
                  <w:rPr>
                    <w:rFonts w:ascii="Calibri" w:eastAsia="Times New Roman" w:hAnsi="Calibri" w:cs="Times New Roman"/>
                  </w:rPr>
                  <w:t xml:space="preserve"> and other periodicals. Of special note is their column </w:t>
                </w:r>
                <w:r>
                  <w:rPr>
                    <w:rFonts w:ascii="Calibri" w:eastAsia="Times New Roman" w:hAnsi="Calibri" w:cs="Times New Roman"/>
                  </w:rPr>
                  <w:t>‘</w:t>
                </w:r>
                <w:r w:rsidRPr="00133097">
                  <w:rPr>
                    <w:rFonts w:ascii="Calibri" w:eastAsia="Times New Roman" w:hAnsi="Calibri" w:cs="Times New Roman"/>
                  </w:rPr>
                  <w:t>The Belles-Lettres Corner</w:t>
                </w:r>
                <w:r>
                  <w:rPr>
                    <w:rFonts w:ascii="Calibri" w:eastAsia="Times New Roman" w:hAnsi="Calibri" w:cs="Times New Roman"/>
                  </w:rPr>
                  <w:t>’</w:t>
                </w:r>
                <w:r w:rsidRPr="00133097">
                  <w:rPr>
                    <w:rFonts w:ascii="Calibri" w:eastAsia="Times New Roman" w:hAnsi="Calibri" w:cs="Times New Roman"/>
                  </w:rPr>
                  <w:t xml:space="preserve"> (</w:t>
                </w:r>
                <w:r w:rsidRPr="00133097">
                  <w:rPr>
                    <w:rFonts w:ascii="Calibri" w:eastAsia="Times New Roman" w:hAnsi="Calibri" w:cs="Times New Roman"/>
                    <w:i/>
                    <w:iCs/>
                  </w:rPr>
                  <w:t>Ugolok</w:t>
                </w:r>
                <w:r w:rsidRPr="00133097">
                  <w:rPr>
                    <w:rFonts w:ascii="Calibri" w:eastAsia="Times New Roman" w:hAnsi="Calibri" w:cs="Times New Roman"/>
                  </w:rPr>
                  <w:t xml:space="preserve"> </w:t>
                </w:r>
                <w:r w:rsidRPr="00133097">
                  <w:rPr>
                    <w:rFonts w:ascii="Calibri" w:eastAsia="Times New Roman" w:hAnsi="Calibri" w:cs="Times New Roman"/>
                    <w:i/>
                    <w:iCs/>
                  </w:rPr>
                  <w:t>iziashchnoi slovesnosti</w:t>
                </w:r>
                <w:r w:rsidRPr="00133097">
                  <w:rPr>
                    <w:rFonts w:ascii="Calibri" w:eastAsia="Times New Roman" w:hAnsi="Calibri" w:cs="Times New Roman"/>
                  </w:rPr>
                  <w:t xml:space="preserve">) commenting on the turbulent literary scene preceding the creation of the Soviet Writers’ Union in 1934.  </w:t>
                </w:r>
              </w:p>
              <w:p w14:paraId="09BE1C4F" w14:textId="77777777" w:rsidR="00133097" w:rsidRPr="00133097" w:rsidRDefault="00133097" w:rsidP="00133097">
                <w:pPr>
                  <w:rPr>
                    <w:rFonts w:ascii="Calibri" w:eastAsia="Times New Roman" w:hAnsi="Calibri" w:cs="Times New Roman"/>
                  </w:rPr>
                </w:pPr>
              </w:p>
              <w:p w14:paraId="5D50C4DC" w14:textId="77777777" w:rsidR="00133097" w:rsidRPr="00133097" w:rsidRDefault="00133097" w:rsidP="00133097">
                <w:pPr>
                  <w:rPr>
                    <w:rFonts w:ascii="Calibri" w:eastAsia="Times New Roman" w:hAnsi="Calibri" w:cs="Times New Roman"/>
                  </w:rPr>
                </w:pPr>
                <w:r w:rsidRPr="00133097">
                  <w:rPr>
                    <w:rFonts w:ascii="Calibri" w:eastAsia="Times New Roman" w:hAnsi="Calibri" w:cs="Times New Roman"/>
                  </w:rPr>
                  <w:t xml:space="preserve">Their last main work was the travelogue </w:t>
                </w:r>
                <w:r w:rsidRPr="00133097">
                  <w:rPr>
                    <w:rFonts w:ascii="Calibri" w:eastAsia="Times New Roman" w:hAnsi="Calibri" w:cs="Times New Roman"/>
                    <w:i/>
                    <w:iCs/>
                  </w:rPr>
                  <w:t>One-Story America</w:t>
                </w:r>
                <w:r w:rsidRPr="00133097">
                  <w:rPr>
                    <w:rFonts w:ascii="Calibri" w:eastAsia="Times New Roman" w:hAnsi="Calibri" w:cs="Times New Roman"/>
                  </w:rPr>
                  <w:t xml:space="preserve"> (</w:t>
                </w:r>
                <w:r w:rsidRPr="00133097">
                  <w:rPr>
                    <w:rFonts w:ascii="Calibri" w:eastAsia="Times New Roman" w:hAnsi="Calibri" w:cs="Times New Roman"/>
                    <w:i/>
                    <w:iCs/>
                  </w:rPr>
                  <w:t>Odnoetazhnaia Amerika</w:t>
                </w:r>
                <w:r w:rsidRPr="00133097">
                  <w:rPr>
                    <w:rFonts w:ascii="Calibri" w:eastAsia="Times New Roman" w:hAnsi="Calibri" w:cs="Times New Roman"/>
                    <w:iCs/>
                  </w:rPr>
                  <w:t>, 1937</w:t>
                </w:r>
                <w:r w:rsidRPr="00133097">
                  <w:rPr>
                    <w:rFonts w:ascii="Calibri" w:eastAsia="Times New Roman" w:hAnsi="Calibri" w:cs="Times New Roman"/>
                  </w:rPr>
                  <w:t>), describing their car trip through the United States. Their many letters home from the trip give insight into their personal lives and the difficulties of the journey. Both Il’f and Petrov also kept notebooks for much of their lives, although only Ilf’s were widely published. Their partnership ended on April 13, 1937, when Il’f succumbed to tuberculosis. Petrov continued to write and became an influential editor. He died in a plane crash on July 2, 1942 as he was returning from covering the front.</w:t>
                </w:r>
              </w:p>
              <w:p w14:paraId="7E9D14AB" w14:textId="77777777" w:rsidR="00133097" w:rsidRPr="00133097" w:rsidRDefault="00133097" w:rsidP="00133097">
                <w:pPr>
                  <w:ind w:firstLine="720"/>
                  <w:rPr>
                    <w:rFonts w:ascii="Calibri" w:eastAsia="Times New Roman" w:hAnsi="Calibri" w:cs="Times New Roman"/>
                  </w:rPr>
                </w:pPr>
              </w:p>
              <w:p w14:paraId="6B2EE1C6" w14:textId="77777777" w:rsidR="00133097" w:rsidRPr="00133097" w:rsidRDefault="00133097" w:rsidP="00133097">
                <w:pPr>
                  <w:rPr>
                    <w:rFonts w:ascii="Calibri" w:eastAsia="Times New Roman" w:hAnsi="Calibri" w:cs="Times New Roman"/>
                  </w:rPr>
                </w:pPr>
                <w:r w:rsidRPr="00133097">
                  <w:rPr>
                    <w:rFonts w:ascii="Calibri" w:eastAsia="Times New Roman" w:hAnsi="Calibri" w:cs="Times New Roman"/>
                  </w:rPr>
                  <w:t xml:space="preserve">Though Il’f and Petrov wrote individually as well as together, under pseudonyms and their own names, the Bender novels remain their main legacy. They have a dramatic reception history: the novels went from being banned in 1949 as </w:t>
                </w:r>
                <w:r>
                  <w:rPr>
                    <w:rFonts w:ascii="Calibri" w:eastAsia="Times New Roman" w:hAnsi="Calibri" w:cs="Times New Roman"/>
                  </w:rPr>
                  <w:t>‘</w:t>
                </w:r>
                <w:r w:rsidRPr="00133097">
                  <w:rPr>
                    <w:rFonts w:ascii="Calibri" w:eastAsia="Times New Roman" w:hAnsi="Calibri" w:cs="Times New Roman"/>
                  </w:rPr>
                  <w:t>slander on Soviet society</w:t>
                </w:r>
                <w:r>
                  <w:rPr>
                    <w:rFonts w:ascii="Calibri" w:eastAsia="Times New Roman" w:hAnsi="Calibri" w:cs="Times New Roman"/>
                  </w:rPr>
                  <w:t>’</w:t>
                </w:r>
                <w:r w:rsidRPr="00133097">
                  <w:rPr>
                    <w:rFonts w:ascii="Calibri" w:eastAsia="Times New Roman" w:hAnsi="Calibri" w:cs="Times New Roman"/>
                  </w:rPr>
                  <w:t xml:space="preserve"> to being hailed as </w:t>
                </w:r>
                <w:r>
                  <w:rPr>
                    <w:rFonts w:ascii="Calibri" w:eastAsia="Times New Roman" w:hAnsi="Calibri" w:cs="Times New Roman"/>
                  </w:rPr>
                  <w:t>‘</w:t>
                </w:r>
                <w:r w:rsidRPr="00133097">
                  <w:rPr>
                    <w:rFonts w:ascii="Calibri" w:eastAsia="Times New Roman" w:hAnsi="Calibri" w:cs="Times New Roman"/>
                  </w:rPr>
                  <w:t>classics of Soviet satire</w:t>
                </w:r>
                <w:r>
                  <w:rPr>
                    <w:rFonts w:ascii="Calibri" w:eastAsia="Times New Roman" w:hAnsi="Calibri" w:cs="Times New Roman"/>
                  </w:rPr>
                  <w:t>’</w:t>
                </w:r>
                <w:r w:rsidRPr="00133097">
                  <w:rPr>
                    <w:rFonts w:ascii="Calibri" w:eastAsia="Times New Roman" w:hAnsi="Calibri" w:cs="Times New Roman"/>
                  </w:rPr>
                  <w:t xml:space="preserve"> after Stalin’s death, while a Stagnation-era surge in Il’f and Petrov’s popularity was accompanied by accusations that they wrote </w:t>
                </w:r>
                <w:r>
                  <w:rPr>
                    <w:rFonts w:ascii="Calibri" w:eastAsia="Times New Roman" w:hAnsi="Calibri" w:cs="Times New Roman"/>
                  </w:rPr>
                  <w:t>‘</w:t>
                </w:r>
                <w:r w:rsidRPr="00133097">
                  <w:rPr>
                    <w:rFonts w:ascii="Calibri" w:eastAsia="Times New Roman" w:hAnsi="Calibri" w:cs="Times New Roman"/>
                  </w:rPr>
                  <w:t>to order</w:t>
                </w:r>
                <w:r>
                  <w:rPr>
                    <w:rFonts w:ascii="Calibri" w:eastAsia="Times New Roman" w:hAnsi="Calibri" w:cs="Times New Roman"/>
                  </w:rPr>
                  <w:t>’</w:t>
                </w:r>
                <w:r w:rsidRPr="00133097">
                  <w:rPr>
                    <w:rFonts w:ascii="Calibri" w:eastAsia="Times New Roman" w:hAnsi="Calibri" w:cs="Times New Roman"/>
                  </w:rPr>
                  <w:t xml:space="preserve"> for the regime. </w:t>
                </w:r>
              </w:p>
              <w:p w14:paraId="00985A4D" w14:textId="77777777" w:rsidR="00133097" w:rsidRPr="00133097" w:rsidRDefault="00133097" w:rsidP="00133097">
                <w:pPr>
                  <w:rPr>
                    <w:rFonts w:ascii="Calibri" w:eastAsia="Times New Roman" w:hAnsi="Calibri" w:cs="Times New Roman"/>
                  </w:rPr>
                </w:pPr>
              </w:p>
              <w:p w14:paraId="6FCCE8B4" w14:textId="77777777" w:rsidR="00DB16B8" w:rsidRDefault="00133097" w:rsidP="00C27FAB">
                <w:pPr>
                  <w:rPr>
                    <w:rFonts w:ascii="Calibri" w:eastAsia="Times New Roman" w:hAnsi="Calibri" w:cs="Times New Roman"/>
                  </w:rPr>
                </w:pPr>
                <w:r w:rsidRPr="00133097">
                  <w:rPr>
                    <w:rFonts w:ascii="Calibri" w:eastAsia="Times New Roman" w:hAnsi="Calibri" w:cs="Times New Roman"/>
                  </w:rPr>
                  <w:t xml:space="preserve">Dozens of aphorisms from the Bender novels have entered the spoken Russian language as </w:t>
                </w:r>
                <w:r>
                  <w:rPr>
                    <w:rFonts w:ascii="Calibri" w:eastAsia="Times New Roman" w:hAnsi="Calibri" w:cs="Times New Roman"/>
                  </w:rPr>
                  <w:t>‘</w:t>
                </w:r>
                <w:r w:rsidRPr="00133097">
                  <w:rPr>
                    <w:rFonts w:ascii="Calibri" w:eastAsia="Times New Roman" w:hAnsi="Calibri" w:cs="Times New Roman"/>
                  </w:rPr>
                  <w:t>winged words,</w:t>
                </w:r>
                <w:r>
                  <w:rPr>
                    <w:rFonts w:ascii="Calibri" w:eastAsia="Times New Roman" w:hAnsi="Calibri" w:cs="Times New Roman"/>
                  </w:rPr>
                  <w:t>’</w:t>
                </w:r>
                <w:r w:rsidRPr="00133097">
                  <w:rPr>
                    <w:rFonts w:ascii="Calibri" w:eastAsia="Times New Roman" w:hAnsi="Calibri" w:cs="Times New Roman"/>
                  </w:rPr>
                  <w:t xml:space="preserve"> placing Il’f and Petrov alongside Mayakovsky, Griboedov, Pushkin, and Gogol as the most quoted Russian writers. Il’f and Petrov were, in their own words, the union of a </w:t>
                </w:r>
                <w:r>
                  <w:rPr>
                    <w:rFonts w:ascii="Calibri" w:eastAsia="Times New Roman" w:hAnsi="Calibri" w:cs="Times New Roman"/>
                  </w:rPr>
                  <w:t>‘</w:t>
                </w:r>
                <w:r w:rsidRPr="00133097">
                  <w:rPr>
                    <w:rFonts w:ascii="Calibri" w:eastAsia="Times New Roman" w:hAnsi="Calibri" w:cs="Times New Roman"/>
                  </w:rPr>
                  <w:t>mysterious Slavic soul</w:t>
                </w:r>
                <w:r>
                  <w:rPr>
                    <w:rFonts w:ascii="Calibri" w:eastAsia="Times New Roman" w:hAnsi="Calibri" w:cs="Times New Roman"/>
                  </w:rPr>
                  <w:t>’</w:t>
                </w:r>
                <w:r w:rsidRPr="00133097">
                  <w:rPr>
                    <w:rFonts w:ascii="Calibri" w:eastAsia="Times New Roman" w:hAnsi="Calibri" w:cs="Times New Roman"/>
                  </w:rPr>
                  <w:t xml:space="preserve"> and a </w:t>
                </w:r>
                <w:r>
                  <w:rPr>
                    <w:rFonts w:ascii="Calibri" w:eastAsia="Times New Roman" w:hAnsi="Calibri" w:cs="Times New Roman"/>
                  </w:rPr>
                  <w:t>‘</w:t>
                </w:r>
                <w:r w:rsidRPr="00133097">
                  <w:rPr>
                    <w:rFonts w:ascii="Calibri" w:eastAsia="Times New Roman" w:hAnsi="Calibri" w:cs="Times New Roman"/>
                  </w:rPr>
                  <w:t>mysterious Jewish soul</w:t>
                </w:r>
                <w:r>
                  <w:rPr>
                    <w:rFonts w:ascii="Calibri" w:eastAsia="Times New Roman" w:hAnsi="Calibri" w:cs="Times New Roman"/>
                  </w:rPr>
                  <w:t>’</w:t>
                </w:r>
                <w:r w:rsidRPr="00133097">
                  <w:rPr>
                    <w:rFonts w:ascii="Calibri" w:eastAsia="Times New Roman" w:hAnsi="Calibri" w:cs="Times New Roman"/>
                  </w:rPr>
                  <w:t xml:space="preserve"> who rejected any word or phrase that they both thought of at the same time, reasoning that these formulations would be too common. This artistic rigor, practiced during the relative freedoms of the NEP (New Economic Policy) era, produced some of the most lasting monuments of early Soviet prose. </w:t>
                </w:r>
              </w:p>
              <w:p w14:paraId="23082C17" w14:textId="77777777" w:rsidR="00DB16B8" w:rsidRPr="001A3FDE" w:rsidRDefault="00DB16B8" w:rsidP="00C27FAB">
                <w:pPr>
                  <w:rPr>
                    <w:rFonts w:ascii="Calibri" w:eastAsia="Times New Roman" w:hAnsi="Calibri" w:cs="Times New Roman"/>
                  </w:rPr>
                </w:pPr>
              </w:p>
              <w:p w14:paraId="0B90468D"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 xml:space="preserve">From the Bender novels: </w:t>
                </w:r>
              </w:p>
              <w:p w14:paraId="38EF3AAF" w14:textId="77777777" w:rsidR="00DB16B8" w:rsidRPr="001A3FDE" w:rsidRDefault="00DB16B8" w:rsidP="00DB16B8">
                <w:pPr>
                  <w:rPr>
                    <w:rFonts w:ascii="Calibri" w:eastAsia="Times New Roman" w:hAnsi="Calibri" w:cs="Times New Roman"/>
                    <w:highlight w:val="yellow"/>
                  </w:rPr>
                </w:pPr>
              </w:p>
              <w:tbl>
                <w:tblPr>
                  <w:tblStyle w:val="TableGrid"/>
                  <w:tblW w:w="0" w:type="auto"/>
                  <w:tblLook w:val="04A0" w:firstRow="1" w:lastRow="0" w:firstColumn="1" w:lastColumn="0" w:noHBand="0" w:noVBand="1"/>
                </w:tblPr>
                <w:tblGrid>
                  <w:gridCol w:w="4393"/>
                  <w:gridCol w:w="4397"/>
                </w:tblGrid>
                <w:tr w:rsidR="00DB16B8" w:rsidRPr="001A3FDE" w14:paraId="1225C35B" w14:textId="77777777" w:rsidTr="00DB16B8">
                  <w:tc>
                    <w:tcPr>
                      <w:tcW w:w="4428" w:type="dxa"/>
                    </w:tcPr>
                    <w:p w14:paraId="4CAB0C89"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Money in the morning, chairs in the evening.</w:t>
                      </w:r>
                    </w:p>
                  </w:tc>
                  <w:tc>
                    <w:tcPr>
                      <w:tcW w:w="4428" w:type="dxa"/>
                    </w:tcPr>
                    <w:p w14:paraId="590CD01D"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Утром деньги, вечером стулья.</w:t>
                      </w:r>
                    </w:p>
                    <w:p w14:paraId="5B98DB66" w14:textId="77777777" w:rsidR="00DB16B8" w:rsidRPr="001A3FDE" w:rsidRDefault="00DB16B8" w:rsidP="00DB16B8">
                      <w:pPr>
                        <w:rPr>
                          <w:rFonts w:ascii="Calibri" w:eastAsia="Times New Roman" w:hAnsi="Calibri" w:cs="Times New Roman"/>
                        </w:rPr>
                      </w:pPr>
                    </w:p>
                  </w:tc>
                </w:tr>
                <w:tr w:rsidR="00DB16B8" w:rsidRPr="001A3FDE" w14:paraId="4B31B2B5" w14:textId="77777777" w:rsidTr="00DB16B8">
                  <w:tc>
                    <w:tcPr>
                      <w:tcW w:w="4428" w:type="dxa"/>
                    </w:tcPr>
                    <w:p w14:paraId="4DC431BB"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 xml:space="preserve">You provide the </w:t>
                      </w:r>
                      <w:proofErr w:type="gramStart"/>
                      <w:r w:rsidRPr="001A3FDE">
                        <w:rPr>
                          <w:rFonts w:ascii="Calibri" w:eastAsia="Times New Roman" w:hAnsi="Calibri" w:cs="Times New Roman"/>
                        </w:rPr>
                        <w:t>gasoline,</w:t>
                      </w:r>
                      <w:proofErr w:type="gramEnd"/>
                      <w:r w:rsidRPr="001A3FDE">
                        <w:rPr>
                          <w:rFonts w:ascii="Calibri" w:eastAsia="Times New Roman" w:hAnsi="Calibri" w:cs="Times New Roman"/>
                        </w:rPr>
                        <w:t xml:space="preserve"> we’ll provide the ideas.</w:t>
                      </w:r>
                    </w:p>
                  </w:tc>
                  <w:tc>
                    <w:tcPr>
                      <w:tcW w:w="4428" w:type="dxa"/>
                    </w:tcPr>
                    <w:p w14:paraId="7AB4AB32"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Бензин ваш — идеи наши.</w:t>
                      </w:r>
                    </w:p>
                    <w:p w14:paraId="00189C52" w14:textId="77777777" w:rsidR="00DB16B8" w:rsidRPr="001A3FDE" w:rsidRDefault="00DB16B8" w:rsidP="00DB16B8">
                      <w:pPr>
                        <w:rPr>
                          <w:rFonts w:ascii="Calibri" w:eastAsia="Times New Roman" w:hAnsi="Calibri" w:cs="Times New Roman"/>
                          <w:lang w:val="ru-RU"/>
                        </w:rPr>
                      </w:pPr>
                    </w:p>
                  </w:tc>
                </w:tr>
                <w:tr w:rsidR="00DB16B8" w:rsidRPr="001A3FDE" w14:paraId="52B323CF" w14:textId="77777777" w:rsidTr="00DB16B8">
                  <w:tc>
                    <w:tcPr>
                      <w:tcW w:w="4428" w:type="dxa"/>
                    </w:tcPr>
                    <w:p w14:paraId="4CA19715"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 xml:space="preserve">I am no cherub, of course. I don’t have any wings. But I honor the Criminal Code. It’s my weakness. </w:t>
                      </w:r>
                    </w:p>
                  </w:tc>
                  <w:tc>
                    <w:tcPr>
                      <w:tcW w:w="4428" w:type="dxa"/>
                    </w:tcPr>
                    <w:p w14:paraId="6E2DD31F"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 xml:space="preserve">Я, конечно, не херувим. У меня нет крыльев, но я чту Уголовный кодекс. Это моя слабость. </w:t>
                      </w:r>
                    </w:p>
                    <w:p w14:paraId="6F094BF0" w14:textId="77777777" w:rsidR="00DB16B8" w:rsidRPr="001A3FDE" w:rsidRDefault="00DB16B8" w:rsidP="00DB16B8">
                      <w:pPr>
                        <w:rPr>
                          <w:rFonts w:ascii="Calibri" w:eastAsia="Times New Roman" w:hAnsi="Calibri" w:cs="Times New Roman"/>
                        </w:rPr>
                      </w:pPr>
                    </w:p>
                  </w:tc>
                </w:tr>
                <w:tr w:rsidR="00DB16B8" w:rsidRPr="001A3FDE" w14:paraId="35819F08" w14:textId="77777777" w:rsidTr="00DB16B8">
                  <w:tc>
                    <w:tcPr>
                      <w:tcW w:w="4428" w:type="dxa"/>
                    </w:tcPr>
                    <w:p w14:paraId="3D718C26"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Those bandits Marx and Engels made a fine mess of things!</w:t>
                      </w:r>
                    </w:p>
                  </w:tc>
                  <w:tc>
                    <w:tcPr>
                      <w:tcW w:w="4428" w:type="dxa"/>
                    </w:tcPr>
                    <w:p w14:paraId="481A6060"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 xml:space="preserve">Вот наделали делов эти </w:t>
                      </w:r>
                      <w:r w:rsidRPr="001A3FDE">
                        <w:rPr>
                          <w:rFonts w:ascii="Calibri" w:eastAsia="Times New Roman" w:hAnsi="Calibri" w:cs="Times New Roman"/>
                          <w:lang w:val="ru-RU"/>
                        </w:rPr>
                        <w:t xml:space="preserve">бандиты </w:t>
                      </w:r>
                      <w:r w:rsidRPr="001A3FDE">
                        <w:rPr>
                          <w:rFonts w:ascii="Calibri" w:eastAsia="Times New Roman" w:hAnsi="Calibri" w:cs="Times New Roman"/>
                        </w:rPr>
                        <w:t xml:space="preserve">Маркс и Энгельс! </w:t>
                      </w:r>
                    </w:p>
                    <w:p w14:paraId="36F02329" w14:textId="77777777" w:rsidR="00DB16B8" w:rsidRPr="001A3FDE" w:rsidRDefault="00DB16B8" w:rsidP="00DB16B8">
                      <w:pPr>
                        <w:rPr>
                          <w:rFonts w:ascii="Calibri" w:eastAsia="Times New Roman" w:hAnsi="Calibri" w:cs="Times New Roman"/>
                        </w:rPr>
                      </w:pPr>
                    </w:p>
                  </w:tc>
                </w:tr>
                <w:tr w:rsidR="00DB16B8" w:rsidRPr="001A3FDE" w14:paraId="5C796860" w14:textId="77777777" w:rsidTr="00DB16B8">
                  <w:tc>
                    <w:tcPr>
                      <w:tcW w:w="4428" w:type="dxa"/>
                    </w:tcPr>
                    <w:p w14:paraId="48BEC627"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You are an interesting person! Everything in your life is in order. It’s amazing, how you can be so happy and still be a free man.</w:t>
                      </w:r>
                    </w:p>
                  </w:tc>
                  <w:tc>
                    <w:tcPr>
                      <w:tcW w:w="4428" w:type="dxa"/>
                    </w:tcPr>
                    <w:p w14:paraId="59C4B49C"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 xml:space="preserve">Интересный вы человек! Все у вас в порядке. Удивительно, с таким счастьем — и на свободе. </w:t>
                      </w:r>
                    </w:p>
                    <w:p w14:paraId="6A51BAD5" w14:textId="77777777" w:rsidR="00DB16B8" w:rsidRPr="001A3FDE" w:rsidRDefault="00DB16B8" w:rsidP="00DB16B8">
                      <w:pPr>
                        <w:rPr>
                          <w:rFonts w:ascii="Calibri" w:eastAsia="Times New Roman" w:hAnsi="Calibri" w:cs="Times New Roman"/>
                        </w:rPr>
                      </w:pPr>
                    </w:p>
                  </w:tc>
                </w:tr>
                <w:tr w:rsidR="00DB16B8" w:rsidRPr="001A3FDE" w14:paraId="225CB2EB" w14:textId="77777777" w:rsidTr="00DB16B8">
                  <w:tc>
                    <w:tcPr>
                      <w:tcW w:w="4428" w:type="dxa"/>
                    </w:tcPr>
                    <w:p w14:paraId="38A61367"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How much is your opium for the people?</w:t>
                      </w:r>
                    </w:p>
                  </w:tc>
                  <w:tc>
                    <w:tcPr>
                      <w:tcW w:w="4428" w:type="dxa"/>
                    </w:tcPr>
                    <w:p w14:paraId="564318CE"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Почём опиум для народа?</w:t>
                      </w:r>
                    </w:p>
                    <w:p w14:paraId="671B6E20" w14:textId="77777777" w:rsidR="00DB16B8" w:rsidRPr="001A3FDE" w:rsidRDefault="00DB16B8" w:rsidP="00DB16B8">
                      <w:pPr>
                        <w:rPr>
                          <w:rFonts w:ascii="Calibri" w:eastAsia="Times New Roman" w:hAnsi="Calibri" w:cs="Times New Roman"/>
                        </w:rPr>
                      </w:pPr>
                    </w:p>
                  </w:tc>
                </w:tr>
                <w:tr w:rsidR="00DB16B8" w:rsidRPr="001A3FDE" w14:paraId="5D836E58" w14:textId="77777777" w:rsidTr="00DB16B8">
                  <w:tc>
                    <w:tcPr>
                      <w:tcW w:w="4428" w:type="dxa"/>
                    </w:tcPr>
                    <w:p w14:paraId="5948AD6C"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lastRenderedPageBreak/>
                        <w:t>But in Arbatov you have nothing to lose but your extra chains.</w:t>
                      </w:r>
                    </w:p>
                  </w:tc>
                  <w:tc>
                    <w:tcPr>
                      <w:tcW w:w="4428" w:type="dxa"/>
                    </w:tcPr>
                    <w:p w14:paraId="5431F016"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 xml:space="preserve">А в Арбатове вам терять нечего, кроме запасных цепей.  </w:t>
                      </w:r>
                    </w:p>
                    <w:p w14:paraId="1AD44C65" w14:textId="77777777" w:rsidR="00DB16B8" w:rsidRPr="001A3FDE" w:rsidRDefault="00DB16B8" w:rsidP="00DB16B8">
                      <w:pPr>
                        <w:rPr>
                          <w:rFonts w:ascii="Calibri" w:eastAsia="Times New Roman" w:hAnsi="Calibri" w:cs="Times New Roman"/>
                        </w:rPr>
                      </w:pPr>
                    </w:p>
                  </w:tc>
                </w:tr>
                <w:tr w:rsidR="00DB16B8" w:rsidRPr="001A3FDE" w14:paraId="6C68E8FB" w14:textId="77777777" w:rsidTr="00DB16B8">
                  <w:tc>
                    <w:tcPr>
                      <w:tcW w:w="4428" w:type="dxa"/>
                    </w:tcPr>
                    <w:p w14:paraId="162D13E4"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There aren’t people like this around anymore, and soon there won’t be any left at all.</w:t>
                      </w:r>
                    </w:p>
                  </w:tc>
                  <w:tc>
                    <w:tcPr>
                      <w:tcW w:w="4428" w:type="dxa"/>
                    </w:tcPr>
                    <w:p w14:paraId="5A60D736"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iCs/>
                        </w:rPr>
                        <w:t>Таких</w:t>
                      </w:r>
                      <w:r w:rsidRPr="001A3FDE">
                        <w:rPr>
                          <w:rFonts w:ascii="Calibri" w:eastAsia="Times New Roman" w:hAnsi="Calibri" w:cs="Times New Roman"/>
                        </w:rPr>
                        <w:t xml:space="preserve"> людей </w:t>
                      </w:r>
                      <w:r w:rsidRPr="001A3FDE">
                        <w:rPr>
                          <w:rFonts w:ascii="Calibri" w:eastAsia="Times New Roman" w:hAnsi="Calibri" w:cs="Times New Roman"/>
                          <w:iCs/>
                        </w:rPr>
                        <w:t>уже нет и скоро совсем не будет</w:t>
                      </w:r>
                      <w:r w:rsidRPr="001A3FDE">
                        <w:rPr>
                          <w:rFonts w:ascii="Calibri" w:eastAsia="Times New Roman" w:hAnsi="Calibri" w:cs="Times New Roman"/>
                        </w:rPr>
                        <w:t>!</w:t>
                      </w:r>
                    </w:p>
                    <w:p w14:paraId="502D1419" w14:textId="77777777" w:rsidR="00DB16B8" w:rsidRPr="001A3FDE" w:rsidRDefault="00DB16B8" w:rsidP="00DB16B8">
                      <w:pPr>
                        <w:rPr>
                          <w:rFonts w:ascii="Calibri" w:eastAsia="Times New Roman" w:hAnsi="Calibri" w:cs="Times New Roman"/>
                        </w:rPr>
                      </w:pPr>
                    </w:p>
                  </w:tc>
                </w:tr>
                <w:tr w:rsidR="00DB16B8" w:rsidRPr="001A3FDE" w14:paraId="1FC17BAC" w14:textId="77777777" w:rsidTr="00DB16B8">
                  <w:tc>
                    <w:tcPr>
                      <w:tcW w:w="4428" w:type="dxa"/>
                    </w:tcPr>
                    <w:p w14:paraId="0FBEE697"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Don’t make a cult out of food.</w:t>
                      </w:r>
                    </w:p>
                  </w:tc>
                  <w:tc>
                    <w:tcPr>
                      <w:tcW w:w="4428" w:type="dxa"/>
                    </w:tcPr>
                    <w:p w14:paraId="29A0D6A5" w14:textId="77777777" w:rsidR="00DB16B8" w:rsidRPr="001A3FDE" w:rsidRDefault="00DB16B8" w:rsidP="00DB16B8">
                      <w:pPr>
                        <w:rPr>
                          <w:rFonts w:ascii="Calibri" w:eastAsia="Times New Roman" w:hAnsi="Calibri" w:cs="Times New Roman"/>
                          <w:lang w:val="ru-RU"/>
                        </w:rPr>
                      </w:pPr>
                      <w:r w:rsidRPr="001A3FDE">
                        <w:rPr>
                          <w:rFonts w:ascii="Calibri" w:eastAsia="Times New Roman" w:hAnsi="Calibri" w:cs="Times New Roman"/>
                          <w:lang w:val="ru-RU"/>
                        </w:rPr>
                        <w:t>Не делайте из еды культа.</w:t>
                      </w:r>
                    </w:p>
                    <w:p w14:paraId="1A573CBA" w14:textId="77777777" w:rsidR="00DB16B8" w:rsidRPr="001A3FDE" w:rsidRDefault="00DB16B8" w:rsidP="00DB16B8">
                      <w:pPr>
                        <w:rPr>
                          <w:rFonts w:ascii="Calibri" w:eastAsia="Times New Roman" w:hAnsi="Calibri" w:cs="Times New Roman"/>
                          <w:iCs/>
                        </w:rPr>
                      </w:pPr>
                    </w:p>
                  </w:tc>
                </w:tr>
                <w:tr w:rsidR="00DB16B8" w:rsidRPr="001A3FDE" w14:paraId="45F21A73" w14:textId="77777777" w:rsidTr="00DB16B8">
                  <w:tc>
                    <w:tcPr>
                      <w:tcW w:w="4428" w:type="dxa"/>
                    </w:tcPr>
                    <w:p w14:paraId="5CB22FA1"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We’re strangers at this feast of life.</w:t>
                      </w:r>
                    </w:p>
                  </w:tc>
                  <w:tc>
                    <w:tcPr>
                      <w:tcW w:w="4428" w:type="dxa"/>
                    </w:tcPr>
                    <w:p w14:paraId="3ADA0B88" w14:textId="77777777" w:rsidR="00DB16B8" w:rsidRPr="001A3FDE" w:rsidRDefault="00DB16B8" w:rsidP="00DB16B8">
                      <w:pPr>
                        <w:rPr>
                          <w:rFonts w:ascii="Calibri" w:eastAsia="Times New Roman" w:hAnsi="Calibri" w:cs="Times New Roman"/>
                        </w:rPr>
                      </w:pPr>
                      <w:r w:rsidRPr="001A3FDE">
                        <w:rPr>
                          <w:rFonts w:ascii="Calibri" w:eastAsia="Times New Roman" w:hAnsi="Calibri" w:cs="Times New Roman"/>
                        </w:rPr>
                        <w:t>Мы чужие на этом празднике жизни.</w:t>
                      </w:r>
                    </w:p>
                    <w:p w14:paraId="59F9244A" w14:textId="77777777" w:rsidR="00DB16B8" w:rsidRPr="001A3FDE" w:rsidRDefault="00DB16B8" w:rsidP="00DB16B8">
                      <w:pPr>
                        <w:rPr>
                          <w:rFonts w:ascii="Calibri" w:eastAsia="Times New Roman" w:hAnsi="Calibri" w:cs="Times New Roman"/>
                          <w:iCs/>
                        </w:rPr>
                      </w:pPr>
                    </w:p>
                  </w:tc>
                </w:tr>
              </w:tbl>
              <w:p w14:paraId="73ED995F" w14:textId="77777777" w:rsidR="007B4323" w:rsidRDefault="007B4323" w:rsidP="00C27FAB">
                <w:pPr>
                  <w:rPr>
                    <w:rFonts w:ascii="Calibri" w:eastAsia="Times New Roman" w:hAnsi="Calibri" w:cs="Times New Roman"/>
                  </w:rPr>
                </w:pPr>
              </w:p>
              <w:p w14:paraId="7D21CB6B" w14:textId="77777777" w:rsidR="007B4323" w:rsidRDefault="007B4323" w:rsidP="007B4323">
                <w:pPr>
                  <w:pStyle w:val="Heading1"/>
                  <w:outlineLvl w:val="0"/>
                </w:pPr>
                <w:r w:rsidRPr="00011B6D">
                  <w:t xml:space="preserve">Major Editions and Diaries </w:t>
                </w:r>
              </w:p>
              <w:p w14:paraId="1485B618" w14:textId="77777777" w:rsidR="007B4323" w:rsidRPr="00011B6D" w:rsidRDefault="007B4323" w:rsidP="007B4323">
                <w:pPr>
                  <w:pStyle w:val="Authornote"/>
                </w:pPr>
                <w:r>
                  <w:t>(W</w:t>
                </w:r>
                <w:r w:rsidRPr="00011B6D">
                  <w:t>hen of just one author, indicated in parentheses)</w:t>
                </w:r>
              </w:p>
              <w:p w14:paraId="68A771AF" w14:textId="77777777" w:rsidR="007B4323" w:rsidRPr="00011B6D" w:rsidRDefault="007B4323" w:rsidP="007B4323">
                <w:pPr>
                  <w:rPr>
                    <w:rFonts w:ascii="Times New Roman" w:hAnsi="Times New Roman" w:cs="Times New Roman"/>
                    <w:b/>
                  </w:rPr>
                </w:pPr>
              </w:p>
              <w:p w14:paraId="7AC144E6" w14:textId="77777777" w:rsidR="007B4323" w:rsidRDefault="007B4323" w:rsidP="007B4323">
                <w:pPr>
                  <w:rPr>
                    <w:rFonts w:ascii="Calibri" w:hAnsi="Calibri" w:cs="Times New Roman"/>
                  </w:rPr>
                </w:pPr>
                <w:r w:rsidRPr="00DB16B8">
                  <w:rPr>
                    <w:rFonts w:ascii="Calibri" w:hAnsi="Calibri" w:cs="Times New Roman"/>
                    <w:i/>
                  </w:rPr>
                  <w:t>Dom s krendeliami. Izbra</w:t>
                </w:r>
                <w:r>
                  <w:rPr>
                    <w:rFonts w:ascii="Calibri" w:hAnsi="Calibri" w:cs="Times New Roman"/>
                    <w:i/>
                  </w:rPr>
                  <w:t>nnoe</w:t>
                </w:r>
                <w:r w:rsidRPr="00DB16B8">
                  <w:rPr>
                    <w:rFonts w:ascii="Calibri" w:hAnsi="Calibri" w:cs="Times New Roman"/>
                    <w:i/>
                  </w:rPr>
                  <w:t xml:space="preserve"> </w:t>
                </w:r>
                <w:r>
                  <w:rPr>
                    <w:rFonts w:ascii="Calibri" w:hAnsi="Calibri" w:cs="Times New Roman"/>
                  </w:rPr>
                  <w:t>[</w:t>
                </w:r>
                <w:r w:rsidRPr="00DB16B8">
                  <w:rPr>
                    <w:rFonts w:ascii="Calibri" w:hAnsi="Calibri" w:cs="Times New Roman"/>
                    <w:i/>
                  </w:rPr>
                  <w:t>The Building with the Curlicues. Selected Works</w:t>
                </w:r>
                <w:r>
                  <w:rPr>
                    <w:rFonts w:ascii="Calibri" w:hAnsi="Calibri" w:cs="Times New Roman"/>
                  </w:rPr>
                  <w:t>] (Il’ia Il’f) (2009)</w:t>
                </w:r>
                <w:r w:rsidRPr="00DB16B8">
                  <w:rPr>
                    <w:rFonts w:ascii="Calibri" w:hAnsi="Calibri" w:cs="Times New Roman"/>
                  </w:rPr>
                  <w:t xml:space="preserve"> </w:t>
                </w:r>
              </w:p>
              <w:p w14:paraId="637D3532" w14:textId="77777777" w:rsidR="007B4323" w:rsidRPr="00DB16B8" w:rsidRDefault="007B4323" w:rsidP="007B4323">
                <w:pPr>
                  <w:pStyle w:val="Authornote"/>
                </w:pPr>
                <w:r w:rsidRPr="00DB16B8">
                  <w:t>Previously uncollected works by Il’f.</w:t>
                </w:r>
              </w:p>
              <w:p w14:paraId="556EB2ED" w14:textId="77777777" w:rsidR="007B4323" w:rsidRPr="00DB16B8" w:rsidRDefault="007B4323" w:rsidP="007B4323">
                <w:pPr>
                  <w:rPr>
                    <w:rFonts w:ascii="Calibri" w:hAnsi="Calibri" w:cs="Times New Roman"/>
                    <w:i/>
                  </w:rPr>
                </w:pPr>
                <w:r w:rsidRPr="00DB16B8">
                  <w:rPr>
                    <w:rFonts w:ascii="Calibri" w:hAnsi="Calibri" w:cs="Times New Roman"/>
                    <w:i/>
                  </w:rPr>
                  <w:t xml:space="preserve">   </w:t>
                </w:r>
              </w:p>
              <w:p w14:paraId="12D3204B" w14:textId="77777777" w:rsidR="007B4323" w:rsidRPr="00DB16B8" w:rsidRDefault="007B4323" w:rsidP="007B4323">
                <w:pPr>
                  <w:rPr>
                    <w:rFonts w:ascii="Calibri" w:hAnsi="Calibri" w:cs="Times New Roman"/>
                  </w:rPr>
                </w:pPr>
                <w:r w:rsidRPr="00DB16B8">
                  <w:rPr>
                    <w:rFonts w:ascii="Calibri" w:hAnsi="Calibri" w:cs="Times New Roman"/>
                    <w:i/>
                  </w:rPr>
                  <w:t>Dvenadtsat’</w:t>
                </w:r>
                <w:r>
                  <w:rPr>
                    <w:rFonts w:ascii="Calibri" w:hAnsi="Calibri" w:cs="Times New Roman"/>
                    <w:i/>
                  </w:rPr>
                  <w:t xml:space="preserve"> stul’ev. Avtorskaia redaktsiia</w:t>
                </w:r>
                <w:r w:rsidRPr="00DB16B8">
                  <w:rPr>
                    <w:rFonts w:ascii="Calibri" w:hAnsi="Calibri" w:cs="Times New Roman"/>
                    <w:i/>
                  </w:rPr>
                  <w:t xml:space="preserve"> </w:t>
                </w:r>
                <w:r>
                  <w:rPr>
                    <w:rFonts w:ascii="Calibri" w:hAnsi="Calibri" w:cs="Times New Roman"/>
                  </w:rPr>
                  <w:t>[</w:t>
                </w:r>
                <w:r w:rsidRPr="00DB16B8">
                  <w:rPr>
                    <w:rFonts w:ascii="Calibri" w:hAnsi="Calibri" w:cs="Times New Roman"/>
                    <w:i/>
                  </w:rPr>
                  <w:t>The Twelve Chairs. Authorial Redaction</w:t>
                </w:r>
                <w:r>
                  <w:rPr>
                    <w:rFonts w:ascii="Calibri" w:hAnsi="Calibri" w:cs="Times New Roman"/>
                  </w:rPr>
                  <w:t>] (2001)</w:t>
                </w:r>
              </w:p>
              <w:p w14:paraId="488A89D4" w14:textId="77777777" w:rsidR="007B4323" w:rsidRPr="00DB16B8" w:rsidRDefault="007B4323" w:rsidP="007B4323">
                <w:pPr>
                  <w:rPr>
                    <w:rFonts w:ascii="Calibri" w:hAnsi="Calibri" w:cs="Times New Roman"/>
                  </w:rPr>
                </w:pPr>
              </w:p>
              <w:p w14:paraId="05D666C8" w14:textId="77777777" w:rsidR="007B4323" w:rsidRPr="00DB16B8" w:rsidRDefault="007B4323" w:rsidP="007B4323">
                <w:pPr>
                  <w:rPr>
                    <w:rFonts w:ascii="Calibri" w:hAnsi="Calibri" w:cs="Times New Roman"/>
                  </w:rPr>
                </w:pPr>
                <w:r w:rsidRPr="00DB16B8">
                  <w:rPr>
                    <w:rFonts w:ascii="Calibri" w:hAnsi="Calibri" w:cs="Times New Roman"/>
                    <w:i/>
                  </w:rPr>
                  <w:t>Kak sozdavalsia</w:t>
                </w:r>
                <w:r>
                  <w:rPr>
                    <w:rFonts w:ascii="Calibri" w:hAnsi="Calibri" w:cs="Times New Roman"/>
                    <w:i/>
                  </w:rPr>
                  <w:t xml:space="preserve"> Robinzon. Fel’etony i rasskazy</w:t>
                </w:r>
                <w:r w:rsidRPr="00DB16B8">
                  <w:rPr>
                    <w:rFonts w:ascii="Calibri" w:hAnsi="Calibri" w:cs="Times New Roman"/>
                    <w:i/>
                  </w:rPr>
                  <w:t xml:space="preserve"> </w:t>
                </w:r>
                <w:r>
                  <w:rPr>
                    <w:rFonts w:ascii="Calibri" w:hAnsi="Calibri" w:cs="Times New Roman"/>
                  </w:rPr>
                  <w:t>[</w:t>
                </w:r>
                <w:r w:rsidRPr="00DB16B8">
                  <w:rPr>
                    <w:rFonts w:ascii="Calibri" w:hAnsi="Calibri" w:cs="Times New Roman"/>
                    <w:i/>
                  </w:rPr>
                  <w:t>How Robinson was Created. Feuilletons and Stories</w:t>
                </w:r>
                <w:r w:rsidRPr="007B4323">
                  <w:rPr>
                    <w:rFonts w:ascii="Calibri" w:hAnsi="Calibri" w:cs="Times New Roman"/>
                  </w:rPr>
                  <w:t>]</w:t>
                </w:r>
                <w:r>
                  <w:rPr>
                    <w:rFonts w:ascii="Calibri" w:hAnsi="Calibri" w:cs="Times New Roman"/>
                  </w:rPr>
                  <w:t xml:space="preserve"> (2007)</w:t>
                </w:r>
              </w:p>
              <w:p w14:paraId="0D31B531" w14:textId="77777777" w:rsidR="007B4323" w:rsidRPr="00DB16B8" w:rsidRDefault="007B4323" w:rsidP="007B4323">
                <w:pPr>
                  <w:rPr>
                    <w:rFonts w:ascii="Calibri" w:hAnsi="Calibri" w:cs="Times New Roman"/>
                  </w:rPr>
                </w:pPr>
              </w:p>
              <w:p w14:paraId="4700C48F" w14:textId="77777777" w:rsidR="009A3B14" w:rsidRDefault="007B4323" w:rsidP="007B4323">
                <w:pPr>
                  <w:rPr>
                    <w:rFonts w:ascii="Calibri" w:hAnsi="Calibri" w:cs="Times New Roman"/>
                  </w:rPr>
                </w:pPr>
                <w:r w:rsidRPr="00DB16B8">
                  <w:rPr>
                    <w:rFonts w:ascii="Calibri" w:hAnsi="Calibri" w:cs="Times New Roman"/>
                    <w:i/>
                  </w:rPr>
                  <w:t>Moi drug Il’f</w:t>
                </w:r>
                <w:r w:rsidRPr="00DB16B8">
                  <w:rPr>
                    <w:rFonts w:ascii="Calibri" w:hAnsi="Calibri" w:cs="Times New Roman"/>
                  </w:rPr>
                  <w:t xml:space="preserve">. </w:t>
                </w:r>
                <w:r w:rsidR="009A3B14">
                  <w:rPr>
                    <w:rFonts w:ascii="Calibri" w:hAnsi="Calibri" w:cs="Times New Roman"/>
                  </w:rPr>
                  <w:t>[</w:t>
                </w:r>
                <w:r w:rsidRPr="00DB16B8">
                  <w:rPr>
                    <w:rFonts w:ascii="Calibri" w:hAnsi="Calibri" w:cs="Times New Roman"/>
                    <w:i/>
                  </w:rPr>
                  <w:t>My Friend Il’f</w:t>
                </w:r>
                <w:r w:rsidR="009A3B14">
                  <w:rPr>
                    <w:rFonts w:ascii="Calibri" w:hAnsi="Calibri" w:cs="Times New Roman"/>
                  </w:rPr>
                  <w:t>]</w:t>
                </w:r>
                <w:r w:rsidRPr="00DB16B8">
                  <w:rPr>
                    <w:rFonts w:ascii="Calibri" w:hAnsi="Calibri" w:cs="Times New Roman"/>
                  </w:rPr>
                  <w:t xml:space="preserve"> (Evgenii Petrov) </w:t>
                </w:r>
                <w:r w:rsidR="009A3B14">
                  <w:rPr>
                    <w:rFonts w:ascii="Calibri" w:hAnsi="Calibri" w:cs="Times New Roman"/>
                  </w:rPr>
                  <w:t>(</w:t>
                </w:r>
                <w:r w:rsidRPr="00DB16B8">
                  <w:rPr>
                    <w:rFonts w:ascii="Calibri" w:hAnsi="Calibri" w:cs="Times New Roman"/>
                  </w:rPr>
                  <w:t>2001</w:t>
                </w:r>
                <w:r w:rsidR="009A3B14">
                  <w:rPr>
                    <w:rFonts w:ascii="Calibri" w:hAnsi="Calibri" w:cs="Times New Roman"/>
                  </w:rPr>
                  <w:t>)</w:t>
                </w:r>
              </w:p>
              <w:p w14:paraId="03817ECA" w14:textId="77777777" w:rsidR="007B4323" w:rsidRPr="00DB16B8" w:rsidRDefault="007B4323" w:rsidP="009A3B14">
                <w:pPr>
                  <w:pStyle w:val="Authornote"/>
                </w:pPr>
                <w:r w:rsidRPr="00DB16B8">
                  <w:t>Il’f’s commentaries to Petrov’s text and notes, as well as documents and articles on the coauthors’ reception history.</w:t>
                </w:r>
              </w:p>
              <w:p w14:paraId="19E9C0E2" w14:textId="77777777" w:rsidR="007B4323" w:rsidRPr="00DB16B8" w:rsidRDefault="007B4323" w:rsidP="007B4323">
                <w:pPr>
                  <w:rPr>
                    <w:rFonts w:ascii="Calibri" w:hAnsi="Calibri" w:cs="Times New Roman"/>
                  </w:rPr>
                </w:pPr>
              </w:p>
              <w:p w14:paraId="37996C1A" w14:textId="77777777" w:rsidR="009A3B14" w:rsidRDefault="007B4323" w:rsidP="007B4323">
                <w:pPr>
                  <w:rPr>
                    <w:rFonts w:ascii="Calibri" w:hAnsi="Calibri" w:cs="Times New Roman"/>
                  </w:rPr>
                </w:pPr>
                <w:r w:rsidRPr="00DB16B8">
                  <w:rPr>
                    <w:rFonts w:ascii="Calibri" w:hAnsi="Calibri" w:cs="Times New Roman"/>
                    <w:i/>
                  </w:rPr>
                  <w:t>Neobyknovennye istorii iz goroda Kolokolamska. Rasskazy, fel’e</w:t>
                </w:r>
                <w:r w:rsidR="009A3B14">
                  <w:rPr>
                    <w:rFonts w:ascii="Calibri" w:hAnsi="Calibri" w:cs="Times New Roman"/>
                    <w:i/>
                  </w:rPr>
                  <w:t>tony, ocherky, p’esy, stsenarii</w:t>
                </w:r>
                <w:r w:rsidRPr="00DB16B8">
                  <w:rPr>
                    <w:rFonts w:ascii="Calibri" w:hAnsi="Calibri" w:cs="Times New Roman"/>
                    <w:i/>
                  </w:rPr>
                  <w:t xml:space="preserve"> </w:t>
                </w:r>
                <w:r w:rsidR="009A3B14">
                  <w:rPr>
                    <w:rFonts w:ascii="Calibri" w:hAnsi="Calibri" w:cs="Times New Roman"/>
                  </w:rPr>
                  <w:t>[</w:t>
                </w:r>
                <w:r w:rsidRPr="00DB16B8">
                  <w:rPr>
                    <w:rFonts w:ascii="Calibri" w:hAnsi="Calibri" w:cs="Times New Roman"/>
                    <w:i/>
                  </w:rPr>
                  <w:t>Unusual Stories from the Town of Kolokolamsk. Stories, feuilletons, essays, plays, screenplays</w:t>
                </w:r>
                <w:r w:rsidR="009A3B14">
                  <w:rPr>
                    <w:rFonts w:ascii="Calibri" w:hAnsi="Calibri" w:cs="Times New Roman"/>
                  </w:rPr>
                  <w:t>]</w:t>
                </w:r>
                <w:r w:rsidRPr="00DB16B8">
                  <w:rPr>
                    <w:rFonts w:ascii="Calibri" w:hAnsi="Calibri" w:cs="Times New Roman"/>
                    <w:i/>
                  </w:rPr>
                  <w:t xml:space="preserve"> </w:t>
                </w:r>
                <w:r w:rsidR="009A3B14">
                  <w:rPr>
                    <w:rFonts w:ascii="Calibri" w:hAnsi="Calibri" w:cs="Times New Roman"/>
                  </w:rPr>
                  <w:t>(</w:t>
                </w:r>
                <w:r w:rsidRPr="00DB16B8">
                  <w:rPr>
                    <w:rFonts w:ascii="Calibri" w:hAnsi="Calibri" w:cs="Times New Roman"/>
                  </w:rPr>
                  <w:t>1989</w:t>
                </w:r>
                <w:r w:rsidR="009A3B14">
                  <w:rPr>
                    <w:rFonts w:ascii="Calibri" w:hAnsi="Calibri" w:cs="Times New Roman"/>
                  </w:rPr>
                  <w:t>)</w:t>
                </w:r>
                <w:r w:rsidRPr="00DB16B8">
                  <w:rPr>
                    <w:rFonts w:ascii="Calibri" w:hAnsi="Calibri" w:cs="Times New Roman"/>
                  </w:rPr>
                  <w:t xml:space="preserve"> </w:t>
                </w:r>
              </w:p>
              <w:p w14:paraId="13D4FEA9" w14:textId="77777777" w:rsidR="007B4323" w:rsidRPr="00DB16B8" w:rsidRDefault="007B4323" w:rsidP="009A3B14">
                <w:pPr>
                  <w:pStyle w:val="Authornote"/>
                </w:pPr>
                <w:r w:rsidRPr="00DB16B8">
                  <w:t xml:space="preserve">Intended by Dolinskii to be the </w:t>
                </w:r>
                <w:r>
                  <w:t>‘</w:t>
                </w:r>
                <w:r w:rsidRPr="00DB16B8">
                  <w:t>sixth volume</w:t>
                </w:r>
                <w:r>
                  <w:t>’</w:t>
                </w:r>
                <w:r w:rsidRPr="00DB16B8">
                  <w:t xml:space="preserve"> of the 1961 </w:t>
                </w:r>
                <w:r w:rsidRPr="00DB16B8">
                  <w:rPr>
                    <w:i/>
                  </w:rPr>
                  <w:t>Collected Works</w:t>
                </w:r>
                <w:r w:rsidRPr="00DB16B8">
                  <w:t xml:space="preserve">.  </w:t>
                </w:r>
              </w:p>
              <w:p w14:paraId="6D3A4B5F" w14:textId="77777777" w:rsidR="007B4323" w:rsidRPr="00DB16B8" w:rsidRDefault="007B4323" w:rsidP="007B4323">
                <w:pPr>
                  <w:rPr>
                    <w:rFonts w:ascii="Calibri" w:hAnsi="Calibri" w:cs="Times New Roman"/>
                  </w:rPr>
                </w:pPr>
              </w:p>
              <w:p w14:paraId="706A5B44" w14:textId="77777777" w:rsidR="007B4323" w:rsidRPr="00DB16B8" w:rsidRDefault="007B4323" w:rsidP="007B4323">
                <w:pPr>
                  <w:rPr>
                    <w:rFonts w:ascii="Calibri" w:hAnsi="Calibri" w:cs="Times New Roman"/>
                  </w:rPr>
                </w:pPr>
                <w:r w:rsidRPr="00DB16B8">
                  <w:rPr>
                    <w:rFonts w:ascii="Calibri" w:hAnsi="Calibri" w:cs="Times New Roman"/>
                    <w:i/>
                  </w:rPr>
                  <w:t>Odnoetazhnaia Amerika. Pis’ma iz Ameriki. Fotografii Il’i Il’fa</w:t>
                </w:r>
                <w:r w:rsidR="009A3B14">
                  <w:rPr>
                    <w:rFonts w:ascii="Calibri" w:hAnsi="Calibri" w:cs="Times New Roman"/>
                  </w:rPr>
                  <w:t xml:space="preserve"> [</w:t>
                </w:r>
                <w:r w:rsidRPr="00DB16B8">
                  <w:rPr>
                    <w:rFonts w:ascii="Calibri" w:hAnsi="Calibri" w:cs="Times New Roman"/>
                    <w:i/>
                  </w:rPr>
                  <w:t>One-Story America. Letters from America. Il’ia Il’f’s Photographs</w:t>
                </w:r>
                <w:r w:rsidR="009A3B14">
                  <w:rPr>
                    <w:rFonts w:ascii="Calibri" w:hAnsi="Calibri" w:cs="Times New Roman"/>
                  </w:rPr>
                  <w:t>]</w:t>
                </w:r>
                <w:r w:rsidRPr="00DB16B8">
                  <w:rPr>
                    <w:rFonts w:ascii="Calibri" w:hAnsi="Calibri" w:cs="Times New Roman"/>
                  </w:rPr>
                  <w:t xml:space="preserve"> </w:t>
                </w:r>
                <w:r w:rsidR="009A3B14">
                  <w:rPr>
                    <w:rFonts w:ascii="Calibri" w:hAnsi="Calibri" w:cs="Times New Roman"/>
                  </w:rPr>
                  <w:t>(2003)</w:t>
                </w:r>
                <w:r w:rsidRPr="00DB16B8">
                  <w:rPr>
                    <w:rFonts w:ascii="Calibri" w:hAnsi="Calibri" w:cs="Times New Roman"/>
                  </w:rPr>
                  <w:t xml:space="preserve"> </w:t>
                </w:r>
              </w:p>
              <w:p w14:paraId="3B3C454D" w14:textId="77777777" w:rsidR="007B4323" w:rsidRPr="00DB16B8" w:rsidRDefault="007B4323" w:rsidP="007B4323">
                <w:pPr>
                  <w:rPr>
                    <w:rFonts w:ascii="Calibri" w:hAnsi="Calibri" w:cs="Times New Roman"/>
                  </w:rPr>
                </w:pPr>
              </w:p>
              <w:p w14:paraId="123B6FB8" w14:textId="77777777" w:rsidR="009A3B14" w:rsidRDefault="007B4323" w:rsidP="007B4323">
                <w:pPr>
                  <w:rPr>
                    <w:rFonts w:ascii="Calibri" w:hAnsi="Calibri" w:cs="Times New Roman"/>
                  </w:rPr>
                </w:pPr>
                <w:r w:rsidRPr="00DB16B8">
                  <w:rPr>
                    <w:rFonts w:ascii="Calibri" w:hAnsi="Calibri" w:cs="Times New Roman"/>
                    <w:i/>
                  </w:rPr>
                  <w:t xml:space="preserve">Sobranie sochineniia v 5-i tomakh. </w:t>
                </w:r>
                <w:r w:rsidR="009A3B14">
                  <w:rPr>
                    <w:rFonts w:ascii="Calibri" w:hAnsi="Calibri" w:cs="Times New Roman"/>
                  </w:rPr>
                  <w:t>[</w:t>
                </w:r>
                <w:r w:rsidRPr="00DB16B8">
                  <w:rPr>
                    <w:rFonts w:ascii="Calibri" w:hAnsi="Calibri" w:cs="Times New Roman"/>
                    <w:i/>
                  </w:rPr>
                  <w:t xml:space="preserve">Collected Works </w:t>
                </w:r>
                <w:r w:rsidR="009A3B14">
                  <w:rPr>
                    <w:rFonts w:ascii="Calibri" w:hAnsi="Calibri" w:cs="Times New Roman"/>
                    <w:i/>
                  </w:rPr>
                  <w:t>in 5 Volumes</w:t>
                </w:r>
                <w:r w:rsidR="009A3B14">
                  <w:rPr>
                    <w:rFonts w:ascii="Calibri" w:hAnsi="Calibri" w:cs="Times New Roman"/>
                  </w:rPr>
                  <w:t>]</w:t>
                </w:r>
                <w:r w:rsidRPr="00DB16B8">
                  <w:rPr>
                    <w:rFonts w:ascii="Calibri" w:hAnsi="Calibri" w:cs="Times New Roman"/>
                    <w:i/>
                  </w:rPr>
                  <w:t xml:space="preserve"> </w:t>
                </w:r>
                <w:r w:rsidR="009A3B14">
                  <w:rPr>
                    <w:rFonts w:ascii="Calibri" w:hAnsi="Calibri" w:cs="Times New Roman"/>
                  </w:rPr>
                  <w:t>(1961)</w:t>
                </w:r>
                <w:r w:rsidRPr="00DB16B8">
                  <w:rPr>
                    <w:rFonts w:ascii="Calibri" w:hAnsi="Calibri" w:cs="Times New Roman"/>
                  </w:rPr>
                  <w:t xml:space="preserve"> </w:t>
                </w:r>
              </w:p>
              <w:p w14:paraId="0D39AA08" w14:textId="77777777" w:rsidR="007B4323" w:rsidRPr="00DB16B8" w:rsidRDefault="007B4323" w:rsidP="009A3B14">
                <w:pPr>
                  <w:pStyle w:val="Authornote"/>
                </w:pPr>
                <w:r w:rsidRPr="00DB16B8">
                  <w:t>Although compiled with ideological considerations in the foreground, still the canonical edition.</w:t>
                </w:r>
              </w:p>
              <w:p w14:paraId="783CB39E" w14:textId="77777777" w:rsidR="007B4323" w:rsidRPr="00DB16B8" w:rsidRDefault="007B4323" w:rsidP="007B4323">
                <w:pPr>
                  <w:rPr>
                    <w:rFonts w:ascii="Calibri" w:hAnsi="Calibri" w:cs="Times New Roman"/>
                  </w:rPr>
                </w:pPr>
              </w:p>
              <w:p w14:paraId="4BC3B5E0" w14:textId="77777777" w:rsidR="007B4323" w:rsidRPr="00DB16B8" w:rsidRDefault="007B4323" w:rsidP="007B4323">
                <w:pPr>
                  <w:rPr>
                    <w:rFonts w:ascii="Calibri" w:hAnsi="Calibri" w:cs="Times New Roman"/>
                  </w:rPr>
                </w:pPr>
                <w:r w:rsidRPr="00DB16B8">
                  <w:rPr>
                    <w:rFonts w:ascii="Calibri" w:hAnsi="Calibri" w:cs="Times New Roman"/>
                    <w:i/>
                  </w:rPr>
                  <w:t>Zapisnye knizhki, 1</w:t>
                </w:r>
                <w:r w:rsidR="009A3B14">
                  <w:rPr>
                    <w:rFonts w:ascii="Calibri" w:hAnsi="Calibri" w:cs="Times New Roman"/>
                    <w:i/>
                  </w:rPr>
                  <w:t>925-1937. Pervoe polnoe izdanie</w:t>
                </w:r>
                <w:r w:rsidRPr="00DB16B8">
                  <w:rPr>
                    <w:rFonts w:ascii="Calibri" w:hAnsi="Calibri" w:cs="Times New Roman"/>
                    <w:i/>
                  </w:rPr>
                  <w:t xml:space="preserve"> </w:t>
                </w:r>
                <w:r w:rsidR="009A3B14">
                  <w:rPr>
                    <w:rFonts w:ascii="Calibri" w:hAnsi="Calibri" w:cs="Times New Roman"/>
                  </w:rPr>
                  <w:t>[</w:t>
                </w:r>
                <w:r w:rsidRPr="00DB16B8">
                  <w:rPr>
                    <w:rFonts w:ascii="Calibri" w:hAnsi="Calibri" w:cs="Times New Roman"/>
                    <w:i/>
                  </w:rPr>
                  <w:t>Notebooks, 1925-1937. First Complete Edition</w:t>
                </w:r>
                <w:r w:rsidR="009A3B14">
                  <w:rPr>
                    <w:rFonts w:ascii="Calibri" w:hAnsi="Calibri" w:cs="Times New Roman"/>
                  </w:rPr>
                  <w:t>]</w:t>
                </w:r>
                <w:r w:rsidRPr="00DB16B8">
                  <w:rPr>
                    <w:rFonts w:ascii="Calibri" w:hAnsi="Calibri" w:cs="Times New Roman"/>
                  </w:rPr>
                  <w:t xml:space="preserve"> (Il’ia Il’f) </w:t>
                </w:r>
                <w:r w:rsidR="009A3B14">
                  <w:rPr>
                    <w:rFonts w:ascii="Calibri" w:hAnsi="Calibri" w:cs="Times New Roman"/>
                  </w:rPr>
                  <w:t>(2000)</w:t>
                </w:r>
                <w:r w:rsidRPr="00DB16B8">
                  <w:rPr>
                    <w:rFonts w:ascii="Calibri" w:hAnsi="Calibri" w:cs="Times New Roman"/>
                  </w:rPr>
                  <w:t xml:space="preserve"> </w:t>
                </w:r>
              </w:p>
              <w:p w14:paraId="2E25276C" w14:textId="77777777" w:rsidR="007B4323" w:rsidRPr="00DB16B8" w:rsidRDefault="007B4323" w:rsidP="007B4323">
                <w:pPr>
                  <w:rPr>
                    <w:rFonts w:ascii="Calibri" w:hAnsi="Calibri" w:cs="Times New Roman"/>
                  </w:rPr>
                </w:pPr>
              </w:p>
              <w:p w14:paraId="626613ED" w14:textId="77777777" w:rsidR="007B4323" w:rsidRPr="00DB16B8" w:rsidRDefault="007B4323" w:rsidP="007B4323">
                <w:pPr>
                  <w:rPr>
                    <w:rFonts w:ascii="Calibri" w:hAnsi="Calibri" w:cs="Times New Roman"/>
                  </w:rPr>
                </w:pPr>
                <w:r w:rsidRPr="00DB16B8">
                  <w:rPr>
                    <w:rFonts w:ascii="Calibri" w:hAnsi="Calibri" w:cs="Times New Roman"/>
                    <w:i/>
                  </w:rPr>
                  <w:t>Zolotoi telenok. Avtorskaia redaktsiia</w:t>
                </w:r>
                <w:r w:rsidRPr="00DB16B8">
                  <w:rPr>
                    <w:rFonts w:ascii="Calibri" w:hAnsi="Calibri" w:cs="Times New Roman"/>
                  </w:rPr>
                  <w:t xml:space="preserve"> </w:t>
                </w:r>
                <w:r w:rsidR="009A3B14">
                  <w:rPr>
                    <w:rFonts w:ascii="Calibri" w:hAnsi="Calibri" w:cs="Times New Roman"/>
                  </w:rPr>
                  <w:t>[</w:t>
                </w:r>
                <w:r w:rsidRPr="00DB16B8">
                  <w:rPr>
                    <w:rFonts w:ascii="Calibri" w:hAnsi="Calibri" w:cs="Times New Roman"/>
                    <w:i/>
                  </w:rPr>
                  <w:t>The Little Golden Calf. Authorial Redaction</w:t>
                </w:r>
                <w:r w:rsidR="009A3B14">
                  <w:rPr>
                    <w:rFonts w:ascii="Calibri" w:hAnsi="Calibri" w:cs="Times New Roman"/>
                  </w:rPr>
                  <w:t>]</w:t>
                </w:r>
                <w:r w:rsidRPr="00DB16B8">
                  <w:rPr>
                    <w:rFonts w:ascii="Calibri" w:hAnsi="Calibri" w:cs="Times New Roman"/>
                  </w:rPr>
                  <w:t xml:space="preserve"> </w:t>
                </w:r>
                <w:r w:rsidR="009A3B14">
                  <w:rPr>
                    <w:rFonts w:ascii="Calibri" w:hAnsi="Calibri" w:cs="Times New Roman"/>
                  </w:rPr>
                  <w:t>(2003)</w:t>
                </w:r>
              </w:p>
              <w:p w14:paraId="0117660F" w14:textId="77777777" w:rsidR="007B4323" w:rsidRPr="00DB16B8" w:rsidRDefault="007B4323" w:rsidP="007B4323">
                <w:pPr>
                  <w:rPr>
                    <w:rFonts w:ascii="Calibri" w:hAnsi="Calibri" w:cs="Times New Roman"/>
                  </w:rPr>
                </w:pPr>
              </w:p>
              <w:p w14:paraId="79B303B2" w14:textId="77777777" w:rsidR="008339FC" w:rsidRDefault="007B4323" w:rsidP="008339FC">
                <w:pPr>
                  <w:rPr>
                    <w:rFonts w:ascii="Calibri" w:hAnsi="Calibri" w:cs="Times New Roman"/>
                  </w:rPr>
                </w:pPr>
                <w:r w:rsidRPr="00DB16B8">
                  <w:rPr>
                    <w:rFonts w:ascii="Calibri" w:hAnsi="Calibri" w:cs="Times New Roman"/>
                    <w:i/>
                  </w:rPr>
                  <w:t>Zolotoi telenok. Pervyi polnyi variant romana. Podgotovka teksta i vstupitel’naia stat’ia M. Odesskogo i D. Fel’dmana</w:t>
                </w:r>
                <w:r w:rsidRPr="00DB16B8">
                  <w:rPr>
                    <w:rFonts w:ascii="Calibri" w:hAnsi="Calibri" w:cs="Times New Roman"/>
                  </w:rPr>
                  <w:t xml:space="preserve"> </w:t>
                </w:r>
                <w:r w:rsidR="008339FC">
                  <w:rPr>
                    <w:rFonts w:ascii="Calibri" w:hAnsi="Calibri" w:cs="Times New Roman"/>
                  </w:rPr>
                  <w:t>[</w:t>
                </w:r>
                <w:r w:rsidRPr="00DB16B8">
                  <w:rPr>
                    <w:rFonts w:ascii="Calibri" w:hAnsi="Calibri" w:cs="Times New Roman"/>
                    <w:i/>
                  </w:rPr>
                  <w:t>The Little Golden Calf. First complete version of the novel. Introductory article and textual preparation by M. Odessky and D. Fel’dman</w:t>
                </w:r>
                <w:r w:rsidR="008339FC">
                  <w:rPr>
                    <w:rFonts w:ascii="Calibri" w:hAnsi="Calibri" w:cs="Times New Roman"/>
                  </w:rPr>
                  <w:t>]</w:t>
                </w:r>
                <w:r w:rsidRPr="00DB16B8">
                  <w:rPr>
                    <w:rFonts w:ascii="Calibri" w:hAnsi="Calibri" w:cs="Times New Roman"/>
                  </w:rPr>
                  <w:t xml:space="preserve"> </w:t>
                </w:r>
                <w:r w:rsidR="008339FC">
                  <w:rPr>
                    <w:rFonts w:ascii="Calibri" w:hAnsi="Calibri" w:cs="Times New Roman"/>
                  </w:rPr>
                  <w:t>(2000)</w:t>
                </w:r>
                <w:r w:rsidRPr="00DB16B8">
                  <w:rPr>
                    <w:rFonts w:ascii="Calibri" w:hAnsi="Calibri" w:cs="Times New Roman"/>
                  </w:rPr>
                  <w:t xml:space="preserve"> </w:t>
                </w:r>
              </w:p>
              <w:p w14:paraId="63A1B0FC" w14:textId="77777777" w:rsidR="003F0D73" w:rsidRPr="007B4323" w:rsidRDefault="007B4323" w:rsidP="008339FC">
                <w:pPr>
                  <w:pStyle w:val="Authornote"/>
                </w:pPr>
                <w:r w:rsidRPr="00DB16B8">
                  <w:t xml:space="preserve">The accompanying articles and commentaries interpret the novel’s political, historical, and ideological context (see their companion edition of </w:t>
                </w:r>
                <w:r w:rsidRPr="00DB16B8">
                  <w:rPr>
                    <w:i/>
                  </w:rPr>
                  <w:t>The Twelve Chairs</w:t>
                </w:r>
                <w:r w:rsidR="008339FC">
                  <w:t>, also published by Vagrius</w:t>
                </w:r>
                <w:r>
                  <w:t>.</w:t>
                </w:r>
              </w:p>
            </w:tc>
          </w:sdtContent>
        </w:sdt>
      </w:tr>
      <w:tr w:rsidR="003235A7" w14:paraId="4AB53D2C" w14:textId="77777777" w:rsidTr="003235A7">
        <w:tc>
          <w:tcPr>
            <w:tcW w:w="9016" w:type="dxa"/>
          </w:tcPr>
          <w:p w14:paraId="6A818BA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E3C44D7CDA00748BF3390F3CC712AD5"/>
              </w:placeholder>
            </w:sdtPr>
            <w:sdtEndPr>
              <w:rPr>
                <w:b w:val="0"/>
                <w:color w:val="auto"/>
              </w:rPr>
            </w:sdtEndPr>
            <w:sdtContent>
              <w:p w14:paraId="06D8A8E5" w14:textId="77777777" w:rsidR="00DB16B8" w:rsidRPr="00DB16B8" w:rsidRDefault="00DB16B8" w:rsidP="00DB16B8">
                <w:pPr>
                  <w:pStyle w:val="Authornote"/>
                </w:pPr>
                <w:r w:rsidRPr="00DB16B8">
                  <w:t xml:space="preserve">The most important work on Il’f and </w:t>
                </w:r>
                <w:proofErr w:type="gramStart"/>
                <w:r w:rsidRPr="00DB16B8">
                  <w:t>Petrov, that</w:t>
                </w:r>
                <w:proofErr w:type="gramEnd"/>
                <w:r w:rsidRPr="00DB16B8">
                  <w:t xml:space="preserve"> of Yuri Shcheglov, has yet to be translated into English. This and much of the best Russian-language scholarship is in the form of commentaries; these are listed under </w:t>
                </w:r>
                <w:r>
                  <w:t>‘</w:t>
                </w:r>
                <w:r w:rsidRPr="00DB16B8">
                  <w:t>critical editions and diaries.</w:t>
                </w:r>
                <w:r>
                  <w:t>’</w:t>
                </w:r>
                <w:r w:rsidRPr="00DB16B8">
                  <w:t xml:space="preserve"> There is still no complete collection of Il’f’s, Petrov’s, or Il’f and Petrov’s works.  </w:t>
                </w:r>
              </w:p>
              <w:p w14:paraId="40D41762" w14:textId="77777777" w:rsidR="00DB16B8" w:rsidRPr="00011B6D" w:rsidRDefault="00DB16B8" w:rsidP="00DB16B8">
                <w:pPr>
                  <w:rPr>
                    <w:rFonts w:ascii="Times New Roman" w:hAnsi="Times New Roman" w:cs="Times New Roman"/>
                  </w:rPr>
                </w:pPr>
              </w:p>
              <w:p w14:paraId="2391DB4D" w14:textId="77777777" w:rsidR="00DB16B8" w:rsidRPr="00DB16B8" w:rsidRDefault="00DB16B8" w:rsidP="00DB16B8">
                <w:pPr>
                  <w:pStyle w:val="Heading1"/>
                  <w:outlineLvl w:val="0"/>
                </w:pPr>
                <w:r w:rsidRPr="00011B6D">
                  <w:t>Secondary Literature: Articles</w:t>
                </w:r>
              </w:p>
              <w:p w14:paraId="2D96E480" w14:textId="77777777" w:rsidR="00422DD0" w:rsidRPr="00422DD0" w:rsidRDefault="001A3FDE" w:rsidP="00422DD0">
                <w:pPr>
                  <w:pStyle w:val="Authornote"/>
                  <w:ind w:left="0"/>
                  <w:rPr>
                    <w:b w:val="0"/>
                  </w:rPr>
                </w:pPr>
                <w:sdt>
                  <w:sdtPr>
                    <w:rPr>
                      <w:b w:val="0"/>
                    </w:rPr>
                    <w:id w:val="1489749362"/>
                    <w:citation/>
                  </w:sdtPr>
                  <w:sdtContent>
                    <w:r w:rsidRPr="00422DD0">
                      <w:rPr>
                        <w:b w:val="0"/>
                      </w:rPr>
                      <w:fldChar w:fldCharType="begin"/>
                    </w:r>
                    <w:r w:rsidR="00422DD0" w:rsidRPr="00422DD0">
                      <w:rPr>
                        <w:rFonts w:ascii="Calibri" w:hAnsi="Calibri" w:cs="Times New Roman"/>
                        <w:b w:val="0"/>
                        <w:color w:val="auto"/>
                        <w:lang w:val="en-US"/>
                      </w:rPr>
                      <w:instrText xml:space="preserve">CITATION Fis09 \l 1033 </w:instrText>
                    </w:r>
                    <w:r w:rsidRPr="00422DD0">
                      <w:rPr>
                        <w:b w:val="0"/>
                      </w:rPr>
                      <w:fldChar w:fldCharType="separate"/>
                    </w:r>
                    <w:r w:rsidR="00422DD0" w:rsidRPr="00422DD0">
                      <w:rPr>
                        <w:rFonts w:ascii="Calibri" w:hAnsi="Calibri" w:cs="Times New Roman"/>
                        <w:b w:val="0"/>
                        <w:noProof/>
                        <w:color w:val="auto"/>
                        <w:lang w:val="en-US"/>
                      </w:rPr>
                      <w:t>(Fisher)</w:t>
                    </w:r>
                    <w:r w:rsidRPr="00422DD0">
                      <w:rPr>
                        <w:b w:val="0"/>
                      </w:rPr>
                      <w:fldChar w:fldCharType="end"/>
                    </w:r>
                  </w:sdtContent>
                </w:sdt>
              </w:p>
              <w:p w14:paraId="10C8DFF0" w14:textId="77777777" w:rsidR="00DB16B8" w:rsidRPr="00DB16B8" w:rsidRDefault="00DB16B8" w:rsidP="00DB16B8">
                <w:pPr>
                  <w:rPr>
                    <w:rFonts w:ascii="Calibri" w:hAnsi="Calibri" w:cs="Times New Roman"/>
                  </w:rPr>
                </w:pPr>
              </w:p>
              <w:p w14:paraId="0543C113" w14:textId="77777777" w:rsidR="00DB16B8" w:rsidRDefault="00422DD0" w:rsidP="00DB16B8">
                <w:pPr>
                  <w:rPr>
                    <w:rFonts w:ascii="Calibri" w:hAnsi="Calibri" w:cs="Times New Roman"/>
                  </w:rPr>
                </w:pPr>
                <w:sdt>
                  <w:sdtPr>
                    <w:rPr>
                      <w:rFonts w:ascii="Calibri" w:hAnsi="Calibri" w:cs="Times New Roman"/>
                    </w:rPr>
                    <w:id w:val="-2038040946"/>
                    <w:citation/>
                  </w:sdtPr>
                  <w:sdtContent>
                    <w:r>
                      <w:rPr>
                        <w:rFonts w:ascii="Calibri" w:hAnsi="Calibri" w:cs="Times New Roman"/>
                      </w:rPr>
                      <w:fldChar w:fldCharType="begin"/>
                    </w:r>
                    <w:r>
                      <w:rPr>
                        <w:rFonts w:ascii="Calibri" w:hAnsi="Calibri" w:cs="Times New Roman"/>
                        <w:lang w:val="en-US"/>
                      </w:rPr>
                      <w:instrText xml:space="preserve"> CITATION Fit05 \l 1033 </w:instrText>
                    </w:r>
                    <w:r>
                      <w:rPr>
                        <w:rFonts w:ascii="Calibri" w:hAnsi="Calibri" w:cs="Times New Roman"/>
                      </w:rPr>
                      <w:fldChar w:fldCharType="separate"/>
                    </w:r>
                    <w:r w:rsidRPr="00422DD0">
                      <w:rPr>
                        <w:rFonts w:ascii="Calibri" w:hAnsi="Calibri" w:cs="Times New Roman"/>
                        <w:noProof/>
                        <w:lang w:val="en-US"/>
                      </w:rPr>
                      <w:t>(Fitzpatrick)</w:t>
                    </w:r>
                    <w:r>
                      <w:rPr>
                        <w:rFonts w:ascii="Calibri" w:hAnsi="Calibri" w:cs="Times New Roman"/>
                      </w:rPr>
                      <w:fldChar w:fldCharType="end"/>
                    </w:r>
                  </w:sdtContent>
                </w:sdt>
              </w:p>
              <w:p w14:paraId="1352A2F0" w14:textId="77777777" w:rsidR="00422DD0" w:rsidRPr="00DB16B8" w:rsidRDefault="00422DD0" w:rsidP="00DB16B8">
                <w:pPr>
                  <w:rPr>
                    <w:rFonts w:ascii="Calibri" w:hAnsi="Calibri" w:cs="Times New Roman"/>
                  </w:rPr>
                </w:pPr>
              </w:p>
              <w:p w14:paraId="64418B08" w14:textId="77777777" w:rsidR="00DB16B8" w:rsidRPr="00DB16B8" w:rsidRDefault="00422DD0" w:rsidP="00DB16B8">
                <w:pPr>
                  <w:rPr>
                    <w:rFonts w:ascii="Calibri" w:hAnsi="Calibri" w:cs="Times New Roman"/>
                  </w:rPr>
                </w:pPr>
                <w:sdt>
                  <w:sdtPr>
                    <w:rPr>
                      <w:rFonts w:ascii="Calibri" w:hAnsi="Calibri" w:cs="Times New Roman"/>
                    </w:rPr>
                    <w:id w:val="-1667630670"/>
                    <w:citation/>
                  </w:sdtPr>
                  <w:sdtContent>
                    <w:r>
                      <w:rPr>
                        <w:rFonts w:ascii="Calibri" w:hAnsi="Calibri" w:cs="Times New Roman"/>
                      </w:rPr>
                      <w:fldChar w:fldCharType="begin"/>
                    </w:r>
                    <w:r>
                      <w:rPr>
                        <w:rFonts w:ascii="Calibri" w:hAnsi="Calibri" w:cs="Times New Roman"/>
                        <w:lang w:val="en-US"/>
                      </w:rPr>
                      <w:instrText xml:space="preserve"> CITATION Nak99 \l 1033 </w:instrText>
                    </w:r>
                    <w:r>
                      <w:rPr>
                        <w:rFonts w:ascii="Calibri" w:hAnsi="Calibri" w:cs="Times New Roman"/>
                      </w:rPr>
                      <w:fldChar w:fldCharType="separate"/>
                    </w:r>
                    <w:r w:rsidRPr="00422DD0">
                      <w:rPr>
                        <w:rFonts w:ascii="Calibri" w:hAnsi="Calibri" w:cs="Times New Roman"/>
                        <w:noProof/>
                        <w:lang w:val="en-US"/>
                      </w:rPr>
                      <w:t>(Nakhimovsky)</w:t>
                    </w:r>
                    <w:r>
                      <w:rPr>
                        <w:rFonts w:ascii="Calibri" w:hAnsi="Calibri" w:cs="Times New Roman"/>
                      </w:rPr>
                      <w:fldChar w:fldCharType="end"/>
                    </w:r>
                  </w:sdtContent>
                </w:sdt>
              </w:p>
              <w:p w14:paraId="417F9470" w14:textId="77777777" w:rsidR="00DB16B8" w:rsidRPr="00DB16B8" w:rsidRDefault="00DB16B8" w:rsidP="00DB16B8">
                <w:pPr>
                  <w:rPr>
                    <w:rFonts w:ascii="Calibri" w:hAnsi="Calibri" w:cs="Times New Roman"/>
                  </w:rPr>
                </w:pPr>
              </w:p>
              <w:p w14:paraId="566E610E" w14:textId="77777777" w:rsidR="00DB16B8" w:rsidRDefault="00422DD0" w:rsidP="00DB16B8">
                <w:pPr>
                  <w:rPr>
                    <w:rFonts w:ascii="Calibri" w:hAnsi="Calibri" w:cs="Times New Roman"/>
                  </w:rPr>
                </w:pPr>
                <w:sdt>
                  <w:sdtPr>
                    <w:rPr>
                      <w:rFonts w:ascii="Calibri" w:hAnsi="Calibri" w:cs="Times New Roman"/>
                    </w:rPr>
                    <w:id w:val="-1689753548"/>
                    <w:citation/>
                  </w:sdtPr>
                  <w:sdtContent>
                    <w:r>
                      <w:rPr>
                        <w:rFonts w:ascii="Calibri" w:hAnsi="Calibri" w:cs="Times New Roman"/>
                      </w:rPr>
                      <w:fldChar w:fldCharType="begin"/>
                    </w:r>
                    <w:r>
                      <w:rPr>
                        <w:rFonts w:ascii="Calibri" w:hAnsi="Calibri" w:cs="Times New Roman"/>
                        <w:lang w:val="en-US"/>
                      </w:rPr>
                      <w:instrText xml:space="preserve"> CITATION Sin88 \l 1033 </w:instrText>
                    </w:r>
                    <w:r>
                      <w:rPr>
                        <w:rFonts w:ascii="Calibri" w:hAnsi="Calibri" w:cs="Times New Roman"/>
                      </w:rPr>
                      <w:fldChar w:fldCharType="separate"/>
                    </w:r>
                    <w:r w:rsidRPr="00422DD0">
                      <w:rPr>
                        <w:rFonts w:ascii="Calibri" w:hAnsi="Calibri" w:cs="Times New Roman"/>
                        <w:noProof/>
                        <w:lang w:val="en-US"/>
                      </w:rPr>
                      <w:t>(Siniavsky)</w:t>
                    </w:r>
                    <w:r>
                      <w:rPr>
                        <w:rFonts w:ascii="Calibri" w:hAnsi="Calibri" w:cs="Times New Roman"/>
                      </w:rPr>
                      <w:fldChar w:fldCharType="end"/>
                    </w:r>
                  </w:sdtContent>
                </w:sdt>
              </w:p>
              <w:p w14:paraId="638E4427" w14:textId="77777777" w:rsidR="00422DD0" w:rsidRPr="00DB16B8" w:rsidRDefault="00422DD0" w:rsidP="00DB16B8">
                <w:pPr>
                  <w:rPr>
                    <w:rFonts w:ascii="Calibri" w:hAnsi="Calibri" w:cs="Times New Roman"/>
                  </w:rPr>
                </w:pPr>
              </w:p>
              <w:p w14:paraId="63D985DA" w14:textId="77777777" w:rsidR="00DB16B8" w:rsidRDefault="00422DD0" w:rsidP="00DB16B8">
                <w:pPr>
                  <w:rPr>
                    <w:rFonts w:ascii="Times New Roman" w:hAnsi="Times New Roman" w:cs="Times New Roman"/>
                  </w:rPr>
                </w:pPr>
                <w:sdt>
                  <w:sdtPr>
                    <w:rPr>
                      <w:rFonts w:ascii="Times New Roman" w:hAnsi="Times New Roman" w:cs="Times New Roman"/>
                    </w:rPr>
                    <w:id w:val="-1287589334"/>
                    <w:citation/>
                  </w:sdtPr>
                  <w:sdtContent>
                    <w:r>
                      <w:rPr>
                        <w:rFonts w:ascii="Times New Roman" w:hAnsi="Times New Roman" w:cs="Times New Roman"/>
                      </w:rPr>
                      <w:fldChar w:fldCharType="begin"/>
                    </w:r>
                    <w:r>
                      <w:rPr>
                        <w:rFonts w:ascii="Calibri" w:hAnsi="Calibri" w:cs="Times New Roman"/>
                        <w:lang w:val="en-US"/>
                      </w:rPr>
                      <w:instrText xml:space="preserve"> CITATION Zho89 \l 1033 </w:instrText>
                    </w:r>
                    <w:r>
                      <w:rPr>
                        <w:rFonts w:ascii="Times New Roman" w:hAnsi="Times New Roman" w:cs="Times New Roman"/>
                      </w:rPr>
                      <w:fldChar w:fldCharType="separate"/>
                    </w:r>
                    <w:r w:rsidRPr="00422DD0">
                      <w:rPr>
                        <w:rFonts w:ascii="Calibri" w:hAnsi="Calibri" w:cs="Times New Roman"/>
                        <w:noProof/>
                        <w:lang w:val="en-US"/>
                      </w:rPr>
                      <w:t>(Zholkovsky)</w:t>
                    </w:r>
                    <w:r>
                      <w:rPr>
                        <w:rFonts w:ascii="Times New Roman" w:hAnsi="Times New Roman" w:cs="Times New Roman"/>
                      </w:rPr>
                      <w:fldChar w:fldCharType="end"/>
                    </w:r>
                  </w:sdtContent>
                </w:sdt>
              </w:p>
              <w:p w14:paraId="2AF0D570" w14:textId="77777777" w:rsidR="00422DD0" w:rsidRPr="00011B6D" w:rsidRDefault="00422DD0" w:rsidP="00DB16B8">
                <w:pPr>
                  <w:rPr>
                    <w:rFonts w:ascii="Times New Roman" w:hAnsi="Times New Roman" w:cs="Times New Roman"/>
                  </w:rPr>
                </w:pPr>
              </w:p>
              <w:p w14:paraId="7438E9F9" w14:textId="77777777" w:rsidR="00DB16B8" w:rsidRPr="00011B6D" w:rsidRDefault="00DB16B8" w:rsidP="00DB16B8">
                <w:pPr>
                  <w:pStyle w:val="Heading1"/>
                  <w:outlineLvl w:val="0"/>
                </w:pPr>
                <w:r w:rsidRPr="00011B6D">
                  <w:t>Secondary Literature: Books</w:t>
                </w:r>
              </w:p>
              <w:p w14:paraId="4674EFD1" w14:textId="77777777" w:rsidR="00DB16B8" w:rsidRDefault="00CD2EAE" w:rsidP="00DB16B8">
                <w:pPr>
                  <w:rPr>
                    <w:rFonts w:ascii="Calibri" w:hAnsi="Calibri" w:cs="Times New Roman"/>
                  </w:rPr>
                </w:pPr>
                <w:sdt>
                  <w:sdtPr>
                    <w:rPr>
                      <w:rFonts w:ascii="Calibri" w:hAnsi="Calibri" w:cs="Times New Roman"/>
                    </w:rPr>
                    <w:id w:val="1742366195"/>
                    <w:citation/>
                  </w:sdtPr>
                  <w:sdtContent>
                    <w:r>
                      <w:rPr>
                        <w:rFonts w:ascii="Calibri" w:hAnsi="Calibri" w:cs="Times New Roman"/>
                      </w:rPr>
                      <w:fldChar w:fldCharType="begin"/>
                    </w:r>
                    <w:r>
                      <w:rPr>
                        <w:rFonts w:ascii="Calibri" w:hAnsi="Calibri" w:cs="Times New Roman"/>
                        <w:lang w:val="en-US"/>
                      </w:rPr>
                      <w:instrText xml:space="preserve"> CITATION Mil03 \l 1033 </w:instrText>
                    </w:r>
                    <w:r>
                      <w:rPr>
                        <w:rFonts w:ascii="Calibri" w:hAnsi="Calibri" w:cs="Times New Roman"/>
                      </w:rPr>
                      <w:fldChar w:fldCharType="separate"/>
                    </w:r>
                    <w:r w:rsidRPr="00CD2EAE">
                      <w:rPr>
                        <w:rFonts w:ascii="Calibri" w:hAnsi="Calibri" w:cs="Times New Roman"/>
                        <w:noProof/>
                        <w:lang w:val="en-US"/>
                      </w:rPr>
                      <w:t>(Milne)</w:t>
                    </w:r>
                    <w:r>
                      <w:rPr>
                        <w:rFonts w:ascii="Calibri" w:hAnsi="Calibri" w:cs="Times New Roman"/>
                      </w:rPr>
                      <w:fldChar w:fldCharType="end"/>
                    </w:r>
                  </w:sdtContent>
                </w:sdt>
              </w:p>
              <w:p w14:paraId="0F20F03B" w14:textId="77777777" w:rsidR="00CD2EAE" w:rsidRPr="00DB16B8" w:rsidRDefault="00CD2EAE" w:rsidP="00DB16B8">
                <w:pPr>
                  <w:rPr>
                    <w:rFonts w:ascii="Calibri" w:hAnsi="Calibri" w:cs="Times New Roman"/>
                  </w:rPr>
                </w:pPr>
              </w:p>
              <w:p w14:paraId="7DACCFF6" w14:textId="77777777" w:rsidR="00DB16B8" w:rsidRDefault="00CD2EAE" w:rsidP="00DB16B8">
                <w:pPr>
                  <w:rPr>
                    <w:rFonts w:ascii="Calibri" w:hAnsi="Calibri" w:cs="Times New Roman"/>
                  </w:rPr>
                </w:pPr>
                <w:sdt>
                  <w:sdtPr>
                    <w:rPr>
                      <w:rFonts w:ascii="Calibri" w:hAnsi="Calibri" w:cs="Times New Roman"/>
                    </w:rPr>
                    <w:id w:val="1538232973"/>
                    <w:citation/>
                  </w:sdtPr>
                  <w:sdtContent>
                    <w:r>
                      <w:rPr>
                        <w:rFonts w:ascii="Calibri" w:hAnsi="Calibri" w:cs="Times New Roman"/>
                      </w:rPr>
                      <w:fldChar w:fldCharType="begin"/>
                    </w:r>
                    <w:r>
                      <w:rPr>
                        <w:rFonts w:ascii="Calibri" w:hAnsi="Calibri" w:cs="Times New Roman"/>
                        <w:lang w:val="en-US"/>
                      </w:rPr>
                      <w:instrText xml:space="preserve"> CITATION Pré00 \l 1033 </w:instrText>
                    </w:r>
                    <w:r>
                      <w:rPr>
                        <w:rFonts w:ascii="Calibri" w:hAnsi="Calibri" w:cs="Times New Roman"/>
                      </w:rPr>
                      <w:fldChar w:fldCharType="separate"/>
                    </w:r>
                    <w:r w:rsidRPr="00CD2EAE">
                      <w:rPr>
                        <w:rFonts w:ascii="Calibri" w:hAnsi="Calibri" w:cs="Times New Roman"/>
                        <w:noProof/>
                        <w:lang w:val="en-US"/>
                      </w:rPr>
                      <w:t>(Préchac)</w:t>
                    </w:r>
                    <w:r>
                      <w:rPr>
                        <w:rFonts w:ascii="Calibri" w:hAnsi="Calibri" w:cs="Times New Roman"/>
                      </w:rPr>
                      <w:fldChar w:fldCharType="end"/>
                    </w:r>
                  </w:sdtContent>
                </w:sdt>
              </w:p>
              <w:p w14:paraId="69B309F9" w14:textId="77777777" w:rsidR="00CD2EAE" w:rsidRPr="00DB16B8" w:rsidRDefault="00CD2EAE" w:rsidP="00DB16B8">
                <w:pPr>
                  <w:rPr>
                    <w:rFonts w:ascii="Calibri" w:hAnsi="Calibri" w:cs="Times New Roman"/>
                  </w:rPr>
                </w:pPr>
              </w:p>
              <w:p w14:paraId="14928E2B" w14:textId="77777777" w:rsidR="00DB16B8" w:rsidRDefault="00CD2EAE" w:rsidP="00DB16B8">
                <w:pPr>
                  <w:rPr>
                    <w:rFonts w:ascii="Calibri" w:hAnsi="Calibri" w:cs="Times New Roman"/>
                    <w:b/>
                  </w:rPr>
                </w:pPr>
                <w:sdt>
                  <w:sdtPr>
                    <w:rPr>
                      <w:rFonts w:ascii="Calibri" w:hAnsi="Calibri" w:cs="Times New Roman"/>
                      <w:b/>
                    </w:rPr>
                    <w:id w:val="-151442424"/>
                    <w:citation/>
                  </w:sdtPr>
                  <w:sdtContent>
                    <w:r>
                      <w:rPr>
                        <w:rFonts w:ascii="Calibri" w:hAnsi="Calibri" w:cs="Times New Roman"/>
                        <w:b/>
                      </w:rPr>
                      <w:fldChar w:fldCharType="begin"/>
                    </w:r>
                    <w:r>
                      <w:rPr>
                        <w:rFonts w:ascii="Calibri" w:eastAsia="Times New Roman" w:hAnsi="Calibri" w:cs="Times New Roman"/>
                        <w:lang w:val="en-US"/>
                      </w:rPr>
                      <w:instrText xml:space="preserve"> CITATION Shc09 \l 1033 </w:instrText>
                    </w:r>
                    <w:r>
                      <w:rPr>
                        <w:rFonts w:ascii="Calibri" w:hAnsi="Calibri" w:cs="Times New Roman"/>
                        <w:b/>
                      </w:rPr>
                      <w:fldChar w:fldCharType="separate"/>
                    </w:r>
                    <w:r w:rsidRPr="00CD2EAE">
                      <w:rPr>
                        <w:rFonts w:ascii="Calibri" w:eastAsia="Times New Roman" w:hAnsi="Calibri" w:cs="Times New Roman"/>
                        <w:noProof/>
                        <w:lang w:val="en-US"/>
                      </w:rPr>
                      <w:t>(Shcheglov)</w:t>
                    </w:r>
                    <w:r>
                      <w:rPr>
                        <w:rFonts w:ascii="Calibri" w:hAnsi="Calibri" w:cs="Times New Roman"/>
                        <w:b/>
                      </w:rPr>
                      <w:fldChar w:fldCharType="end"/>
                    </w:r>
                  </w:sdtContent>
                </w:sdt>
              </w:p>
              <w:p w14:paraId="5564D2FF" w14:textId="77777777" w:rsidR="00CD2EAE" w:rsidRPr="00DB16B8" w:rsidRDefault="00CD2EAE" w:rsidP="00DB16B8">
                <w:pPr>
                  <w:rPr>
                    <w:rFonts w:ascii="Calibri" w:hAnsi="Calibri" w:cs="Times New Roman"/>
                    <w:b/>
                  </w:rPr>
                </w:pPr>
              </w:p>
              <w:p w14:paraId="17FF7680" w14:textId="77777777" w:rsidR="00DB16B8" w:rsidRPr="00DB16B8" w:rsidRDefault="00DB16B8" w:rsidP="00DB16B8">
                <w:pPr>
                  <w:pStyle w:val="Heading1"/>
                  <w:outlineLvl w:val="0"/>
                </w:pPr>
                <w:r w:rsidRPr="00011B6D">
                  <w:t>Reception Studies</w:t>
                </w:r>
              </w:p>
              <w:p w14:paraId="3E71DBA0" w14:textId="77777777" w:rsidR="00DB16B8" w:rsidRPr="00011B6D" w:rsidRDefault="00CD2EAE" w:rsidP="00DB16B8">
                <w:sdt>
                  <w:sdtPr>
                    <w:id w:val="692117056"/>
                    <w:citation/>
                  </w:sdtPr>
                  <w:sdtContent>
                    <w:r>
                      <w:fldChar w:fldCharType="begin"/>
                    </w:r>
                    <w:r>
                      <w:rPr>
                        <w:lang w:val="en-US"/>
                      </w:rPr>
                      <w:instrText xml:space="preserve"> CITATION Ian97 \l 1033 </w:instrText>
                    </w:r>
                    <w:r>
                      <w:fldChar w:fldCharType="separate"/>
                    </w:r>
                    <w:r>
                      <w:rPr>
                        <w:noProof/>
                        <w:lang w:val="en-US"/>
                      </w:rPr>
                      <w:t>(Ianovskaia)</w:t>
                    </w:r>
                    <w:r>
                      <w:fldChar w:fldCharType="end"/>
                    </w:r>
                  </w:sdtContent>
                </w:sdt>
                <w:r w:rsidR="00DB16B8" w:rsidRPr="00011B6D">
                  <w:t xml:space="preserve"> </w:t>
                </w:r>
              </w:p>
              <w:p w14:paraId="31035BC6" w14:textId="77777777" w:rsidR="00DB16B8" w:rsidRPr="00011B6D" w:rsidRDefault="00DB16B8" w:rsidP="00DB16B8"/>
              <w:p w14:paraId="68E47BD1" w14:textId="77777777" w:rsidR="00DB16B8" w:rsidRDefault="00BD3E81" w:rsidP="00DB16B8">
                <w:pPr>
                  <w:rPr>
                    <w:rFonts w:ascii="Times New Roman" w:hAnsi="Times New Roman" w:cs="Times New Roman"/>
                  </w:rPr>
                </w:pPr>
                <w:sdt>
                  <w:sdtPr>
                    <w:rPr>
                      <w:rFonts w:ascii="Times New Roman" w:hAnsi="Times New Roman" w:cs="Times New Roman"/>
                    </w:rPr>
                    <w:id w:val="1692956483"/>
                    <w:citation/>
                  </w:sdtPr>
                  <w:sdtContent>
                    <w:r>
                      <w:rPr>
                        <w:rFonts w:ascii="Times New Roman" w:hAnsi="Times New Roman" w:cs="Times New Roman"/>
                      </w:rPr>
                      <w:fldChar w:fldCharType="begin"/>
                    </w:r>
                    <w:r>
                      <w:rPr>
                        <w:lang w:val="en-US"/>
                      </w:rPr>
                      <w:instrText xml:space="preserve"> CITATION Kur83 \l 1033 </w:instrText>
                    </w:r>
                    <w:r>
                      <w:rPr>
                        <w:rFonts w:ascii="Times New Roman" w:hAnsi="Times New Roman" w:cs="Times New Roman"/>
                      </w:rPr>
                      <w:fldChar w:fldCharType="separate"/>
                    </w:r>
                    <w:r>
                      <w:rPr>
                        <w:noProof/>
                        <w:lang w:val="en-US"/>
                      </w:rPr>
                      <w:t>(Kurdiumov)</w:t>
                    </w:r>
                    <w:r>
                      <w:rPr>
                        <w:rFonts w:ascii="Times New Roman" w:hAnsi="Times New Roman" w:cs="Times New Roman"/>
                      </w:rPr>
                      <w:fldChar w:fldCharType="end"/>
                    </w:r>
                  </w:sdtContent>
                </w:sdt>
              </w:p>
              <w:p w14:paraId="206EE64E" w14:textId="77777777" w:rsidR="007B4323" w:rsidRPr="007B4323" w:rsidRDefault="007B4323" w:rsidP="00DB16B8">
                <w:pPr>
                  <w:rPr>
                    <w:rFonts w:ascii="Times New Roman" w:hAnsi="Times New Roman" w:cs="Times New Roman"/>
                  </w:rPr>
                </w:pPr>
              </w:p>
              <w:p w14:paraId="59860EF5" w14:textId="77777777" w:rsidR="00DB16B8" w:rsidRPr="00011B6D" w:rsidRDefault="00DB16B8" w:rsidP="00DB16B8">
                <w:pPr>
                  <w:pStyle w:val="Heading1"/>
                  <w:outlineLvl w:val="0"/>
                </w:pPr>
                <w:r w:rsidRPr="00011B6D">
                  <w:t xml:space="preserve">Biographies </w:t>
                </w:r>
              </w:p>
              <w:p w14:paraId="06F8B7EE" w14:textId="77777777" w:rsidR="00DB16B8" w:rsidRDefault="008339FC" w:rsidP="00DB16B8">
                <w:pPr>
                  <w:rPr>
                    <w:rFonts w:ascii="Times New Roman" w:hAnsi="Times New Roman" w:cs="Times New Roman"/>
                    <w:b/>
                  </w:rPr>
                </w:pPr>
                <w:sdt>
                  <w:sdtPr>
                    <w:rPr>
                      <w:rFonts w:ascii="Times New Roman" w:hAnsi="Times New Roman" w:cs="Times New Roman"/>
                      <w:b/>
                    </w:rPr>
                    <w:id w:val="2006314226"/>
                    <w:citation/>
                  </w:sdtPr>
                  <w:sdtContent>
                    <w:r>
                      <w:rPr>
                        <w:rFonts w:ascii="Times New Roman" w:hAnsi="Times New Roman" w:cs="Times New Roman"/>
                        <w:b/>
                      </w:rPr>
                      <w:fldChar w:fldCharType="begin"/>
                    </w:r>
                    <w:r>
                      <w:rPr>
                        <w:lang w:val="en-US"/>
                      </w:rPr>
                      <w:instrText xml:space="preserve"> CITATION AII04 \l 1033 </w:instrText>
                    </w:r>
                    <w:r>
                      <w:rPr>
                        <w:rFonts w:ascii="Times New Roman" w:hAnsi="Times New Roman" w:cs="Times New Roman"/>
                        <w:b/>
                      </w:rPr>
                      <w:fldChar w:fldCharType="separate"/>
                    </w:r>
                    <w:r>
                      <w:rPr>
                        <w:noProof/>
                        <w:lang w:val="en-US"/>
                      </w:rPr>
                      <w:t>(A. I. Il’f. Il’ia Il’f, ili Pis’ma o liubvi. Neizvestnaia perepiska Il’fa. Biograficheskii ocherk, kommentarii.)</w:t>
                    </w:r>
                    <w:r>
                      <w:rPr>
                        <w:rFonts w:ascii="Times New Roman" w:hAnsi="Times New Roman" w:cs="Times New Roman"/>
                        <w:b/>
                      </w:rPr>
                      <w:fldChar w:fldCharType="end"/>
                    </w:r>
                  </w:sdtContent>
                </w:sdt>
              </w:p>
              <w:p w14:paraId="0EB4E0A8" w14:textId="77777777" w:rsidR="006E572E" w:rsidRPr="00011B6D" w:rsidRDefault="006E572E" w:rsidP="00DB16B8">
                <w:pPr>
                  <w:rPr>
                    <w:rFonts w:ascii="Times New Roman" w:hAnsi="Times New Roman" w:cs="Times New Roman"/>
                    <w:b/>
                  </w:rPr>
                </w:pPr>
              </w:p>
              <w:p w14:paraId="4C1B538A" w14:textId="77777777" w:rsidR="00DB16B8" w:rsidRPr="00011B6D" w:rsidRDefault="00DB16B8" w:rsidP="00DB16B8">
                <w:pPr>
                  <w:pStyle w:val="Heading1"/>
                  <w:outlineLvl w:val="0"/>
                </w:pPr>
                <w:r w:rsidRPr="00011B6D">
                  <w:t xml:space="preserve">Other Resources </w:t>
                </w:r>
              </w:p>
              <w:p w14:paraId="4F60AC0D" w14:textId="77777777" w:rsidR="003235A7" w:rsidRPr="00DB16B8" w:rsidRDefault="00DB16B8" w:rsidP="00FB11DE">
                <w:pPr>
                  <w:rPr>
                    <w:rFonts w:ascii="Times New Roman" w:hAnsi="Times New Roman" w:cs="Times New Roman"/>
                  </w:rPr>
                </w:pPr>
                <w:hyperlink r:id="rId10" w:history="1">
                  <w:r w:rsidRPr="00DB16B8">
                    <w:rPr>
                      <w:rStyle w:val="Hyperlink"/>
                      <w:rFonts w:ascii="Calibri" w:hAnsi="Calibri" w:cs="Times New Roman"/>
                      <w:color w:val="auto"/>
                    </w:rPr>
                    <w:t>http://pjanse.home.xs4all.nl/Ilf-Petrov/index.html</w:t>
                  </w:r>
                </w:hyperlink>
                <w:r w:rsidRPr="00DB16B8">
                  <w:rPr>
                    <w:rFonts w:ascii="Calibri" w:hAnsi="Calibri" w:cs="Times New Roman"/>
                  </w:rPr>
                  <w:t xml:space="preserve"> </w:t>
                </w:r>
              </w:p>
            </w:sdtContent>
          </w:sdt>
        </w:tc>
      </w:tr>
    </w:tbl>
    <w:p w14:paraId="25F8A1A5"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FA06FC" w14:textId="77777777" w:rsidR="008341DE" w:rsidRDefault="008341DE" w:rsidP="007A0D55">
      <w:pPr>
        <w:spacing w:after="0" w:line="240" w:lineRule="auto"/>
      </w:pPr>
      <w:r>
        <w:separator/>
      </w:r>
    </w:p>
  </w:endnote>
  <w:endnote w:type="continuationSeparator" w:id="0">
    <w:p w14:paraId="6EBB497F" w14:textId="77777777" w:rsidR="008341DE" w:rsidRDefault="008341D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5DF68E" w14:textId="77777777" w:rsidR="008341DE" w:rsidRDefault="008341DE" w:rsidP="007A0D55">
      <w:pPr>
        <w:spacing w:after="0" w:line="240" w:lineRule="auto"/>
      </w:pPr>
      <w:r>
        <w:separator/>
      </w:r>
    </w:p>
  </w:footnote>
  <w:footnote w:type="continuationSeparator" w:id="0">
    <w:p w14:paraId="79069C2B" w14:textId="77777777" w:rsidR="008341DE" w:rsidRDefault="008341D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393B4" w14:textId="77777777" w:rsidR="008341DE" w:rsidRDefault="008341D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CE63DC1" w14:textId="77777777" w:rsidR="008341DE" w:rsidRDefault="008341D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097"/>
    <w:rsid w:val="00032559"/>
    <w:rsid w:val="00052040"/>
    <w:rsid w:val="000B25AE"/>
    <w:rsid w:val="000B55AB"/>
    <w:rsid w:val="000D24DC"/>
    <w:rsid w:val="00101B2E"/>
    <w:rsid w:val="00116FA0"/>
    <w:rsid w:val="00133097"/>
    <w:rsid w:val="0015114C"/>
    <w:rsid w:val="001A21F3"/>
    <w:rsid w:val="001A2537"/>
    <w:rsid w:val="001A3FDE"/>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22DD0"/>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572E"/>
    <w:rsid w:val="007411B9"/>
    <w:rsid w:val="00780D95"/>
    <w:rsid w:val="00780DC7"/>
    <w:rsid w:val="007A0D55"/>
    <w:rsid w:val="007B3377"/>
    <w:rsid w:val="007B4323"/>
    <w:rsid w:val="007E5F44"/>
    <w:rsid w:val="00821DE3"/>
    <w:rsid w:val="008339FC"/>
    <w:rsid w:val="008341DE"/>
    <w:rsid w:val="00846CE1"/>
    <w:rsid w:val="008A5B87"/>
    <w:rsid w:val="00922950"/>
    <w:rsid w:val="009A3B14"/>
    <w:rsid w:val="009A7264"/>
    <w:rsid w:val="009D1606"/>
    <w:rsid w:val="009E18A1"/>
    <w:rsid w:val="009E73D7"/>
    <w:rsid w:val="00A27D2C"/>
    <w:rsid w:val="00A76FD9"/>
    <w:rsid w:val="00AB31BD"/>
    <w:rsid w:val="00AB436D"/>
    <w:rsid w:val="00AD2F24"/>
    <w:rsid w:val="00AD4844"/>
    <w:rsid w:val="00B219AE"/>
    <w:rsid w:val="00B33145"/>
    <w:rsid w:val="00B574C9"/>
    <w:rsid w:val="00BC39C9"/>
    <w:rsid w:val="00BD3E81"/>
    <w:rsid w:val="00BE5BF7"/>
    <w:rsid w:val="00BF40E1"/>
    <w:rsid w:val="00C27FAB"/>
    <w:rsid w:val="00C358D4"/>
    <w:rsid w:val="00C6296B"/>
    <w:rsid w:val="00CC586D"/>
    <w:rsid w:val="00CD2EAE"/>
    <w:rsid w:val="00CF1542"/>
    <w:rsid w:val="00CF3EC5"/>
    <w:rsid w:val="00D656DA"/>
    <w:rsid w:val="00D83300"/>
    <w:rsid w:val="00DB16B8"/>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1F2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330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3097"/>
    <w:rPr>
      <w:rFonts w:ascii="Lucida Grande" w:hAnsi="Lucida Grande" w:cs="Lucida Grande"/>
      <w:sz w:val="18"/>
      <w:szCs w:val="18"/>
    </w:rPr>
  </w:style>
  <w:style w:type="character" w:styleId="Hyperlink">
    <w:name w:val="Hyperlink"/>
    <w:basedOn w:val="DefaultParagraphFont"/>
    <w:uiPriority w:val="99"/>
    <w:unhideWhenUsed/>
    <w:rsid w:val="00DB16B8"/>
    <w:rPr>
      <w:color w:val="0563C1" w:themeColor="hyperlink"/>
      <w:u w:val="single"/>
    </w:rPr>
  </w:style>
  <w:style w:type="paragraph" w:styleId="Caption">
    <w:name w:val="caption"/>
    <w:basedOn w:val="Normal"/>
    <w:next w:val="Normal"/>
    <w:uiPriority w:val="35"/>
    <w:semiHidden/>
    <w:qFormat/>
    <w:rsid w:val="008341D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330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3097"/>
    <w:rPr>
      <w:rFonts w:ascii="Lucida Grande" w:hAnsi="Lucida Grande" w:cs="Lucida Grande"/>
      <w:sz w:val="18"/>
      <w:szCs w:val="18"/>
    </w:rPr>
  </w:style>
  <w:style w:type="character" w:styleId="Hyperlink">
    <w:name w:val="Hyperlink"/>
    <w:basedOn w:val="DefaultParagraphFont"/>
    <w:uiPriority w:val="99"/>
    <w:unhideWhenUsed/>
    <w:rsid w:val="00DB16B8"/>
    <w:rPr>
      <w:color w:val="0563C1" w:themeColor="hyperlink"/>
      <w:u w:val="single"/>
    </w:rPr>
  </w:style>
  <w:style w:type="paragraph" w:styleId="Caption">
    <w:name w:val="caption"/>
    <w:basedOn w:val="Normal"/>
    <w:next w:val="Normal"/>
    <w:uiPriority w:val="35"/>
    <w:semiHidden/>
    <w:qFormat/>
    <w:rsid w:val="008341D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vrofilm.com/velikij-kombinator-satiry-i-yumora.html" TargetMode="External"/><Relationship Id="rId10" Type="http://schemas.openxmlformats.org/officeDocument/2006/relationships/hyperlink" Target="http://pjanse.home.xs4all.nl/Ilf-Petrov/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1630A7886CF8D4F84E3AE0A2C53CD66"/>
        <w:category>
          <w:name w:val="General"/>
          <w:gallery w:val="placeholder"/>
        </w:category>
        <w:types>
          <w:type w:val="bbPlcHdr"/>
        </w:types>
        <w:behaviors>
          <w:behavior w:val="content"/>
        </w:behaviors>
        <w:guid w:val="{40A7F9F9-2B7E-B64C-A44D-7E06C9086A68}"/>
      </w:docPartPr>
      <w:docPartBody>
        <w:p w:rsidR="00000000" w:rsidRDefault="004E117A">
          <w:pPr>
            <w:pStyle w:val="91630A7886CF8D4F84E3AE0A2C53CD66"/>
          </w:pPr>
          <w:r w:rsidRPr="00CC586D">
            <w:rPr>
              <w:rStyle w:val="PlaceholderText"/>
              <w:b/>
              <w:color w:val="FFFFFF" w:themeColor="background1"/>
            </w:rPr>
            <w:t>[Salutation]</w:t>
          </w:r>
        </w:p>
      </w:docPartBody>
    </w:docPart>
    <w:docPart>
      <w:docPartPr>
        <w:name w:val="071CBFCE5F02A947AC446A5F9076C22D"/>
        <w:category>
          <w:name w:val="General"/>
          <w:gallery w:val="placeholder"/>
        </w:category>
        <w:types>
          <w:type w:val="bbPlcHdr"/>
        </w:types>
        <w:behaviors>
          <w:behavior w:val="content"/>
        </w:behaviors>
        <w:guid w:val="{B8D455AE-6F06-8940-8105-E3E9D1429309}"/>
      </w:docPartPr>
      <w:docPartBody>
        <w:p w:rsidR="00000000" w:rsidRDefault="004E117A">
          <w:pPr>
            <w:pStyle w:val="071CBFCE5F02A947AC446A5F9076C22D"/>
          </w:pPr>
          <w:r>
            <w:rPr>
              <w:rStyle w:val="PlaceholderText"/>
            </w:rPr>
            <w:t>[First name]</w:t>
          </w:r>
        </w:p>
      </w:docPartBody>
    </w:docPart>
    <w:docPart>
      <w:docPartPr>
        <w:name w:val="8DE2543A99B14D4FA134ED751CBCC747"/>
        <w:category>
          <w:name w:val="General"/>
          <w:gallery w:val="placeholder"/>
        </w:category>
        <w:types>
          <w:type w:val="bbPlcHdr"/>
        </w:types>
        <w:behaviors>
          <w:behavior w:val="content"/>
        </w:behaviors>
        <w:guid w:val="{6BC5EB0C-2B7C-0644-8788-C845B40E2172}"/>
      </w:docPartPr>
      <w:docPartBody>
        <w:p w:rsidR="00000000" w:rsidRDefault="004E117A">
          <w:pPr>
            <w:pStyle w:val="8DE2543A99B14D4FA134ED751CBCC747"/>
          </w:pPr>
          <w:r>
            <w:rPr>
              <w:rStyle w:val="PlaceholderText"/>
            </w:rPr>
            <w:t>[Middle name]</w:t>
          </w:r>
        </w:p>
      </w:docPartBody>
    </w:docPart>
    <w:docPart>
      <w:docPartPr>
        <w:name w:val="2829978C4CF56447A21AEF1B56832C55"/>
        <w:category>
          <w:name w:val="General"/>
          <w:gallery w:val="placeholder"/>
        </w:category>
        <w:types>
          <w:type w:val="bbPlcHdr"/>
        </w:types>
        <w:behaviors>
          <w:behavior w:val="content"/>
        </w:behaviors>
        <w:guid w:val="{92549EE6-F03F-BE44-9A76-E356015979EF}"/>
      </w:docPartPr>
      <w:docPartBody>
        <w:p w:rsidR="00000000" w:rsidRDefault="004E117A">
          <w:pPr>
            <w:pStyle w:val="2829978C4CF56447A21AEF1B56832C55"/>
          </w:pPr>
          <w:r>
            <w:rPr>
              <w:rStyle w:val="PlaceholderText"/>
            </w:rPr>
            <w:t>[Last name]</w:t>
          </w:r>
        </w:p>
      </w:docPartBody>
    </w:docPart>
    <w:docPart>
      <w:docPartPr>
        <w:name w:val="B032150EC4CC0D45A9311B2420E4916F"/>
        <w:category>
          <w:name w:val="General"/>
          <w:gallery w:val="placeholder"/>
        </w:category>
        <w:types>
          <w:type w:val="bbPlcHdr"/>
        </w:types>
        <w:behaviors>
          <w:behavior w:val="content"/>
        </w:behaviors>
        <w:guid w:val="{D6D492F6-1919-AD42-B19F-CAA5722FDCF5}"/>
      </w:docPartPr>
      <w:docPartBody>
        <w:p w:rsidR="00000000" w:rsidRDefault="004E117A">
          <w:pPr>
            <w:pStyle w:val="B032150EC4CC0D45A9311B2420E4916F"/>
          </w:pPr>
          <w:r>
            <w:rPr>
              <w:rStyle w:val="PlaceholderText"/>
            </w:rPr>
            <w:t>[Enter your biography]</w:t>
          </w:r>
        </w:p>
      </w:docPartBody>
    </w:docPart>
    <w:docPart>
      <w:docPartPr>
        <w:name w:val="C1B8D3804AB0094CA6F02B051570C9C5"/>
        <w:category>
          <w:name w:val="General"/>
          <w:gallery w:val="placeholder"/>
        </w:category>
        <w:types>
          <w:type w:val="bbPlcHdr"/>
        </w:types>
        <w:behaviors>
          <w:behavior w:val="content"/>
        </w:behaviors>
        <w:guid w:val="{BD6CCEDD-2666-394C-A090-7F8869B0743D}"/>
      </w:docPartPr>
      <w:docPartBody>
        <w:p w:rsidR="00000000" w:rsidRDefault="004E117A">
          <w:pPr>
            <w:pStyle w:val="C1B8D3804AB0094CA6F02B051570C9C5"/>
          </w:pPr>
          <w:r>
            <w:rPr>
              <w:rStyle w:val="PlaceholderText"/>
            </w:rPr>
            <w:t>[Enter the institution with which you are affiliated]</w:t>
          </w:r>
        </w:p>
      </w:docPartBody>
    </w:docPart>
    <w:docPart>
      <w:docPartPr>
        <w:name w:val="674A1FDFC29B3F498D175267A28FED41"/>
        <w:category>
          <w:name w:val="General"/>
          <w:gallery w:val="placeholder"/>
        </w:category>
        <w:types>
          <w:type w:val="bbPlcHdr"/>
        </w:types>
        <w:behaviors>
          <w:behavior w:val="content"/>
        </w:behaviors>
        <w:guid w:val="{64F76BDC-C4AE-DE4F-A668-2DFB5FC81CB5}"/>
      </w:docPartPr>
      <w:docPartBody>
        <w:p w:rsidR="00000000" w:rsidRDefault="004E117A">
          <w:pPr>
            <w:pStyle w:val="674A1FDFC29B3F498D175267A28FED41"/>
          </w:pPr>
          <w:r w:rsidRPr="00EF74F7">
            <w:rPr>
              <w:b/>
              <w:color w:val="808080" w:themeColor="background1" w:themeShade="80"/>
            </w:rPr>
            <w:t>[Enter the headword for your article]</w:t>
          </w:r>
        </w:p>
      </w:docPartBody>
    </w:docPart>
    <w:docPart>
      <w:docPartPr>
        <w:name w:val="A7C271297D6EF74A8FF595E4D996B9CC"/>
        <w:category>
          <w:name w:val="General"/>
          <w:gallery w:val="placeholder"/>
        </w:category>
        <w:types>
          <w:type w:val="bbPlcHdr"/>
        </w:types>
        <w:behaviors>
          <w:behavior w:val="content"/>
        </w:behaviors>
        <w:guid w:val="{7A80732D-AD8A-B442-8076-B6347F6719AC}"/>
      </w:docPartPr>
      <w:docPartBody>
        <w:p w:rsidR="00000000" w:rsidRDefault="004E117A">
          <w:pPr>
            <w:pStyle w:val="A7C271297D6EF74A8FF595E4D996B9C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CA486D4302BC94391431AB0DC951E57"/>
        <w:category>
          <w:name w:val="General"/>
          <w:gallery w:val="placeholder"/>
        </w:category>
        <w:types>
          <w:type w:val="bbPlcHdr"/>
        </w:types>
        <w:behaviors>
          <w:behavior w:val="content"/>
        </w:behaviors>
        <w:guid w:val="{F23BCFD0-05E0-4948-8F50-E0528268210C}"/>
      </w:docPartPr>
      <w:docPartBody>
        <w:p w:rsidR="00000000" w:rsidRDefault="004E117A">
          <w:pPr>
            <w:pStyle w:val="5CA486D4302BC94391431AB0DC951E5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17884B7B13EC741B215FC47A4563A63"/>
        <w:category>
          <w:name w:val="General"/>
          <w:gallery w:val="placeholder"/>
        </w:category>
        <w:types>
          <w:type w:val="bbPlcHdr"/>
        </w:types>
        <w:behaviors>
          <w:behavior w:val="content"/>
        </w:behaviors>
        <w:guid w:val="{E19CE0AA-649B-D444-9FF1-B45A8E8FEF5D}"/>
      </w:docPartPr>
      <w:docPartBody>
        <w:p w:rsidR="00000000" w:rsidRDefault="004E117A">
          <w:pPr>
            <w:pStyle w:val="317884B7B13EC741B215FC47A4563A6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E3C44D7CDA00748BF3390F3CC712AD5"/>
        <w:category>
          <w:name w:val="General"/>
          <w:gallery w:val="placeholder"/>
        </w:category>
        <w:types>
          <w:type w:val="bbPlcHdr"/>
        </w:types>
        <w:behaviors>
          <w:behavior w:val="content"/>
        </w:behaviors>
        <w:guid w:val="{1524B4CB-F272-454E-AD48-3D0F1632E501}"/>
      </w:docPartPr>
      <w:docPartBody>
        <w:p w:rsidR="00000000" w:rsidRDefault="004E117A">
          <w:pPr>
            <w:pStyle w:val="3E3C44D7CDA00748BF3390F3CC712AD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1630A7886CF8D4F84E3AE0A2C53CD66">
    <w:name w:val="91630A7886CF8D4F84E3AE0A2C53CD66"/>
  </w:style>
  <w:style w:type="paragraph" w:customStyle="1" w:styleId="071CBFCE5F02A947AC446A5F9076C22D">
    <w:name w:val="071CBFCE5F02A947AC446A5F9076C22D"/>
  </w:style>
  <w:style w:type="paragraph" w:customStyle="1" w:styleId="8DE2543A99B14D4FA134ED751CBCC747">
    <w:name w:val="8DE2543A99B14D4FA134ED751CBCC747"/>
  </w:style>
  <w:style w:type="paragraph" w:customStyle="1" w:styleId="2829978C4CF56447A21AEF1B56832C55">
    <w:name w:val="2829978C4CF56447A21AEF1B56832C55"/>
  </w:style>
  <w:style w:type="paragraph" w:customStyle="1" w:styleId="B032150EC4CC0D45A9311B2420E4916F">
    <w:name w:val="B032150EC4CC0D45A9311B2420E4916F"/>
  </w:style>
  <w:style w:type="paragraph" w:customStyle="1" w:styleId="C1B8D3804AB0094CA6F02B051570C9C5">
    <w:name w:val="C1B8D3804AB0094CA6F02B051570C9C5"/>
  </w:style>
  <w:style w:type="paragraph" w:customStyle="1" w:styleId="674A1FDFC29B3F498D175267A28FED41">
    <w:name w:val="674A1FDFC29B3F498D175267A28FED41"/>
  </w:style>
  <w:style w:type="paragraph" w:customStyle="1" w:styleId="A7C271297D6EF74A8FF595E4D996B9CC">
    <w:name w:val="A7C271297D6EF74A8FF595E4D996B9CC"/>
  </w:style>
  <w:style w:type="paragraph" w:customStyle="1" w:styleId="5CA486D4302BC94391431AB0DC951E57">
    <w:name w:val="5CA486D4302BC94391431AB0DC951E57"/>
  </w:style>
  <w:style w:type="paragraph" w:customStyle="1" w:styleId="317884B7B13EC741B215FC47A4563A63">
    <w:name w:val="317884B7B13EC741B215FC47A4563A63"/>
  </w:style>
  <w:style w:type="paragraph" w:customStyle="1" w:styleId="3E3C44D7CDA00748BF3390F3CC712AD5">
    <w:name w:val="3E3C44D7CDA00748BF3390F3CC712AD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1630A7886CF8D4F84E3AE0A2C53CD66">
    <w:name w:val="91630A7886CF8D4F84E3AE0A2C53CD66"/>
  </w:style>
  <w:style w:type="paragraph" w:customStyle="1" w:styleId="071CBFCE5F02A947AC446A5F9076C22D">
    <w:name w:val="071CBFCE5F02A947AC446A5F9076C22D"/>
  </w:style>
  <w:style w:type="paragraph" w:customStyle="1" w:styleId="8DE2543A99B14D4FA134ED751CBCC747">
    <w:name w:val="8DE2543A99B14D4FA134ED751CBCC747"/>
  </w:style>
  <w:style w:type="paragraph" w:customStyle="1" w:styleId="2829978C4CF56447A21AEF1B56832C55">
    <w:name w:val="2829978C4CF56447A21AEF1B56832C55"/>
  </w:style>
  <w:style w:type="paragraph" w:customStyle="1" w:styleId="B032150EC4CC0D45A9311B2420E4916F">
    <w:name w:val="B032150EC4CC0D45A9311B2420E4916F"/>
  </w:style>
  <w:style w:type="paragraph" w:customStyle="1" w:styleId="C1B8D3804AB0094CA6F02B051570C9C5">
    <w:name w:val="C1B8D3804AB0094CA6F02B051570C9C5"/>
  </w:style>
  <w:style w:type="paragraph" w:customStyle="1" w:styleId="674A1FDFC29B3F498D175267A28FED41">
    <w:name w:val="674A1FDFC29B3F498D175267A28FED41"/>
  </w:style>
  <w:style w:type="paragraph" w:customStyle="1" w:styleId="A7C271297D6EF74A8FF595E4D996B9CC">
    <w:name w:val="A7C271297D6EF74A8FF595E4D996B9CC"/>
  </w:style>
  <w:style w:type="paragraph" w:customStyle="1" w:styleId="5CA486D4302BC94391431AB0DC951E57">
    <w:name w:val="5CA486D4302BC94391431AB0DC951E57"/>
  </w:style>
  <w:style w:type="paragraph" w:customStyle="1" w:styleId="317884B7B13EC741B215FC47A4563A63">
    <w:name w:val="317884B7B13EC741B215FC47A4563A63"/>
  </w:style>
  <w:style w:type="paragraph" w:customStyle="1" w:styleId="3E3C44D7CDA00748BF3390F3CC712AD5">
    <w:name w:val="3E3C44D7CDA00748BF3390F3CC712A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Fit05</b:Tag>
    <b:SourceType>BookSection</b:SourceType>
    <b:Guid>{2D700992-433D-ED4C-9C08-4740CDCF3A55}</b:Guid>
    <b:Author>
      <b:Author>
        <b:NameList>
          <b:Person>
            <b:Last>Fitzpatrick</b:Last>
            <b:First>Sheila</b:First>
          </b:Person>
        </b:NameList>
      </b:Author>
    </b:Author>
    <b:Title>The World of Ostap Bender</b:Title>
    <b:BookTitle>Tear Off the Masks! Identity and Imposture in Twentieth-Century Russia</b:BookTitle>
    <b:City>Princeton</b:City>
    <b:Publisher>Princeton UP</b:Publisher>
    <b:Year>2005</b:Year>
    <b:Pages>265-281</b:Pages>
    <b:Comments>A leading historian documents how the fictional con man Ostap Bender was drawn from the contemporary Soviet context.</b:Comments>
    <b:RefOrder>2</b:RefOrder>
  </b:Source>
  <b:Source>
    <b:Tag>Fis09</b:Tag>
    <b:SourceType>BookSection</b:SourceType>
    <b:Guid>{F52CD705-2A4E-CB43-8C3A-65423A79B730}</b:Guid>
    <b:Title>Foreword</b:Title>
    <b:Year>2009</b:Year>
    <b:Author>
      <b:Author>
        <b:NameList>
          <b:Person>
            <b:Last>Fisher</b:Last>
            <b:First>Anne</b:First>
            <b:Middle>O.</b:Middle>
          </b:Person>
        </b:NameList>
      </b:Author>
      <b:BookAuthor>
        <b:NameList>
          <b:Person>
            <b:Last>Ilf</b:Last>
            <b:First>Ilya</b:First>
          </b:Person>
          <b:Person>
            <b:Last>Petrov</b:Last>
            <b:First>Evgeny</b:First>
          </b:Person>
        </b:NameList>
      </b:BookAuthor>
      <b:Translator>
        <b:NameList>
          <b:Person>
            <b:Last>Fisher</b:Last>
            <b:First>Anne</b:First>
            <b:Middle>O.</b:Middle>
          </b:Person>
        </b:NameList>
      </b:Translator>
    </b:Author>
    <b:BookTitle>The Little Golden Calf</b:BookTitle>
    <b:City>Montpelier</b:City>
    <b:Publisher>Russian Life Books</b:Publisher>
    <b:Pages>13-31</b:Pages>
    <b:Comments>An overview of the novel’s significance, reception history, and previous translations.</b:Comments>
    <b:RefOrder>1</b:RefOrder>
  </b:Source>
  <b:Source>
    <b:Tag>Nak99</b:Tag>
    <b:SourceType>JournalArticle</b:SourceType>
    <b:Guid>{86A3FCE9-B2B5-1149-952A-CCDF31C42AB3}</b:Guid>
    <b:Title>How the Soviets Solved the Jewish Question: The Il’f-Petrov Novels and Il’f’s Jewish Stories</b:Title>
    <b:Year>1999</b:Year>
    <b:Volume>53</b:Volume>
    <b:Pages>93-111</b:Pages>
    <b:Comments>The best scholarly treatment of the Jewish themes in Il’f and Petrov’s works.</b:Comments>
    <b:Author>
      <b:Author>
        <b:NameList>
          <b:Person>
            <b:Last>Nakhimovsky</b:Last>
            <b:First>Alice</b:First>
          </b:Person>
        </b:NameList>
      </b:Author>
    </b:Author>
    <b:JournalName>Symposium</b:JournalName>
    <b:Issue>3</b:Issue>
    <b:RefOrder>3</b:RefOrder>
  </b:Source>
  <b:Source>
    <b:Tag>Sin88</b:Tag>
    <b:SourceType>Book</b:SourceType>
    <b:Guid>{DD1F8530-9A7B-8843-8911-CDDE62E0513F}</b:Guid>
    <b:Title>Soviet Civilization: A Cultural History</b:Title>
    <b:Publisher>Arcade Publishing</b:Publisher>
    <b:City>New York</b:City>
    <b:Year>1988</b:Year>
    <b:Pages>174-182</b:Pages>
    <b:Comments>The famous Russian writer and dissident provides the best explanation of why Ostap Bender is ‘Soviet reality’s leading representative.'</b:Comments>
    <b:Author>
      <b:Author>
        <b:NameList>
          <b:Person>
            <b:Last>Siniavsky</b:Last>
            <b:First>Andrei</b:First>
          </b:Person>
        </b:NameList>
      </b:Author>
      <b:Translator>
        <b:NameList>
          <b:Person>
            <b:Last>Turnbull</b:Last>
            <b:First>Joanne</b:First>
          </b:Person>
        </b:NameList>
      </b:Translator>
    </b:Author>
    <b:RefOrder>4</b:RefOrder>
  </b:Source>
  <b:Source>
    <b:Tag>Zho89</b:Tag>
    <b:SourceType>JournalArticle</b:SourceType>
    <b:Guid>{42ED80C1-C9D5-364E-B058-F34F3E5E8ABA}</b:Guid>
    <b:Author>
      <b:Author>
        <b:NameList>
          <b:Person>
            <b:Last>Zholkovsky</b:Last>
            <b:First>Alexandr</b:First>
          </b:Person>
        </b:NameList>
      </b:Author>
    </b:Author>
    <b:Title>Dreaming Right and Reading Right: Five Keys to One of Il’f and Petrov’s Ridiculous Men</b:Title>
    <b:Year>1989</b:Year>
    <b:Volume>48</b:Volume>
    <b:Pages>36-53</b:Pages>
    <b:Comments>One of the best explications in English of Il’f and Petrov’s poetics.</b:Comments>
    <b:JournalName>Slavic Review</b:JournalName>
    <b:Month>Spring</b:Month>
    <b:Issue>1</b:Issue>
    <b:RefOrder>5</b:RefOrder>
  </b:Source>
  <b:Source>
    <b:Tag>Mil03</b:Tag>
    <b:SourceType>ArticleInAPeriodical</b:SourceType>
    <b:Guid>{AABEEDD3-189F-2E47-95C4-10A00C8B8968}</b:Guid>
    <b:Author>
      <b:Author>
        <b:NameList>
          <b:Person>
            <b:Last>Milne</b:Last>
            <b:First>Lesley</b:First>
          </b:Person>
        </b:NameList>
      </b:Author>
    </b:Author>
    <b:Title>Zoshchenko and the Ilf-Petrov Partnership: How They Laughed</b:Title>
    <b:Publisher>University of Birmingham</b:Publisher>
    <b:City>Birmingham</b:City>
    <b:Year>2003</b:Year>
    <b:Volume>35</b:Volume>
    <b:Comments>A useful overview of Il’f and Petrov’s lives and works and how these compared to those of Mikhail Zoshchenko.</b:Comments>
    <b:PeriodicalTitle>Birmingham Slavonic Monographs</b:PeriodicalTitle>
    <b:RefOrder>6</b:RefOrder>
  </b:Source>
  <b:Source>
    <b:Tag>Pré00</b:Tag>
    <b:SourceType>Book</b:SourceType>
    <b:Guid>{3BED65B6-4AAF-1E43-AAFF-64BE1ED56E31}</b:Guid>
    <b:Author>
      <b:Author>
        <b:NameList>
          <b:Person>
            <b:Last>Préchac</b:Last>
            <b:First>Alain</b:First>
          </b:Person>
        </b:NameList>
      </b:Author>
    </b:Author>
    <b:Title>Il’f et Petrov témoins de leur temps. Stalinisme et littérature. Vols. 1-3 ( Vol. 1: Vie et oeuvre, I et Chronologie bilingue; Vol. 2: Vie et oeuvre, II; Critique; Conclusions; Vol. 3: Annexes, tables de matieres.)</b:Title>
    <b:Publisher>L’Harmattan</b:Publisher>
    <b:City>Paris</b:City>
    <b:Year>2000</b:Year>
    <b:Comments>An exhaustive reference providing a full annotated bibliography of works written by Il’f and/or Petrov under any name, and of criticism of their work; includes biographical sketches and timelines for both authors and studies of all the major works.</b:Comments>
    <b:RefOrder>7</b:RefOrder>
  </b:Source>
  <b:Source>
    <b:Tag>Shc09</b:Tag>
    <b:SourceType>Book</b:SourceType>
    <b:Guid>{2CCE27FB-A7A6-8D4F-A017-AC98062C1054}</b:Guid>
    <b:Author>
      <b:Author>
        <b:NameList>
          <b:Person>
            <b:Last>Shcheglov</b:Last>
            <b:First>Iurii</b:First>
            <b:Middle>K.</b:Middle>
          </b:Person>
        </b:NameList>
      </b:Author>
    </b:Author>
    <b:Title>Romany Il’fa i. Petrova. Sputnik chitatelia</b:Title>
    <b:City>Saint Petersburg</b:City>
    <b:Publisher>Izdatel’stvo Ivana Limbakha</b:Publisher>
    <b:Year>2009</b:Year>
    <b:Edition>Third, corrected and expanded</b:Edition>
    <b:Comments>Comprehensive analysis of the Bender novels’ intertextuality and quotationality from the foremost scholar of Il’f and Petrov’s works.</b:Comments>
    <b:RefOrder>8</b:RefOrder>
  </b:Source>
  <b:Source>
    <b:Tag>Ian97</b:Tag>
    <b:SourceType>BookSection</b:SourceType>
    <b:Guid>{FF9623E2-0E79-2E4D-8422-8E96B39E110B}</b:Guid>
    <b:Title>Nash drug Il’f</b:Title>
    <b:City>Holon</b:City>
    <b:Publisher>Izdatel’stvo Moriia</b:Publisher>
    <b:Year>1997</b:Year>
    <b:Pages>41-73</b:Pages>
    <b:Comments>The first Il’f and Petrov scholar sketches out the authors’ reception history and describes the difficulties she faced in researching them (see also her articles and her 1963 monograph, Pochemu vy pishete smeshno? Ob I. Il’fe i E. Petrove, ikh zhizni i ikh iumore).</b:Comments>
    <b:Author>
      <b:Author>
        <b:NameList>
          <b:Person>
            <b:Last>Ianovskaia</b:Last>
            <b:First>Lidiia</b:First>
          </b:Person>
        </b:NameList>
      </b:Author>
    </b:Author>
    <b:BookTitle>Zapiski o Mikhaile Bulgakove</b:BookTitle>
    <b:RefOrder>9</b:RefOrder>
  </b:Source>
  <b:Source>
    <b:Tag>Kur83</b:Tag>
    <b:SourceType>Book</b:SourceType>
    <b:Guid>{C76B0646-5282-ED43-A3E5-4866E84E60A2}</b:Guid>
    <b:Author>
      <b:Author>
        <b:NameList>
          <b:Person>
            <b:Last>Kurdiumov</b:Last>
            <b:First>Avel’</b:First>
            <b:Middle>Adamovich</b:Middle>
          </b:Person>
        </b:NameList>
      </b:Author>
    </b:Author>
    <b:Title>V kraiu nepuganykh idiotov. Kniga ob Il’fe i Petrove</b:Title>
    <b:City>Paris</b:City>
    <b:Publisher>La Presse Libre</b:Publisher>
    <b:Year>1983</b:Year>
    <b:Comments>The definitive explication of Il’f and Petrov’s reputation and reception history.</b:Comments>
    <b:RefOrder>10</b:RefOrder>
  </b:Source>
  <b:Source>
    <b:Tag>AII04</b:Tag>
    <b:SourceType>Book</b:SourceType>
    <b:Guid>{0F73D05D-3798-3E45-B4FE-C0E78E675727}</b:Guid>
    <b:Title>A. I. Il’f. Il’ia Il’f, ili Pis’ma o liubvi. Neizvestnaia perepiska Il’fa. Biograficheskii ocherk, kommentarii.</b:Title>
    <b:City>Moscow</b:City>
    <b:Publisher>Tekst</b:Publisher>
    <b:Year>2004</b:Year>
    <b:Comments>Il’ia Il’f, or Letters About Love. Il’f’s Unknown Correspondence. Biographical essay, commentaries.</b:Comments>
    <b:RefOrder>11</b:RefOrder>
  </b:Source>
</b:Sources>
</file>

<file path=customXml/itemProps1.xml><?xml version="1.0" encoding="utf-8"?>
<ds:datastoreItem xmlns:ds="http://schemas.openxmlformats.org/officeDocument/2006/customXml" ds:itemID="{62ECAEB1-FCF9-CB40-87B4-730444113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53</TotalTime>
  <Pages>5</Pages>
  <Words>1818</Words>
  <Characters>10366</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2015-06-14T18:58:00Z</dcterms:created>
  <dcterms:modified xsi:type="dcterms:W3CDTF">2015-06-14T20:45:00Z</dcterms:modified>
</cp:coreProperties>
</file>