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D78F55EECD4A079C90636550A4A79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8631836050423AA7884099A0564D41"/>
            </w:placeholder>
            <w:text/>
          </w:sdtPr>
          <w:sdtEndPr/>
          <w:sdtContent>
            <w:tc>
              <w:tcPr>
                <w:tcW w:w="2073" w:type="dxa"/>
              </w:tcPr>
              <w:p w:rsidR="00B574C9" w:rsidRDefault="00824854" w:rsidP="00824854">
                <w:r>
                  <w:t>Laura</w:t>
                </w:r>
              </w:p>
            </w:tc>
          </w:sdtContent>
        </w:sdt>
        <w:sdt>
          <w:sdtPr>
            <w:alias w:val="Middle name"/>
            <w:tag w:val="authorMiddleName"/>
            <w:id w:val="-2076034781"/>
            <w:placeholder>
              <w:docPart w:val="CBA904D4BB6E41479C43D312930E661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50F300DF5DB481BA6C1857EAC66170B"/>
            </w:placeholder>
            <w:text/>
          </w:sdtPr>
          <w:sdtEndPr/>
          <w:sdtContent>
            <w:tc>
              <w:tcPr>
                <w:tcW w:w="2642" w:type="dxa"/>
              </w:tcPr>
              <w:p w:rsidR="00B574C9" w:rsidRDefault="00824854" w:rsidP="00824854">
                <w:proofErr w:type="spellStart"/>
                <w:r>
                  <w:t>Novoa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7AC4AEFB2F64A8F89EB284101A8460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8CFDDBE0B4C4303858CB914C25709A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es-ES"/>
            </w:rPr>
            <w:alias w:val="Article headword"/>
            <w:tag w:val="articleHeadword"/>
            <w:id w:val="-361440020"/>
            <w:placeholder>
              <w:docPart w:val="E715DA4DB98E460ABF2B9745641F620A"/>
            </w:placeholder>
            <w:text/>
          </w:sdtPr>
          <w:sdtContent>
            <w:tc>
              <w:tcPr>
                <w:tcW w:w="9016" w:type="dxa"/>
                <w:tcMar>
                  <w:top w:w="113" w:type="dxa"/>
                  <w:bottom w:w="113" w:type="dxa"/>
                </w:tcMar>
              </w:tcPr>
              <w:p w:rsidR="003F0D73" w:rsidRPr="00FB589A" w:rsidRDefault="00824854" w:rsidP="00824854">
                <w:proofErr w:type="spellStart"/>
                <w:r w:rsidRPr="00824854">
                  <w:rPr>
                    <w:lang w:val="en-US" w:eastAsia="es-ES"/>
                  </w:rPr>
                  <w:t>Kröpfl</w:t>
                </w:r>
                <w:proofErr w:type="spellEnd"/>
                <w:r w:rsidRPr="00824854">
                  <w:rPr>
                    <w:lang w:val="en-US" w:eastAsia="es-ES"/>
                  </w:rPr>
                  <w:t>, Francisco (1931- )</w:t>
                </w:r>
              </w:p>
            </w:tc>
          </w:sdtContent>
        </w:sdt>
      </w:tr>
      <w:tr w:rsidR="00464699" w:rsidTr="007821B0">
        <w:sdt>
          <w:sdtPr>
            <w:alias w:val="Variant headwords"/>
            <w:tag w:val="variantHeadwords"/>
            <w:id w:val="173464402"/>
            <w:placeholder>
              <w:docPart w:val="3FA72E0F27B84AF685E774C2E212B04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561F94B9FF045EF9D991F3083F9EA35"/>
            </w:placeholder>
          </w:sdtPr>
          <w:sdtEndPr/>
          <w:sdtContent>
            <w:tc>
              <w:tcPr>
                <w:tcW w:w="9016" w:type="dxa"/>
                <w:tcMar>
                  <w:top w:w="113" w:type="dxa"/>
                  <w:bottom w:w="113" w:type="dxa"/>
                </w:tcMar>
              </w:tcPr>
              <w:p w:rsidR="00E85A05" w:rsidRDefault="00824854" w:rsidP="00E85A05">
                <w:r w:rsidRPr="00752C45">
                  <w:t xml:space="preserve">Francisco </w:t>
                </w:r>
                <w:proofErr w:type="spellStart"/>
                <w:r w:rsidRPr="00752C45">
                  <w:t>Kröpfl</w:t>
                </w:r>
                <w:proofErr w:type="spellEnd"/>
                <w:r w:rsidRPr="00752C45">
                  <w:t xml:space="preserve"> is an </w:t>
                </w:r>
                <w:r w:rsidRPr="00752C45">
                  <w:rPr>
                    <w:color w:val="000000"/>
                  </w:rPr>
                  <w:t>Argentinean composer and researcher</w:t>
                </w:r>
                <w:r w:rsidRPr="00752C45">
                  <w:t xml:space="preserve">.  His work as </w:t>
                </w:r>
                <w:r w:rsidRPr="00752C45">
                  <w:rPr>
                    <w:color w:val="000000"/>
                  </w:rPr>
                  <w:t>a pedagogue through the development of several generations of Latin American composers</w:t>
                </w:r>
                <w:r w:rsidRPr="00752C45">
                  <w:t xml:space="preserve"> is widely recognized, alongside his intense activity in the diffusion of 20</w:t>
                </w:r>
                <w:r w:rsidRPr="00752C45">
                  <w:rPr>
                    <w:vertAlign w:val="superscript"/>
                  </w:rPr>
                  <w:t>th</w:t>
                </w:r>
                <w:r w:rsidRPr="00752C45">
                  <w:t xml:space="preserve">-century music through the </w:t>
                </w:r>
                <w:proofErr w:type="spellStart"/>
                <w:r w:rsidRPr="00752C45">
                  <w:t>Agrupación</w:t>
                </w:r>
                <w:proofErr w:type="spellEnd"/>
                <w:r w:rsidRPr="00752C45">
                  <w:t xml:space="preserve"> Nueva </w:t>
                </w:r>
                <w:proofErr w:type="spellStart"/>
                <w:r w:rsidRPr="00752C45">
                  <w:t>Música</w:t>
                </w:r>
                <w:proofErr w:type="spellEnd"/>
                <w:r w:rsidRPr="00752C45">
                  <w:t xml:space="preserve"> (New Music Group), founded by Juan Carlos Paz, of whom </w:t>
                </w:r>
                <w:proofErr w:type="spellStart"/>
                <w:r w:rsidRPr="00752C45">
                  <w:t>Kröpfl</w:t>
                </w:r>
                <w:proofErr w:type="spellEnd"/>
                <w:r w:rsidRPr="00752C45">
                  <w:t xml:space="preserve"> was a follower.  Specializing in electroacoustic music, </w:t>
                </w:r>
                <w:proofErr w:type="spellStart"/>
                <w:r w:rsidRPr="00752C45">
                  <w:t>Kröpfl</w:t>
                </w:r>
                <w:proofErr w:type="spellEnd"/>
                <w:r w:rsidRPr="00752C45">
                  <w:t xml:space="preserve"> has been a pioneer in composition with electronic media. In 1958, he founded the </w:t>
                </w:r>
                <w:proofErr w:type="spellStart"/>
                <w:r w:rsidRPr="00752C45">
                  <w:t>Estudio</w:t>
                </w:r>
                <w:proofErr w:type="spellEnd"/>
                <w:r w:rsidRPr="00752C45">
                  <w:t xml:space="preserve"> de </w:t>
                </w:r>
                <w:proofErr w:type="spellStart"/>
                <w:r w:rsidRPr="00752C45">
                  <w:t>Fonología</w:t>
                </w:r>
                <w:proofErr w:type="spellEnd"/>
                <w:r w:rsidRPr="00752C45">
                  <w:t xml:space="preserve"> Musical (EFM) at the University of Buenos Aires, the first laboratory of its kind in Latin America.  He subscribes to integral serialism (the employment of series for aspects other than pitch, such as duration), an orientation he has applied in an original and personal manner in his works. </w:t>
                </w:r>
                <w:proofErr w:type="spellStart"/>
                <w:r w:rsidRPr="00752C45">
                  <w:t>Kröpfl</w:t>
                </w:r>
                <w:proofErr w:type="spellEnd"/>
                <w:r w:rsidRPr="00752C45">
                  <w:t xml:space="preserve"> has explored the expressive potential of the human voice both in his works for voice and as an instrumental accompaniment. In this vein, </w:t>
                </w:r>
                <w:proofErr w:type="spellStart"/>
                <w:r w:rsidRPr="00752C45">
                  <w:t>Orillas</w:t>
                </w:r>
                <w:proofErr w:type="spellEnd"/>
                <w:r w:rsidRPr="00752C45">
                  <w:t xml:space="preserve"> (1988) became a </w:t>
                </w:r>
                <w:r w:rsidRPr="00752C45">
                  <w:rPr>
                    <w:color w:val="000000"/>
                  </w:rPr>
                  <w:t>paradigmatic work</w:t>
                </w:r>
                <w:r w:rsidRPr="00752C45">
                  <w:t xml:space="preserve">, earning him the 1988 </w:t>
                </w:r>
                <w:proofErr w:type="spellStart"/>
                <w:r w:rsidRPr="00752C45">
                  <w:t>Magistère</w:t>
                </w:r>
                <w:proofErr w:type="spellEnd"/>
                <w:r w:rsidRPr="00752C45">
                  <w:t xml:space="preserve"> </w:t>
                </w:r>
                <w:r w:rsidRPr="00752C45">
                  <w:rPr>
                    <w:color w:val="000000"/>
                  </w:rPr>
                  <w:t>P</w:t>
                </w:r>
                <w:r w:rsidRPr="00752C45">
                  <w:t xml:space="preserve">rize in Bourges, France.  He was president of the Argentine Federation of Electroacoustic Music and </w:t>
                </w:r>
                <w:r w:rsidRPr="00752C45">
                  <w:rPr>
                    <w:color w:val="000000"/>
                  </w:rPr>
                  <w:t xml:space="preserve">judged </w:t>
                </w:r>
                <w:r w:rsidRPr="00752C45">
                  <w:t>international competitions of electroacoustic music.</w:t>
                </w:r>
              </w:p>
            </w:tc>
          </w:sdtContent>
        </w:sdt>
      </w:tr>
      <w:tr w:rsidR="003F0D73" w:rsidTr="003F0D73">
        <w:sdt>
          <w:sdtPr>
            <w:alias w:val="Article text"/>
            <w:tag w:val="articleText"/>
            <w:id w:val="634067588"/>
            <w:placeholder>
              <w:docPart w:val="2EF7DF7549AD4D78985DDB9DDB602722"/>
            </w:placeholder>
          </w:sdtPr>
          <w:sdtEndPr/>
          <w:sdtContent>
            <w:tc>
              <w:tcPr>
                <w:tcW w:w="9016" w:type="dxa"/>
                <w:tcMar>
                  <w:top w:w="113" w:type="dxa"/>
                  <w:bottom w:w="113" w:type="dxa"/>
                </w:tcMar>
              </w:tcPr>
              <w:p w:rsidR="00824854" w:rsidRPr="00752C45" w:rsidRDefault="00824854" w:rsidP="00824854">
                <w:r w:rsidRPr="00752C45">
                  <w:t xml:space="preserve">Francisco </w:t>
                </w:r>
                <w:proofErr w:type="spellStart"/>
                <w:r w:rsidRPr="00752C45">
                  <w:t>Kröpfl</w:t>
                </w:r>
                <w:proofErr w:type="spellEnd"/>
                <w:r w:rsidRPr="00752C45">
                  <w:t xml:space="preserve"> is an </w:t>
                </w:r>
                <w:r w:rsidRPr="00752C45">
                  <w:rPr>
                    <w:color w:val="000000"/>
                  </w:rPr>
                  <w:t>Argentinean composer and researcher</w:t>
                </w:r>
                <w:r w:rsidRPr="00752C45">
                  <w:t xml:space="preserve">.  His work as </w:t>
                </w:r>
                <w:r w:rsidRPr="00752C45">
                  <w:rPr>
                    <w:color w:val="000000"/>
                  </w:rPr>
                  <w:t>a pedagogue through the development of several generations of Latin American composers</w:t>
                </w:r>
                <w:r w:rsidRPr="00752C45">
                  <w:t xml:space="preserve"> is widely recognized, alongside his intense activity in the diffusion of 20</w:t>
                </w:r>
                <w:r w:rsidRPr="00752C45">
                  <w:rPr>
                    <w:vertAlign w:val="superscript"/>
                  </w:rPr>
                  <w:t>th</w:t>
                </w:r>
                <w:r w:rsidRPr="00752C45">
                  <w:t xml:space="preserve">-century music through the </w:t>
                </w:r>
                <w:proofErr w:type="spellStart"/>
                <w:r w:rsidRPr="00752C45">
                  <w:t>Agrupación</w:t>
                </w:r>
                <w:proofErr w:type="spellEnd"/>
                <w:r w:rsidRPr="00752C45">
                  <w:t xml:space="preserve"> Nueva </w:t>
                </w:r>
                <w:proofErr w:type="spellStart"/>
                <w:r w:rsidRPr="00752C45">
                  <w:t>Música</w:t>
                </w:r>
                <w:proofErr w:type="spellEnd"/>
                <w:r w:rsidRPr="00752C45">
                  <w:t xml:space="preserve"> (New Music Group), founded by Juan Carlos Paz, of whom </w:t>
                </w:r>
                <w:proofErr w:type="spellStart"/>
                <w:r w:rsidRPr="00752C45">
                  <w:t>Kröpfl</w:t>
                </w:r>
                <w:proofErr w:type="spellEnd"/>
                <w:r w:rsidRPr="00752C45">
                  <w:t xml:space="preserve"> was a follower.  Specializing in electroacoustic music, </w:t>
                </w:r>
                <w:proofErr w:type="spellStart"/>
                <w:r w:rsidRPr="00752C45">
                  <w:t>Kröpfl</w:t>
                </w:r>
                <w:proofErr w:type="spellEnd"/>
                <w:r w:rsidRPr="00752C45">
                  <w:t xml:space="preserve"> has been a pioneer in composition with electronic media. In 1958, he founded the </w:t>
                </w:r>
                <w:proofErr w:type="spellStart"/>
                <w:r w:rsidRPr="00752C45">
                  <w:t>Estudio</w:t>
                </w:r>
                <w:proofErr w:type="spellEnd"/>
                <w:r w:rsidRPr="00752C45">
                  <w:t xml:space="preserve"> de </w:t>
                </w:r>
                <w:proofErr w:type="spellStart"/>
                <w:r w:rsidRPr="00752C45">
                  <w:t>Fonología</w:t>
                </w:r>
                <w:proofErr w:type="spellEnd"/>
                <w:r w:rsidRPr="00752C45">
                  <w:t xml:space="preserve"> Musical (EFM) at the University of Buenos Aires, the first laboratory of its kind in Latin America.  He subscribes to integral serialism (the employment of series for aspects other than pitch, such as duration), an orientation he has applied in an original and personal manner in his works. </w:t>
                </w:r>
                <w:proofErr w:type="spellStart"/>
                <w:r w:rsidRPr="00752C45">
                  <w:t>Kröpfl</w:t>
                </w:r>
                <w:proofErr w:type="spellEnd"/>
                <w:r w:rsidRPr="00752C45">
                  <w:t xml:space="preserve"> has explored the expressive potential of the human voice both in his works for voice and as an instrumental accompaniment. In this vein, </w:t>
                </w:r>
                <w:proofErr w:type="spellStart"/>
                <w:r w:rsidRPr="00752C45">
                  <w:t>Orillas</w:t>
                </w:r>
                <w:proofErr w:type="spellEnd"/>
                <w:r w:rsidRPr="00752C45">
                  <w:t xml:space="preserve"> (1988) became a </w:t>
                </w:r>
                <w:r w:rsidRPr="00752C45">
                  <w:rPr>
                    <w:color w:val="000000"/>
                  </w:rPr>
                  <w:t>paradigmatic work</w:t>
                </w:r>
                <w:r w:rsidRPr="00752C45">
                  <w:t xml:space="preserve">, earning him the 1988 </w:t>
                </w:r>
                <w:proofErr w:type="spellStart"/>
                <w:r w:rsidRPr="00752C45">
                  <w:t>Magistère</w:t>
                </w:r>
                <w:proofErr w:type="spellEnd"/>
                <w:r w:rsidRPr="00752C45">
                  <w:t xml:space="preserve"> </w:t>
                </w:r>
                <w:r w:rsidRPr="00752C45">
                  <w:rPr>
                    <w:color w:val="000000"/>
                  </w:rPr>
                  <w:t>P</w:t>
                </w:r>
                <w:r w:rsidRPr="00752C45">
                  <w:t xml:space="preserve">rize in Bourges, France.  He was president of the Argentine Federation of Electroacoustic Music and </w:t>
                </w:r>
                <w:r w:rsidRPr="00752C45">
                  <w:rPr>
                    <w:color w:val="000000"/>
                  </w:rPr>
                  <w:t xml:space="preserve">judged </w:t>
                </w:r>
                <w:r w:rsidRPr="00752C45">
                  <w:t>international competitions of electroacoustic music.</w:t>
                </w:r>
              </w:p>
              <w:p w:rsidR="00824854" w:rsidRPr="00752C45" w:rsidRDefault="00824854" w:rsidP="00824854"/>
              <w:p w:rsidR="00824854" w:rsidRPr="00752C45" w:rsidRDefault="00824854" w:rsidP="00824854">
                <w:r w:rsidRPr="00752C45">
                  <w:rPr>
                    <w:color w:val="000000"/>
                  </w:rPr>
                  <w:t xml:space="preserve">Of Hungarian origin and a nationalized Argentine, Francisco </w:t>
                </w:r>
                <w:proofErr w:type="spellStart"/>
                <w:r w:rsidRPr="00752C45">
                  <w:rPr>
                    <w:color w:val="000000"/>
                  </w:rPr>
                  <w:t>Kröpfl</w:t>
                </w:r>
                <w:proofErr w:type="spellEnd"/>
                <w:r w:rsidRPr="00752C45">
                  <w:rPr>
                    <w:color w:val="000000"/>
                  </w:rPr>
                  <w:t xml:space="preserve"> was born</w:t>
                </w:r>
                <w:r w:rsidRPr="00752C45">
                  <w:t xml:space="preserve"> in </w:t>
                </w:r>
                <w:proofErr w:type="spellStart"/>
                <w:r w:rsidRPr="00752C45">
                  <w:t>Tamisoara</w:t>
                </w:r>
                <w:proofErr w:type="spellEnd"/>
                <w:r w:rsidRPr="00752C45">
                  <w:t xml:space="preserve"> (Romania) in 1931 and came to Argentina with his family in 1932. His early musical studies with Hungarian </w:t>
                </w:r>
                <w:r w:rsidRPr="00752C45">
                  <w:rPr>
                    <w:color w:val="000000"/>
                  </w:rPr>
                  <w:t>teachers</w:t>
                </w:r>
                <w:r w:rsidRPr="00752C45">
                  <w:rPr>
                    <w:i/>
                    <w:color w:val="FF0000"/>
                  </w:rPr>
                  <w:t xml:space="preserve"> </w:t>
                </w:r>
                <w:r w:rsidRPr="00752C45">
                  <w:t xml:space="preserve">took place between 1940 and 1947.  His early compositions, using a free atonal discourse, reveal the influence of the </w:t>
                </w:r>
                <w:r w:rsidRPr="00752C45">
                  <w:rPr>
                    <w:color w:val="000000"/>
                  </w:rPr>
                  <w:t>Second Viennese School</w:t>
                </w:r>
                <w:r w:rsidRPr="00752C45">
                  <w:t xml:space="preserve"> (</w:t>
                </w:r>
                <w:proofErr w:type="spellStart"/>
                <w:r w:rsidRPr="00752C45">
                  <w:t>Schönberg</w:t>
                </w:r>
                <w:proofErr w:type="spellEnd"/>
                <w:r w:rsidRPr="00752C45">
                  <w:t xml:space="preserve">, Berg, </w:t>
                </w:r>
                <w:proofErr w:type="gramStart"/>
                <w:r w:rsidRPr="00752C45">
                  <w:t>Webern</w:t>
                </w:r>
                <w:proofErr w:type="gramEnd"/>
                <w:r w:rsidRPr="00752C45">
                  <w:t xml:space="preserve">).  </w:t>
                </w:r>
                <w:proofErr w:type="spellStart"/>
                <w:r w:rsidRPr="00752C45">
                  <w:rPr>
                    <w:i/>
                  </w:rPr>
                  <w:t>Música</w:t>
                </w:r>
                <w:proofErr w:type="spellEnd"/>
                <w:r w:rsidRPr="00752C45">
                  <w:rPr>
                    <w:i/>
                  </w:rPr>
                  <w:t xml:space="preserve"> para </w:t>
                </w:r>
                <w:proofErr w:type="spellStart"/>
                <w:r w:rsidRPr="00752C45">
                  <w:rPr>
                    <w:i/>
                  </w:rPr>
                  <w:t>clarinete</w:t>
                </w:r>
                <w:proofErr w:type="spellEnd"/>
                <w:r w:rsidRPr="00752C45">
                  <w:rPr>
                    <w:i/>
                  </w:rPr>
                  <w:t xml:space="preserve"> y </w:t>
                </w:r>
                <w:proofErr w:type="spellStart"/>
                <w:r w:rsidRPr="00752C45">
                  <w:rPr>
                    <w:i/>
                  </w:rPr>
                  <w:t>flauta</w:t>
                </w:r>
                <w:proofErr w:type="spellEnd"/>
                <w:r w:rsidRPr="00752C45">
                  <w:rPr>
                    <w:b/>
                    <w:i/>
                  </w:rPr>
                  <w:t xml:space="preserve"> </w:t>
                </w:r>
                <w:r w:rsidRPr="00752C45">
                  <w:t xml:space="preserve">(1951) was the first piece composed under the tutelage of Juan Carlos Paz, with whom he studied composition between 1948 and 1953. </w:t>
                </w:r>
                <w:r w:rsidRPr="00752C45">
                  <w:rPr>
                    <w:color w:val="000000"/>
                  </w:rPr>
                  <w:t>Afterwards they remained in touch through</w:t>
                </w:r>
                <w:r w:rsidRPr="00752C45">
                  <w:t xml:space="preserve"> the activities of diffusion of the works of the </w:t>
                </w:r>
                <w:proofErr w:type="spellStart"/>
                <w:r w:rsidRPr="00752C45">
                  <w:t>Agrupación</w:t>
                </w:r>
                <w:proofErr w:type="spellEnd"/>
                <w:r w:rsidRPr="00752C45">
                  <w:t xml:space="preserve"> Nueva </w:t>
                </w:r>
                <w:proofErr w:type="spellStart"/>
                <w:r w:rsidRPr="00752C45">
                  <w:t>Música</w:t>
                </w:r>
                <w:proofErr w:type="spellEnd"/>
                <w:r w:rsidRPr="00752C45">
                  <w:rPr>
                    <w:b/>
                    <w:i/>
                  </w:rPr>
                  <w:t xml:space="preserve"> </w:t>
                </w:r>
                <w:r w:rsidRPr="00752C45">
                  <w:lastRenderedPageBreak/>
                  <w:t>(New Music Association).</w:t>
                </w:r>
              </w:p>
              <w:p w:rsidR="00824854" w:rsidRPr="00752C45" w:rsidRDefault="00824854" w:rsidP="00824854"/>
              <w:p w:rsidR="00824854" w:rsidRPr="00752C45" w:rsidRDefault="00824854" w:rsidP="00824854">
                <w:r w:rsidRPr="00752C45">
                  <w:t xml:space="preserve">Although </w:t>
                </w:r>
                <w:proofErr w:type="spellStart"/>
                <w:r w:rsidRPr="00752C45">
                  <w:t>Kröpfl</w:t>
                </w:r>
                <w:proofErr w:type="spellEnd"/>
                <w:r w:rsidRPr="00752C45">
                  <w:t xml:space="preserve"> began to employ </w:t>
                </w:r>
                <w:r w:rsidRPr="00752C45">
                  <w:rPr>
                    <w:color w:val="000000"/>
                  </w:rPr>
                  <w:t>the</w:t>
                </w:r>
                <w:r w:rsidRPr="00752C45">
                  <w:t xml:space="preserve"> dodecaphonic technique in the second piece of the </w:t>
                </w:r>
                <w:r w:rsidRPr="00752C45">
                  <w:rPr>
                    <w:i/>
                  </w:rPr>
                  <w:t xml:space="preserve">Dos </w:t>
                </w:r>
                <w:proofErr w:type="spellStart"/>
                <w:r w:rsidRPr="00752C45">
                  <w:rPr>
                    <w:i/>
                  </w:rPr>
                  <w:t>piezas</w:t>
                </w:r>
                <w:proofErr w:type="spellEnd"/>
                <w:r w:rsidRPr="00752C45">
                  <w:rPr>
                    <w:i/>
                  </w:rPr>
                  <w:t xml:space="preserve"> </w:t>
                </w:r>
                <w:proofErr w:type="spellStart"/>
                <w:r w:rsidRPr="00752C45">
                  <w:rPr>
                    <w:i/>
                  </w:rPr>
                  <w:t>líricas</w:t>
                </w:r>
                <w:proofErr w:type="spellEnd"/>
                <w:r w:rsidRPr="00752C45">
                  <w:rPr>
                    <w:i/>
                  </w:rPr>
                  <w:t xml:space="preserve"> para piano</w:t>
                </w:r>
                <w:r w:rsidRPr="00752C45">
                  <w:t xml:space="preserve"> (1949) and in </w:t>
                </w:r>
                <w:proofErr w:type="spellStart"/>
                <w:r w:rsidRPr="00752C45">
                  <w:rPr>
                    <w:i/>
                  </w:rPr>
                  <w:t>Tres</w:t>
                </w:r>
                <w:proofErr w:type="spellEnd"/>
                <w:r w:rsidRPr="00752C45">
                  <w:rPr>
                    <w:i/>
                  </w:rPr>
                  <w:t xml:space="preserve"> </w:t>
                </w:r>
                <w:proofErr w:type="spellStart"/>
                <w:r w:rsidRPr="00752C45">
                  <w:rPr>
                    <w:i/>
                  </w:rPr>
                  <w:t>canciones</w:t>
                </w:r>
                <w:proofErr w:type="spellEnd"/>
                <w:r w:rsidRPr="00752C45">
                  <w:rPr>
                    <w:i/>
                  </w:rPr>
                  <w:t xml:space="preserve"> </w:t>
                </w:r>
                <w:r w:rsidRPr="00752C45">
                  <w:t xml:space="preserve">(1951), his first entirely dodecaphonic pieces are the </w:t>
                </w:r>
                <w:proofErr w:type="spellStart"/>
                <w:r w:rsidRPr="00752C45">
                  <w:rPr>
                    <w:i/>
                  </w:rPr>
                  <w:t>Tres</w:t>
                </w:r>
                <w:proofErr w:type="spellEnd"/>
                <w:r w:rsidRPr="00752C45">
                  <w:rPr>
                    <w:i/>
                  </w:rPr>
                  <w:t xml:space="preserve"> </w:t>
                </w:r>
                <w:proofErr w:type="spellStart"/>
                <w:r w:rsidRPr="00752C45">
                  <w:rPr>
                    <w:i/>
                  </w:rPr>
                  <w:t>Piezas</w:t>
                </w:r>
                <w:proofErr w:type="spellEnd"/>
                <w:r w:rsidRPr="00752C45">
                  <w:rPr>
                    <w:i/>
                  </w:rPr>
                  <w:t xml:space="preserve"> </w:t>
                </w:r>
                <w:proofErr w:type="spellStart"/>
                <w:r w:rsidRPr="00752C45">
                  <w:rPr>
                    <w:i/>
                  </w:rPr>
                  <w:t>Fáciles</w:t>
                </w:r>
                <w:proofErr w:type="spellEnd"/>
                <w:r w:rsidRPr="00752C45">
                  <w:rPr>
                    <w:b/>
                    <w:i/>
                  </w:rPr>
                  <w:t xml:space="preserve"> </w:t>
                </w:r>
                <w:r w:rsidRPr="00752C45">
                  <w:t xml:space="preserve">(1952).  To this same period belong the </w:t>
                </w:r>
                <w:proofErr w:type="spellStart"/>
                <w:r w:rsidRPr="00752C45">
                  <w:rPr>
                    <w:i/>
                  </w:rPr>
                  <w:t>Cuatro</w:t>
                </w:r>
                <w:proofErr w:type="spellEnd"/>
                <w:r w:rsidRPr="00752C45">
                  <w:rPr>
                    <w:i/>
                  </w:rPr>
                  <w:t xml:space="preserve"> </w:t>
                </w:r>
                <w:proofErr w:type="spellStart"/>
                <w:r w:rsidRPr="00752C45">
                  <w:rPr>
                    <w:i/>
                  </w:rPr>
                  <w:t>canciones</w:t>
                </w:r>
                <w:proofErr w:type="spellEnd"/>
                <w:r w:rsidRPr="00752C45">
                  <w:rPr>
                    <w:i/>
                  </w:rPr>
                  <w:t xml:space="preserve"> de Aldo </w:t>
                </w:r>
                <w:proofErr w:type="spellStart"/>
                <w:r w:rsidRPr="00752C45">
                  <w:rPr>
                    <w:i/>
                  </w:rPr>
                  <w:t>Maranca</w:t>
                </w:r>
                <w:proofErr w:type="spellEnd"/>
                <w:r w:rsidRPr="00752C45">
                  <w:rPr>
                    <w:i/>
                  </w:rPr>
                  <w:t xml:space="preserve"> </w:t>
                </w:r>
                <w:r w:rsidRPr="00752C45">
                  <w:t xml:space="preserve">(1952) for voice, flute and clarinet, the third piece being based on the rhythmic organization techniques of Pierre Boulez.  Inspired by Anton Webern, </w:t>
                </w:r>
                <w:proofErr w:type="spellStart"/>
                <w:r w:rsidRPr="00752C45">
                  <w:t>Kröpfl</w:t>
                </w:r>
                <w:proofErr w:type="spellEnd"/>
                <w:r w:rsidRPr="00752C45">
                  <w:t xml:space="preserve"> wrote </w:t>
                </w:r>
                <w:proofErr w:type="spellStart"/>
                <w:r w:rsidRPr="00752C45">
                  <w:rPr>
                    <w:i/>
                  </w:rPr>
                  <w:t>Variaciones</w:t>
                </w:r>
                <w:proofErr w:type="spellEnd"/>
                <w:r w:rsidRPr="00752C45">
                  <w:rPr>
                    <w:i/>
                  </w:rPr>
                  <w:t xml:space="preserve"> para piano</w:t>
                </w:r>
                <w:r w:rsidRPr="00752C45">
                  <w:rPr>
                    <w:b/>
                    <w:i/>
                  </w:rPr>
                  <w:t xml:space="preserve"> </w:t>
                </w:r>
                <w:r w:rsidRPr="00752C45">
                  <w:t xml:space="preserve">(1953), his first serial piece (serial in rhythm, pitch and intensity), which he subsequently reworked in the </w:t>
                </w:r>
                <w:proofErr w:type="spellStart"/>
                <w:r w:rsidRPr="00752C45">
                  <w:rPr>
                    <w:i/>
                  </w:rPr>
                  <w:t>Cuarteto</w:t>
                </w:r>
                <w:proofErr w:type="spellEnd"/>
                <w:r w:rsidRPr="00752C45">
                  <w:rPr>
                    <w:i/>
                  </w:rPr>
                  <w:t xml:space="preserve"> </w:t>
                </w:r>
                <w:proofErr w:type="spellStart"/>
                <w:r w:rsidRPr="00752C45">
                  <w:rPr>
                    <w:i/>
                  </w:rPr>
                  <w:t>mixto</w:t>
                </w:r>
                <w:proofErr w:type="spellEnd"/>
                <w:r w:rsidRPr="00752C45">
                  <w:rPr>
                    <w:b/>
                    <w:i/>
                  </w:rPr>
                  <w:t xml:space="preserve"> </w:t>
                </w:r>
                <w:r w:rsidRPr="00752C45">
                  <w:t>(1953) for clarinet, mute trumpet, viola and piano.</w:t>
                </w:r>
              </w:p>
              <w:p w:rsidR="00824854" w:rsidRPr="00752C45" w:rsidRDefault="00824854" w:rsidP="00824854">
                <w:pPr>
                  <w:rPr>
                    <w:b/>
                  </w:rPr>
                </w:pPr>
              </w:p>
              <w:p w:rsidR="00824854" w:rsidRPr="00752C45" w:rsidRDefault="00824854" w:rsidP="00824854">
                <w:r w:rsidRPr="00752C45">
                  <w:t xml:space="preserve">The years between 1956 and 1958 are definitive for </w:t>
                </w:r>
                <w:r w:rsidRPr="00752C45">
                  <w:rPr>
                    <w:color w:val="000000"/>
                  </w:rPr>
                  <w:t>understanding</w:t>
                </w:r>
                <w:r w:rsidRPr="00752C45">
                  <w:t xml:space="preserve"> the development of </w:t>
                </w:r>
                <w:proofErr w:type="spellStart"/>
                <w:r w:rsidRPr="00752C45">
                  <w:t>Kröpfl’s</w:t>
                </w:r>
                <w:proofErr w:type="spellEnd"/>
                <w:r w:rsidRPr="00752C45">
                  <w:t xml:space="preserve"> ideas, as well as his subsequent </w:t>
                </w:r>
                <w:r w:rsidRPr="00752C45">
                  <w:rPr>
                    <w:color w:val="000000"/>
                  </w:rPr>
                  <w:t>output</w:t>
                </w:r>
                <w:r w:rsidRPr="00752C45">
                  <w:t xml:space="preserve">. </w:t>
                </w:r>
                <w:r w:rsidRPr="00752C45">
                  <w:rPr>
                    <w:color w:val="000000"/>
                  </w:rPr>
                  <w:t xml:space="preserve">The technical principles of integral serialism </w:t>
                </w:r>
                <w:r w:rsidRPr="00752C45">
                  <w:t xml:space="preserve">were transmitted to </w:t>
                </w:r>
                <w:proofErr w:type="spellStart"/>
                <w:r w:rsidRPr="00752C45">
                  <w:t>Kröpfl</w:t>
                </w:r>
                <w:proofErr w:type="spellEnd"/>
                <w:r w:rsidRPr="00752C45">
                  <w:t xml:space="preserve"> by Pierre Boulez in a series of meetings of the two in Buenos Aires in 1954; </w:t>
                </w:r>
                <w:proofErr w:type="spellStart"/>
                <w:r w:rsidRPr="00752C45">
                  <w:t>Kröpfl</w:t>
                </w:r>
                <w:proofErr w:type="spellEnd"/>
                <w:r w:rsidRPr="00752C45">
                  <w:t xml:space="preserve"> </w:t>
                </w:r>
                <w:r w:rsidRPr="00752C45">
                  <w:rPr>
                    <w:color w:val="000000"/>
                  </w:rPr>
                  <w:t xml:space="preserve">began to apply his own version in </w:t>
                </w:r>
                <w:proofErr w:type="spellStart"/>
                <w:r w:rsidRPr="00752C45">
                  <w:rPr>
                    <w:i/>
                  </w:rPr>
                  <w:t>Una</w:t>
                </w:r>
                <w:proofErr w:type="spellEnd"/>
                <w:r w:rsidRPr="00752C45">
                  <w:rPr>
                    <w:i/>
                  </w:rPr>
                  <w:t xml:space="preserve"> </w:t>
                </w:r>
                <w:proofErr w:type="spellStart"/>
                <w:r w:rsidRPr="00752C45">
                  <w:rPr>
                    <w:i/>
                  </w:rPr>
                  <w:t>canción</w:t>
                </w:r>
                <w:proofErr w:type="spellEnd"/>
                <w:r w:rsidRPr="00752C45">
                  <w:rPr>
                    <w:i/>
                  </w:rPr>
                  <w:t xml:space="preserve"> para </w:t>
                </w:r>
                <w:proofErr w:type="spellStart"/>
                <w:r w:rsidRPr="00752C45">
                  <w:rPr>
                    <w:i/>
                  </w:rPr>
                  <w:t>Barítono</w:t>
                </w:r>
                <w:proofErr w:type="spellEnd"/>
                <w:r w:rsidRPr="00752C45">
                  <w:rPr>
                    <w:b/>
                    <w:i/>
                  </w:rPr>
                  <w:t xml:space="preserve"> </w:t>
                </w:r>
                <w:r w:rsidRPr="00752C45">
                  <w:t xml:space="preserve">(1955), and then in </w:t>
                </w:r>
                <w:proofErr w:type="spellStart"/>
                <w:r w:rsidRPr="00752C45">
                  <w:rPr>
                    <w:i/>
                  </w:rPr>
                  <w:t>Música</w:t>
                </w:r>
                <w:proofErr w:type="spellEnd"/>
                <w:r w:rsidRPr="00752C45">
                  <w:rPr>
                    <w:i/>
                  </w:rPr>
                  <w:t xml:space="preserve"> 1956</w:t>
                </w:r>
                <w:r w:rsidRPr="00752C45">
                  <w:rPr>
                    <w:b/>
                    <w:i/>
                  </w:rPr>
                  <w:t xml:space="preserve"> </w:t>
                </w:r>
                <w:r w:rsidRPr="00752C45">
                  <w:t xml:space="preserve">(1956) for solo clarinet, and in a more organic fashion in </w:t>
                </w:r>
                <w:proofErr w:type="spellStart"/>
                <w:r w:rsidRPr="00752C45">
                  <w:rPr>
                    <w:i/>
                  </w:rPr>
                  <w:t>Música</w:t>
                </w:r>
                <w:proofErr w:type="spellEnd"/>
                <w:r w:rsidRPr="00752C45">
                  <w:rPr>
                    <w:i/>
                  </w:rPr>
                  <w:t xml:space="preserve"> 1957</w:t>
                </w:r>
                <w:r w:rsidRPr="00752C45">
                  <w:t xml:space="preserve"> (1957) for soprano, guitar, vibraphone, piano</w:t>
                </w:r>
                <w:r>
                  <w:t>,</w:t>
                </w:r>
                <w:r w:rsidRPr="00752C45">
                  <w:t xml:space="preserve"> and percussion.  Although in </w:t>
                </w:r>
                <w:proofErr w:type="spellStart"/>
                <w:r w:rsidRPr="00752C45">
                  <w:rPr>
                    <w:i/>
                  </w:rPr>
                  <w:t>Música</w:t>
                </w:r>
                <w:proofErr w:type="spellEnd"/>
                <w:r w:rsidRPr="00752C45">
                  <w:rPr>
                    <w:i/>
                  </w:rPr>
                  <w:t xml:space="preserve"> 1957</w:t>
                </w:r>
                <w:r w:rsidRPr="00752C45">
                  <w:t xml:space="preserve"> </w:t>
                </w:r>
                <w:proofErr w:type="spellStart"/>
                <w:r w:rsidRPr="00752C45">
                  <w:t>Kröpfl</w:t>
                </w:r>
                <w:proofErr w:type="spellEnd"/>
                <w:r w:rsidRPr="00752C45">
                  <w:t xml:space="preserve"> considered the idea in an organic, integral form for the first time, the first strongly systematic organization of all parameters </w:t>
                </w:r>
                <w:r w:rsidRPr="00752C45">
                  <w:rPr>
                    <w:color w:val="000000"/>
                  </w:rPr>
                  <w:t>becomes</w:t>
                </w:r>
                <w:r w:rsidRPr="00752C45">
                  <w:t xml:space="preserve"> concrete in </w:t>
                </w:r>
                <w:proofErr w:type="spellStart"/>
                <w:r w:rsidRPr="00752C45">
                  <w:rPr>
                    <w:i/>
                  </w:rPr>
                  <w:t>Música</w:t>
                </w:r>
                <w:proofErr w:type="spellEnd"/>
                <w:r w:rsidRPr="00752C45">
                  <w:rPr>
                    <w:i/>
                  </w:rPr>
                  <w:t xml:space="preserve"> 1958</w:t>
                </w:r>
                <w:r w:rsidRPr="00752C45">
                  <w:t xml:space="preserve"> for piano.</w:t>
                </w:r>
              </w:p>
              <w:p w:rsidR="00824854" w:rsidRPr="00752C45" w:rsidRDefault="00824854" w:rsidP="00824854"/>
              <w:p w:rsidR="00824854" w:rsidRPr="00752C45" w:rsidRDefault="00824854" w:rsidP="00824854">
                <w:proofErr w:type="spellStart"/>
                <w:r w:rsidRPr="00752C45">
                  <w:t>Kröpfl</w:t>
                </w:r>
                <w:proofErr w:type="spellEnd"/>
                <w:r w:rsidRPr="00752C45">
                  <w:t xml:space="preserve"> was acquainted with the earliest electronic compositions of Stockhausen, </w:t>
                </w:r>
                <w:proofErr w:type="spellStart"/>
                <w:r w:rsidRPr="00752C45">
                  <w:t>Berio</w:t>
                </w:r>
                <w:proofErr w:type="spellEnd"/>
                <w:r w:rsidRPr="00752C45">
                  <w:t xml:space="preserve"> and </w:t>
                </w:r>
                <w:proofErr w:type="spellStart"/>
                <w:r w:rsidRPr="00752C45">
                  <w:t>Maderna</w:t>
                </w:r>
                <w:proofErr w:type="spellEnd"/>
                <w:r w:rsidRPr="00752C45">
                  <w:t xml:space="preserve">. In 1958, </w:t>
                </w:r>
                <w:r w:rsidRPr="00752C45">
                  <w:rPr>
                    <w:color w:val="000000"/>
                  </w:rPr>
                  <w:t xml:space="preserve">he wrote the prologue for, and translated (with Guillermo </w:t>
                </w:r>
                <w:proofErr w:type="spellStart"/>
                <w:r w:rsidRPr="00752C45">
                  <w:rPr>
                    <w:color w:val="000000"/>
                  </w:rPr>
                  <w:t>Lücke</w:t>
                </w:r>
                <w:proofErr w:type="spellEnd"/>
                <w:r w:rsidRPr="00752C45">
                  <w:rPr>
                    <w:color w:val="000000"/>
                  </w:rPr>
                  <w:t xml:space="preserve">), </w:t>
                </w:r>
                <w:proofErr w:type="spellStart"/>
                <w:r w:rsidRPr="00752C45">
                  <w:rPr>
                    <w:i/>
                    <w:color w:val="000000"/>
                  </w:rPr>
                  <w:t>Elektronische</w:t>
                </w:r>
                <w:proofErr w:type="spellEnd"/>
                <w:r w:rsidRPr="00752C45">
                  <w:rPr>
                    <w:i/>
                    <w:color w:val="000000"/>
                  </w:rPr>
                  <w:t xml:space="preserve"> </w:t>
                </w:r>
                <w:proofErr w:type="spellStart"/>
                <w:r w:rsidRPr="00752C45">
                  <w:rPr>
                    <w:i/>
                    <w:color w:val="000000"/>
                  </w:rPr>
                  <w:t>Musik</w:t>
                </w:r>
                <w:proofErr w:type="spellEnd"/>
                <w:r w:rsidRPr="00752C45">
                  <w:rPr>
                    <w:color w:val="000000"/>
                  </w:rPr>
                  <w:t xml:space="preserve"> by </w:t>
                </w:r>
                <w:proofErr w:type="spellStart"/>
                <w:r w:rsidRPr="00752C45">
                  <w:rPr>
                    <w:color w:val="000000"/>
                  </w:rPr>
                  <w:t>Eimer</w:t>
                </w:r>
                <w:proofErr w:type="spellEnd"/>
                <w:r w:rsidRPr="00752C45">
                  <w:rPr>
                    <w:color w:val="000000"/>
                  </w:rPr>
                  <w:t xml:space="preserve"> et al</w:t>
                </w:r>
                <w:r w:rsidRPr="00752C45">
                  <w:t xml:space="preserve">., which was the first edition in Spanish of the </w:t>
                </w:r>
                <w:proofErr w:type="spellStart"/>
                <w:r w:rsidRPr="00752C45">
                  <w:t>Cuaderno</w:t>
                </w:r>
                <w:proofErr w:type="spellEnd"/>
                <w:r w:rsidRPr="00752C45">
                  <w:t xml:space="preserve"> I of </w:t>
                </w:r>
                <w:r w:rsidRPr="00752C45">
                  <w:rPr>
                    <w:i/>
                  </w:rPr>
                  <w:t xml:space="preserve">Die </w:t>
                </w:r>
                <w:proofErr w:type="spellStart"/>
                <w:r w:rsidRPr="00752C45">
                  <w:rPr>
                    <w:i/>
                  </w:rPr>
                  <w:t>Reihe</w:t>
                </w:r>
                <w:proofErr w:type="spellEnd"/>
                <w:r w:rsidRPr="00752C45">
                  <w:t xml:space="preserve">.  That same year, he founded the </w:t>
                </w:r>
                <w:proofErr w:type="spellStart"/>
                <w:r w:rsidRPr="00752C45">
                  <w:rPr>
                    <w:i/>
                  </w:rPr>
                  <w:t>Estudio</w:t>
                </w:r>
                <w:proofErr w:type="spellEnd"/>
                <w:r w:rsidRPr="00752C45">
                  <w:rPr>
                    <w:i/>
                  </w:rPr>
                  <w:t xml:space="preserve"> de </w:t>
                </w:r>
                <w:proofErr w:type="spellStart"/>
                <w:r w:rsidRPr="00752C45">
                  <w:rPr>
                    <w:i/>
                  </w:rPr>
                  <w:t>Fonología</w:t>
                </w:r>
                <w:proofErr w:type="spellEnd"/>
                <w:r w:rsidRPr="00752C45">
                  <w:rPr>
                    <w:i/>
                  </w:rPr>
                  <w:t xml:space="preserve"> Musical</w:t>
                </w:r>
                <w:r w:rsidRPr="00752C45">
                  <w:rPr>
                    <w:color w:val="000000"/>
                  </w:rPr>
                  <w:t>,</w:t>
                </w:r>
                <w:r w:rsidRPr="00752C45">
                  <w:t xml:space="preserve"> which he presided over until its closure in 1973. He also </w:t>
                </w:r>
                <w:r w:rsidRPr="00752C45">
                  <w:rPr>
                    <w:color w:val="000000"/>
                  </w:rPr>
                  <w:t>started</w:t>
                </w:r>
                <w:r w:rsidRPr="00752C45">
                  <w:rPr>
                    <w:i/>
                  </w:rPr>
                  <w:t xml:space="preserve"> </w:t>
                </w:r>
                <w:r w:rsidRPr="00752C45">
                  <w:t xml:space="preserve">composing with electronic media in </w:t>
                </w:r>
                <w:proofErr w:type="spellStart"/>
                <w:r w:rsidRPr="00752C45">
                  <w:rPr>
                    <w:i/>
                  </w:rPr>
                  <w:t>Ejercício</w:t>
                </w:r>
                <w:proofErr w:type="spellEnd"/>
                <w:r w:rsidRPr="00752C45">
                  <w:rPr>
                    <w:i/>
                  </w:rPr>
                  <w:t xml:space="preserve"> de </w:t>
                </w:r>
                <w:proofErr w:type="spellStart"/>
                <w:r w:rsidRPr="00752C45">
                  <w:rPr>
                    <w:i/>
                  </w:rPr>
                  <w:t>Impulsos</w:t>
                </w:r>
                <w:proofErr w:type="spellEnd"/>
                <w:r w:rsidRPr="00752C45">
                  <w:rPr>
                    <w:i/>
                  </w:rPr>
                  <w:t xml:space="preserve"> </w:t>
                </w:r>
                <w:r w:rsidRPr="00752C45">
                  <w:t xml:space="preserve">and </w:t>
                </w:r>
                <w:proofErr w:type="spellStart"/>
                <w:r w:rsidRPr="00752C45">
                  <w:rPr>
                    <w:i/>
                  </w:rPr>
                  <w:t>Ejercicio</w:t>
                </w:r>
                <w:proofErr w:type="spellEnd"/>
                <w:r w:rsidRPr="00752C45">
                  <w:rPr>
                    <w:i/>
                  </w:rPr>
                  <w:t xml:space="preserve"> </w:t>
                </w:r>
                <w:proofErr w:type="spellStart"/>
                <w:r w:rsidRPr="00752C45">
                  <w:rPr>
                    <w:i/>
                  </w:rPr>
                  <w:t>Electrónico</w:t>
                </w:r>
                <w:proofErr w:type="spellEnd"/>
                <w:r w:rsidRPr="00752C45">
                  <w:rPr>
                    <w:i/>
                  </w:rPr>
                  <w:t xml:space="preserve"> de </w:t>
                </w:r>
                <w:proofErr w:type="spellStart"/>
                <w:r w:rsidRPr="00752C45">
                  <w:rPr>
                    <w:i/>
                  </w:rPr>
                  <w:t>Texturas</w:t>
                </w:r>
                <w:proofErr w:type="spellEnd"/>
                <w:r w:rsidRPr="00752C45">
                  <w:t xml:space="preserve"> (both 1959), </w:t>
                </w:r>
                <w:proofErr w:type="spellStart"/>
                <w:r w:rsidRPr="00752C45">
                  <w:rPr>
                    <w:i/>
                  </w:rPr>
                  <w:t>Ejercicio</w:t>
                </w:r>
                <w:proofErr w:type="spellEnd"/>
                <w:r w:rsidRPr="00752C45">
                  <w:rPr>
                    <w:i/>
                  </w:rPr>
                  <w:t xml:space="preserve"> de </w:t>
                </w:r>
                <w:proofErr w:type="spellStart"/>
                <w:r w:rsidRPr="00752C45">
                  <w:rPr>
                    <w:i/>
                  </w:rPr>
                  <w:t>Ruido</w:t>
                </w:r>
                <w:proofErr w:type="spellEnd"/>
                <w:r w:rsidRPr="00752C45">
                  <w:rPr>
                    <w:i/>
                  </w:rPr>
                  <w:t xml:space="preserve"> Blanco </w:t>
                </w:r>
                <w:r>
                  <w:t>(1960).</w:t>
                </w:r>
                <w:r w:rsidRPr="00752C45">
                  <w:t xml:space="preserve"> </w:t>
                </w:r>
                <w:proofErr w:type="spellStart"/>
                <w:r w:rsidRPr="00752C45">
                  <w:rPr>
                    <w:i/>
                  </w:rPr>
                  <w:t>Dialogos</w:t>
                </w:r>
                <w:proofErr w:type="spellEnd"/>
                <w:r w:rsidRPr="00752C45">
                  <w:rPr>
                    <w:i/>
                  </w:rPr>
                  <w:t xml:space="preserve"> I y II (Dialogs I and II) </w:t>
                </w:r>
                <w:r w:rsidRPr="00752C45">
                  <w:t xml:space="preserve">as well as </w:t>
                </w:r>
                <w:proofErr w:type="spellStart"/>
                <w:r w:rsidRPr="00752C45">
                  <w:t>Mutación</w:t>
                </w:r>
                <w:proofErr w:type="spellEnd"/>
                <w:r w:rsidRPr="00752C45">
                  <w:t xml:space="preserve"> I (1969)</w:t>
                </w:r>
                <w:r>
                  <w:t>,</w:t>
                </w:r>
                <w:r w:rsidRPr="00752C45">
                  <w:t xml:space="preserve"> reveal </w:t>
                </w:r>
                <w:proofErr w:type="spellStart"/>
                <w:r w:rsidRPr="00752C45">
                  <w:t>Kröpfl’s</w:t>
                </w:r>
                <w:proofErr w:type="spellEnd"/>
                <w:r w:rsidRPr="00752C45">
                  <w:t xml:space="preserve"> keenness to find an integral form through the continuous modulation of distinct dimensions of the sound material.  </w:t>
                </w:r>
                <w:proofErr w:type="spellStart"/>
                <w:r w:rsidRPr="00752C45">
                  <w:rPr>
                    <w:i/>
                  </w:rPr>
                  <w:t>Música</w:t>
                </w:r>
                <w:proofErr w:type="spellEnd"/>
                <w:r w:rsidRPr="00752C45">
                  <w:rPr>
                    <w:i/>
                  </w:rPr>
                  <w:t xml:space="preserve"> para </w:t>
                </w:r>
                <w:proofErr w:type="spellStart"/>
                <w:r w:rsidRPr="00752C45">
                  <w:rPr>
                    <w:i/>
                  </w:rPr>
                  <w:t>Sintetizador</w:t>
                </w:r>
                <w:proofErr w:type="spellEnd"/>
                <w:r w:rsidRPr="00752C45">
                  <w:rPr>
                    <w:b/>
                    <w:i/>
                  </w:rPr>
                  <w:t xml:space="preserve"> </w:t>
                </w:r>
                <w:r w:rsidRPr="00752C45">
                  <w:t xml:space="preserve">(1970), the last piece he composed at the EFM, was composed with a </w:t>
                </w:r>
                <w:proofErr w:type="spellStart"/>
                <w:r w:rsidRPr="00752C45">
                  <w:t>synthethizer</w:t>
                </w:r>
                <w:proofErr w:type="spellEnd"/>
                <w:r w:rsidRPr="00752C45">
                  <w:t xml:space="preserve"> controlled by voltage, designed and built at EFM, and completely novel to Latin America.</w:t>
                </w:r>
              </w:p>
              <w:p w:rsidR="00824854" w:rsidRPr="00752C45" w:rsidRDefault="00824854" w:rsidP="00824854"/>
              <w:p w:rsidR="00824854" w:rsidRPr="00752C45" w:rsidRDefault="00824854" w:rsidP="00824854">
                <w:r w:rsidRPr="00752C45">
                  <w:t xml:space="preserve">During this period, he also worked with traditional instruments and became interested in the relationship between image and sound.  </w:t>
                </w:r>
                <w:r w:rsidRPr="00752C45">
                  <w:rPr>
                    <w:i/>
                  </w:rPr>
                  <w:t>Dimension</w:t>
                </w:r>
                <w:r w:rsidRPr="00752C45">
                  <w:t xml:space="preserve"> (1960) (for two guitars, piano, and percussion) is the music for a short film. Here, </w:t>
                </w:r>
                <w:proofErr w:type="spellStart"/>
                <w:r w:rsidRPr="00752C45">
                  <w:t>Kröpfl</w:t>
                </w:r>
                <w:proofErr w:type="spellEnd"/>
                <w:r w:rsidRPr="00752C45">
                  <w:t xml:space="preserve"> applied the principles of Stockhausen’s formant rhythm technique, together with Joseph </w:t>
                </w:r>
                <w:proofErr w:type="spellStart"/>
                <w:r w:rsidRPr="00752C45">
                  <w:t>Schillinger’s</w:t>
                </w:r>
                <w:proofErr w:type="spellEnd"/>
                <w:r w:rsidRPr="00752C45">
                  <w:t xml:space="preserve"> “principle of wave interference”.  He also produced the music for </w:t>
                </w:r>
                <w:r w:rsidRPr="00752C45">
                  <w:rPr>
                    <w:i/>
                  </w:rPr>
                  <w:t>Flash Gordon in the Frozen Kingdom</w:t>
                </w:r>
                <w:r w:rsidRPr="00752C45">
                  <w:t xml:space="preserve"> (1968), presented at the Di </w:t>
                </w:r>
                <w:proofErr w:type="spellStart"/>
                <w:r w:rsidRPr="00752C45">
                  <w:t>Tella</w:t>
                </w:r>
                <w:proofErr w:type="spellEnd"/>
                <w:r w:rsidRPr="00752C45">
                  <w:t xml:space="preserve"> Institute in the context of the </w:t>
                </w:r>
                <w:proofErr w:type="spellStart"/>
                <w:r w:rsidRPr="00752C45">
                  <w:t>Bienal</w:t>
                </w:r>
                <w:proofErr w:type="spellEnd"/>
                <w:r w:rsidRPr="00752C45">
                  <w:t xml:space="preserve"> </w:t>
                </w:r>
                <w:proofErr w:type="spellStart"/>
                <w:r w:rsidRPr="00752C45">
                  <w:t>Internacional</w:t>
                </w:r>
                <w:proofErr w:type="spellEnd"/>
                <w:r w:rsidRPr="00752C45">
                  <w:t xml:space="preserve"> de la </w:t>
                </w:r>
                <w:proofErr w:type="spellStart"/>
                <w:r w:rsidRPr="00752C45">
                  <w:t>Historieta</w:t>
                </w:r>
                <w:proofErr w:type="spellEnd"/>
                <w:r w:rsidRPr="00752C45">
                  <w:t>.</w:t>
                </w:r>
              </w:p>
              <w:p w:rsidR="00824854" w:rsidRPr="00752C45" w:rsidRDefault="00824854" w:rsidP="00824854"/>
              <w:p w:rsidR="00824854" w:rsidRPr="00752C45" w:rsidRDefault="00824854" w:rsidP="00824854">
                <w:r w:rsidRPr="00752C45">
                  <w:t xml:space="preserve">In the mid-1960s, </w:t>
                </w:r>
                <w:proofErr w:type="spellStart"/>
                <w:r w:rsidRPr="00752C45">
                  <w:t>Kröpfl</w:t>
                </w:r>
                <w:proofErr w:type="spellEnd"/>
                <w:r w:rsidRPr="00752C45">
                  <w:t xml:space="preserve"> drew away from serialism and started to experiment with some of the era’s aesthetics.  He explored analogic notation in </w:t>
                </w:r>
                <w:proofErr w:type="spellStart"/>
                <w:r w:rsidRPr="00752C45">
                  <w:rPr>
                    <w:i/>
                  </w:rPr>
                  <w:t>Música</w:t>
                </w:r>
                <w:proofErr w:type="spellEnd"/>
                <w:r w:rsidRPr="00752C45">
                  <w:rPr>
                    <w:i/>
                  </w:rPr>
                  <w:t xml:space="preserve"> 1966 </w:t>
                </w:r>
                <w:r w:rsidRPr="00752C45">
                  <w:t xml:space="preserve">(1966), graphic scores in </w:t>
                </w:r>
                <w:r w:rsidRPr="00752C45">
                  <w:rPr>
                    <w:i/>
                  </w:rPr>
                  <w:t xml:space="preserve">Variations on December 1952 </w:t>
                </w:r>
                <w:r w:rsidRPr="00752C45">
                  <w:t>(1966),</w:t>
                </w:r>
                <w:r>
                  <w:t xml:space="preserve"> and </w:t>
                </w:r>
                <w:proofErr w:type="spellStart"/>
                <w:r>
                  <w:t>a</w:t>
                </w:r>
                <w:r w:rsidRPr="00752C45">
                  <w:t>leatory</w:t>
                </w:r>
                <w:proofErr w:type="spellEnd"/>
                <w:r w:rsidRPr="00752C45">
                  <w:t xml:space="preserve"> techniques in </w:t>
                </w:r>
                <w:proofErr w:type="spellStart"/>
                <w:r w:rsidRPr="00752C45">
                  <w:rPr>
                    <w:i/>
                  </w:rPr>
                  <w:t>Esquemas</w:t>
                </w:r>
                <w:proofErr w:type="spellEnd"/>
                <w:r w:rsidRPr="00752C45">
                  <w:rPr>
                    <w:i/>
                  </w:rPr>
                  <w:t xml:space="preserve"> de </w:t>
                </w:r>
                <w:proofErr w:type="spellStart"/>
                <w:r w:rsidRPr="00752C45">
                  <w:rPr>
                    <w:i/>
                  </w:rPr>
                  <w:t>Improvisación</w:t>
                </w:r>
                <w:proofErr w:type="spellEnd"/>
                <w:r w:rsidRPr="00752C45">
                  <w:rPr>
                    <w:i/>
                  </w:rPr>
                  <w:t xml:space="preserve"> </w:t>
                </w:r>
                <w:proofErr w:type="spellStart"/>
                <w:proofErr w:type="gramStart"/>
                <w:r w:rsidRPr="00752C45">
                  <w:rPr>
                    <w:i/>
                  </w:rPr>
                  <w:t>Grupal</w:t>
                </w:r>
                <w:proofErr w:type="spellEnd"/>
                <w:r w:rsidRPr="00752C45">
                  <w:rPr>
                    <w:i/>
                  </w:rPr>
                  <w:t xml:space="preserve">  </w:t>
                </w:r>
                <w:r w:rsidRPr="00752C45">
                  <w:t>(</w:t>
                </w:r>
                <w:proofErr w:type="gramEnd"/>
                <w:r w:rsidRPr="00752C45">
                  <w:t>1967/69).</w:t>
                </w:r>
              </w:p>
              <w:p w:rsidR="00824854" w:rsidRPr="00752C45" w:rsidRDefault="00824854" w:rsidP="00824854"/>
              <w:p w:rsidR="00824854" w:rsidRDefault="00824854" w:rsidP="00824854">
                <w:r w:rsidRPr="00752C45">
                  <w:t xml:space="preserve">While teaching between 1967 and 1971 as Professor of the </w:t>
                </w:r>
                <w:r w:rsidRPr="00752C45">
                  <w:rPr>
                    <w:color w:val="000000"/>
                  </w:rPr>
                  <w:t>C</w:t>
                </w:r>
                <w:r w:rsidRPr="00752C45">
                  <w:t xml:space="preserve">hair of Electronic music and acting as director of the laboratory of </w:t>
                </w:r>
                <w:r>
                  <w:t xml:space="preserve">CLAEM, </w:t>
                </w:r>
                <w:r w:rsidRPr="00752C45">
                  <w:t xml:space="preserve">the Centro </w:t>
                </w:r>
                <w:proofErr w:type="spellStart"/>
                <w:r w:rsidRPr="00752C45">
                  <w:t>Latinoamericano</w:t>
                </w:r>
                <w:proofErr w:type="spellEnd"/>
                <w:r w:rsidRPr="00752C45">
                  <w:t xml:space="preserve"> de Altos </w:t>
                </w:r>
                <w:proofErr w:type="spellStart"/>
                <w:r w:rsidRPr="00752C45">
                  <w:t>Estudios</w:t>
                </w:r>
                <w:proofErr w:type="spellEnd"/>
                <w:r w:rsidRPr="00752C45">
                  <w:t xml:space="preserve"> Musicales (</w:t>
                </w:r>
                <w:proofErr w:type="spellStart"/>
                <w:r w:rsidRPr="00752C45">
                  <w:t>Latinamerican</w:t>
                </w:r>
                <w:proofErr w:type="spellEnd"/>
                <w:r w:rsidRPr="00752C45">
                  <w:t xml:space="preserve"> </w:t>
                </w:r>
                <w:proofErr w:type="spellStart"/>
                <w:r w:rsidRPr="00752C45">
                  <w:t>Center</w:t>
                </w:r>
                <w:proofErr w:type="spellEnd"/>
                <w:r w:rsidRPr="00752C45">
                  <w:t xml:space="preserve"> of Musical Higher Studies) of the Di </w:t>
                </w:r>
                <w:proofErr w:type="spellStart"/>
                <w:r w:rsidRPr="00752C45">
                  <w:t>Tella</w:t>
                </w:r>
                <w:proofErr w:type="spellEnd"/>
                <w:r w:rsidRPr="00752C45">
                  <w:t xml:space="preserve"> Institute, he contributed to give shape and </w:t>
                </w:r>
                <w:proofErr w:type="spellStart"/>
                <w:r w:rsidRPr="00752C45">
                  <w:t>organicity</w:t>
                </w:r>
                <w:proofErr w:type="spellEnd"/>
                <w:r w:rsidRPr="00752C45">
                  <w:t xml:space="preserve"> for the teaching and composition of music with electronic media.  </w:t>
                </w:r>
                <w:r>
                  <w:t>He has been influential</w:t>
                </w:r>
                <w:r w:rsidRPr="00752C45">
                  <w:t xml:space="preserve"> in the generation of a valuable corpus of foundational pieces of Latin American composers.</w:t>
                </w:r>
              </w:p>
              <w:p w:rsidR="00824854" w:rsidRPr="00752C45" w:rsidRDefault="00824854" w:rsidP="00824854"/>
              <w:p w:rsidR="00824854" w:rsidRPr="00752C45" w:rsidRDefault="00824854" w:rsidP="00824854">
                <w:r w:rsidRPr="00752C45">
                  <w:t xml:space="preserve">When CLAEM </w:t>
                </w:r>
                <w:r w:rsidRPr="00752C45">
                  <w:rPr>
                    <w:color w:val="000000"/>
                  </w:rPr>
                  <w:t xml:space="preserve">shut down </w:t>
                </w:r>
                <w:r w:rsidRPr="00752C45">
                  <w:t>and its equipment was transferred to CICMAT</w:t>
                </w:r>
                <w:r>
                  <w:t xml:space="preserve">, </w:t>
                </w:r>
                <w:r w:rsidRPr="00752C45">
                  <w:t xml:space="preserve">the Centro de </w:t>
                </w:r>
                <w:proofErr w:type="spellStart"/>
                <w:r w:rsidRPr="00752C45">
                  <w:t>Investigación</w:t>
                </w:r>
                <w:proofErr w:type="spellEnd"/>
                <w:r w:rsidRPr="00752C45">
                  <w:t xml:space="preserve"> </w:t>
                </w:r>
                <w:proofErr w:type="spellStart"/>
                <w:r w:rsidRPr="00752C45">
                  <w:t>en</w:t>
                </w:r>
                <w:proofErr w:type="spellEnd"/>
                <w:r w:rsidRPr="00752C45">
                  <w:t xml:space="preserve"> </w:t>
                </w:r>
                <w:proofErr w:type="spellStart"/>
                <w:r w:rsidRPr="00752C45">
                  <w:t>Comunicación</w:t>
                </w:r>
                <w:proofErr w:type="spellEnd"/>
                <w:r w:rsidRPr="00752C45">
                  <w:t xml:space="preserve"> </w:t>
                </w:r>
                <w:proofErr w:type="spellStart"/>
                <w:r w:rsidRPr="00752C45">
                  <w:t>Masiva</w:t>
                </w:r>
                <w:proofErr w:type="spellEnd"/>
                <w:r w:rsidRPr="00752C45">
                  <w:t xml:space="preserve">, Arte y </w:t>
                </w:r>
                <w:proofErr w:type="spellStart"/>
                <w:r w:rsidRPr="00752C45">
                  <w:t>Tecnología</w:t>
                </w:r>
                <w:proofErr w:type="spellEnd"/>
                <w:r w:rsidRPr="00752C45">
                  <w:t xml:space="preserve"> (Mass Communication, Art</w:t>
                </w:r>
                <w:r>
                  <w:t xml:space="preserve"> and </w:t>
                </w:r>
                <w:r>
                  <w:lastRenderedPageBreak/>
                  <w:t xml:space="preserve">Technology Research </w:t>
                </w:r>
                <w:proofErr w:type="spellStart"/>
                <w:r>
                  <w:t>Center</w:t>
                </w:r>
                <w:proofErr w:type="spellEnd"/>
                <w:r w:rsidRPr="00752C45">
                  <w:t xml:space="preserve">), </w:t>
                </w:r>
                <w:proofErr w:type="spellStart"/>
                <w:r w:rsidRPr="00752C45">
                  <w:t>Kröpfl</w:t>
                </w:r>
                <w:proofErr w:type="spellEnd"/>
                <w:r w:rsidRPr="00752C45">
                  <w:t xml:space="preserve"> continued teaching young composers interested in electroacoustic music </w:t>
                </w:r>
                <w:r>
                  <w:t>(</w:t>
                </w:r>
                <w:r w:rsidRPr="00752C45">
                  <w:t>while also directing the Contemporary Music Department between 1972 and 1977</w:t>
                </w:r>
                <w:r>
                  <w:t>)</w:t>
                </w:r>
                <w:r w:rsidRPr="00752C45">
                  <w:t xml:space="preserve"> and there produced </w:t>
                </w:r>
                <w:proofErr w:type="spellStart"/>
                <w:r w:rsidRPr="00B540DB">
                  <w:rPr>
                    <w:i/>
                  </w:rPr>
                  <w:t>Tónicas</w:t>
                </w:r>
                <w:proofErr w:type="spellEnd"/>
                <w:r w:rsidRPr="00B540DB">
                  <w:rPr>
                    <w:i/>
                  </w:rPr>
                  <w:t xml:space="preserve"> y Giros </w:t>
                </w:r>
                <w:r w:rsidRPr="00B540DB">
                  <w:t xml:space="preserve">(1973) and </w:t>
                </w:r>
                <w:proofErr w:type="spellStart"/>
                <w:r w:rsidRPr="00B540DB">
                  <w:rPr>
                    <w:i/>
                  </w:rPr>
                  <w:t>Pequeños</w:t>
                </w:r>
                <w:proofErr w:type="spellEnd"/>
                <w:r w:rsidRPr="00B540DB">
                  <w:rPr>
                    <w:i/>
                  </w:rPr>
                  <w:t xml:space="preserve"> </w:t>
                </w:r>
                <w:proofErr w:type="spellStart"/>
                <w:r w:rsidRPr="00B540DB">
                  <w:rPr>
                    <w:i/>
                  </w:rPr>
                  <w:t>Seres</w:t>
                </w:r>
                <w:proofErr w:type="spellEnd"/>
                <w:r w:rsidRPr="00B540DB">
                  <w:rPr>
                    <w:i/>
                  </w:rPr>
                  <w:t xml:space="preserve"> </w:t>
                </w:r>
                <w:r w:rsidRPr="00B540DB">
                  <w:t xml:space="preserve">(1973), his first work with a </w:t>
                </w:r>
                <w:proofErr w:type="spellStart"/>
                <w:r w:rsidRPr="00B540DB">
                  <w:t>synththizer</w:t>
                </w:r>
                <w:proofErr w:type="spellEnd"/>
                <w:r w:rsidRPr="00B540DB">
                  <w:t xml:space="preserve"> (an ARP one).</w:t>
                </w:r>
              </w:p>
              <w:p w:rsidR="00824854" w:rsidRPr="00752C45" w:rsidRDefault="00824854" w:rsidP="00824854"/>
              <w:p w:rsidR="00824854" w:rsidRPr="003A0D43" w:rsidRDefault="00824854" w:rsidP="00824854">
                <w:r w:rsidRPr="003A0D43">
                  <w:t>He was awarded the Gugg</w:t>
                </w:r>
                <w:r>
                  <w:t>enheim fellowship (1977 – 1978). B</w:t>
                </w:r>
                <w:r w:rsidRPr="003A0D43">
                  <w:t>efore leaving for the United States and Europe</w:t>
                </w:r>
                <w:r>
                  <w:t>,</w:t>
                </w:r>
                <w:r w:rsidRPr="003A0D43">
                  <w:t xml:space="preserve"> he composed </w:t>
                </w:r>
                <w:proofErr w:type="spellStart"/>
                <w:r w:rsidRPr="003A0D43">
                  <w:rPr>
                    <w:i/>
                  </w:rPr>
                  <w:t>Trío</w:t>
                </w:r>
                <w:proofErr w:type="spellEnd"/>
                <w:r w:rsidRPr="003A0D43">
                  <w:rPr>
                    <w:i/>
                  </w:rPr>
                  <w:t xml:space="preserve"> 1977, </w:t>
                </w:r>
                <w:proofErr w:type="spellStart"/>
                <w:r w:rsidRPr="003A0D43">
                  <w:rPr>
                    <w:i/>
                  </w:rPr>
                  <w:t>Música</w:t>
                </w:r>
                <w:proofErr w:type="spellEnd"/>
                <w:r w:rsidRPr="003A0D43">
                  <w:rPr>
                    <w:i/>
                  </w:rPr>
                  <w:t xml:space="preserve"> 1974</w:t>
                </w:r>
                <w:r>
                  <w:t xml:space="preserve"> for flute and piano and, </w:t>
                </w:r>
                <w:r w:rsidRPr="003A0D43">
                  <w:t xml:space="preserve">with Gustavo </w:t>
                </w:r>
                <w:proofErr w:type="spellStart"/>
                <w:r w:rsidRPr="003A0D43">
                  <w:t>Beytelmann</w:t>
                </w:r>
                <w:proofErr w:type="spellEnd"/>
                <w:r w:rsidRPr="003A0D43">
                  <w:t xml:space="preserve">, the film musical score for </w:t>
                </w:r>
                <w:proofErr w:type="spellStart"/>
                <w:r w:rsidRPr="003A0D43">
                  <w:rPr>
                    <w:i/>
                  </w:rPr>
                  <w:t>Quebracho</w:t>
                </w:r>
                <w:proofErr w:type="spellEnd"/>
                <w:r>
                  <w:t xml:space="preserve"> (1974).  At </w:t>
                </w:r>
                <w:proofErr w:type="gramStart"/>
                <w:r>
                  <w:t xml:space="preserve">Columbia-Princeton </w:t>
                </w:r>
                <w:r w:rsidRPr="003A0D43">
                  <w:t>Universities</w:t>
                </w:r>
                <w:proofErr w:type="gramEnd"/>
                <w:r w:rsidRPr="003A0D43">
                  <w:t xml:space="preserve"> laboratory</w:t>
                </w:r>
                <w:r>
                  <w:t>,</w:t>
                </w:r>
                <w:r w:rsidRPr="003A0D43">
                  <w:t xml:space="preserve"> he </w:t>
                </w:r>
                <w:r w:rsidRPr="003A0D43">
                  <w:rPr>
                    <w:color w:val="000000"/>
                  </w:rPr>
                  <w:t xml:space="preserve">produced </w:t>
                </w:r>
                <w:r w:rsidRPr="003A0D43">
                  <w:t xml:space="preserve">three electronic pieces, </w:t>
                </w:r>
                <w:proofErr w:type="spellStart"/>
                <w:r w:rsidRPr="003A0D43">
                  <w:rPr>
                    <w:i/>
                  </w:rPr>
                  <w:t>Nocturno</w:t>
                </w:r>
                <w:proofErr w:type="spellEnd"/>
                <w:r w:rsidRPr="003A0D43">
                  <w:rPr>
                    <w:i/>
                  </w:rPr>
                  <w:t xml:space="preserve"> </w:t>
                </w:r>
                <w:r w:rsidRPr="003A0D43">
                  <w:t xml:space="preserve">(1977), </w:t>
                </w:r>
                <w:r w:rsidRPr="003A0D43">
                  <w:rPr>
                    <w:i/>
                  </w:rPr>
                  <w:t xml:space="preserve">Scherzo </w:t>
                </w:r>
                <w:r w:rsidRPr="003A0D43">
                  <w:t>(1977)</w:t>
                </w:r>
                <w:r>
                  <w:t>,</w:t>
                </w:r>
                <w:r w:rsidRPr="003A0D43">
                  <w:t xml:space="preserve"> and </w:t>
                </w:r>
                <w:proofErr w:type="spellStart"/>
                <w:r w:rsidRPr="003A0D43">
                  <w:rPr>
                    <w:i/>
                  </w:rPr>
                  <w:t>Música</w:t>
                </w:r>
                <w:proofErr w:type="spellEnd"/>
                <w:r w:rsidRPr="003A0D43">
                  <w:rPr>
                    <w:i/>
                  </w:rPr>
                  <w:t xml:space="preserve"> para </w:t>
                </w:r>
                <w:proofErr w:type="spellStart"/>
                <w:r w:rsidRPr="003A0D43">
                  <w:rPr>
                    <w:i/>
                  </w:rPr>
                  <w:t>Percusión</w:t>
                </w:r>
                <w:proofErr w:type="spellEnd"/>
                <w:r w:rsidRPr="003A0D43">
                  <w:rPr>
                    <w:i/>
                  </w:rPr>
                  <w:t xml:space="preserve"> (Music for percussion) </w:t>
                </w:r>
                <w:r w:rsidRPr="003A0D43">
                  <w:t xml:space="preserve">(1997).  On his return to Buenos Aires he </w:t>
                </w:r>
                <w:r w:rsidRPr="003A0D43">
                  <w:rPr>
                    <w:color w:val="000000"/>
                  </w:rPr>
                  <w:t>explored</w:t>
                </w:r>
                <w:r w:rsidRPr="003A0D43">
                  <w:t xml:space="preserve"> music for computers with </w:t>
                </w:r>
                <w:proofErr w:type="spellStart"/>
                <w:r w:rsidRPr="003A0D43">
                  <w:rPr>
                    <w:i/>
                  </w:rPr>
                  <w:t>Ejercicios</w:t>
                </w:r>
                <w:proofErr w:type="spellEnd"/>
                <w:r w:rsidRPr="003A0D43">
                  <w:rPr>
                    <w:i/>
                  </w:rPr>
                  <w:t xml:space="preserve"> para </w:t>
                </w:r>
                <w:proofErr w:type="spellStart"/>
                <w:r w:rsidRPr="003A0D43">
                  <w:rPr>
                    <w:i/>
                  </w:rPr>
                  <w:t>computadora</w:t>
                </w:r>
                <w:proofErr w:type="spellEnd"/>
                <w:r w:rsidRPr="003A0D43">
                  <w:rPr>
                    <w:i/>
                  </w:rPr>
                  <w:t xml:space="preserve"> </w:t>
                </w:r>
                <w:r w:rsidRPr="003A0D43">
                  <w:t>(1979).</w:t>
                </w:r>
              </w:p>
              <w:p w:rsidR="00824854" w:rsidRPr="003A0D43" w:rsidRDefault="00824854" w:rsidP="00824854"/>
              <w:p w:rsidR="00824854" w:rsidRDefault="00824854" w:rsidP="00824854">
                <w:proofErr w:type="spellStart"/>
                <w:r w:rsidRPr="003A0D43">
                  <w:rPr>
                    <w:color w:val="000000"/>
                  </w:rPr>
                  <w:t>Kröpfl´s</w:t>
                </w:r>
                <w:proofErr w:type="spellEnd"/>
                <w:r w:rsidRPr="003A0D43">
                  <w:rPr>
                    <w:color w:val="000000"/>
                  </w:rPr>
                  <w:t xml:space="preserve"> teaching work, focused on the analysis and composition of </w:t>
                </w:r>
                <w:r>
                  <w:rPr>
                    <w:color w:val="000000"/>
                  </w:rPr>
                  <w:t xml:space="preserve">twentieth-century </w:t>
                </w:r>
                <w:r w:rsidRPr="003A0D43">
                  <w:rPr>
                    <w:color w:val="000000"/>
                  </w:rPr>
                  <w:t xml:space="preserve">music, </w:t>
                </w:r>
                <w:r w:rsidRPr="003A0D43">
                  <w:rPr>
                    <w:rStyle w:val="yshortcutscs4-visible"/>
                    <w:color w:val="000000"/>
                    <w:sz w:val="24"/>
                  </w:rPr>
                  <w:t>intensified</w:t>
                </w:r>
                <w:r w:rsidRPr="003A0D43">
                  <w:rPr>
                    <w:rStyle w:val="apple-converted-space"/>
                    <w:color w:val="000000"/>
                    <w:sz w:val="24"/>
                  </w:rPr>
                  <w:t> </w:t>
                </w:r>
                <w:r>
                  <w:rPr>
                    <w:color w:val="000000"/>
                  </w:rPr>
                  <w:t>in</w:t>
                </w:r>
                <w:r w:rsidRPr="003A0D43">
                  <w:rPr>
                    <w:color w:val="000000"/>
                  </w:rPr>
                  <w:t xml:space="preserve"> the eighties, </w:t>
                </w:r>
                <w:r>
                  <w:rPr>
                    <w:color w:val="000000"/>
                  </w:rPr>
                  <w:t xml:space="preserve">the </w:t>
                </w:r>
                <w:r w:rsidRPr="003A0D43">
                  <w:rPr>
                    <w:color w:val="000000"/>
                  </w:rPr>
                  <w:t xml:space="preserve">same period </w:t>
                </w:r>
                <w:r>
                  <w:rPr>
                    <w:color w:val="000000"/>
                  </w:rPr>
                  <w:t>during which</w:t>
                </w:r>
                <w:r w:rsidRPr="003A0D43">
                  <w:rPr>
                    <w:color w:val="000000"/>
                  </w:rPr>
                  <w:t xml:space="preserve"> his </w:t>
                </w:r>
                <w:r>
                  <w:rPr>
                    <w:color w:val="000000"/>
                  </w:rPr>
                  <w:t xml:space="preserve">fundamental </w:t>
                </w:r>
                <w:r w:rsidRPr="003A0D43">
                  <w:rPr>
                    <w:color w:val="000000"/>
                  </w:rPr>
                  <w:t>ideas about</w:t>
                </w:r>
                <w:r w:rsidRPr="003A0D43">
                  <w:rPr>
                    <w:rStyle w:val="apple-converted-space"/>
                    <w:color w:val="000000"/>
                    <w:sz w:val="24"/>
                  </w:rPr>
                  <w:t> </w:t>
                </w:r>
                <w:r>
                  <w:rPr>
                    <w:rStyle w:val="yshortcutscs4-visible"/>
                    <w:color w:val="000000"/>
                    <w:sz w:val="24"/>
                  </w:rPr>
                  <w:t>the</w:t>
                </w:r>
                <w:r w:rsidRPr="003A0D43">
                  <w:rPr>
                    <w:color w:val="000000"/>
                  </w:rPr>
                  <w:t xml:space="preserve"> </w:t>
                </w:r>
                <w:r>
                  <w:rPr>
                    <w:color w:val="000000"/>
                  </w:rPr>
                  <w:t>organization of rhythm and</w:t>
                </w:r>
                <w:r w:rsidRPr="003A0D43">
                  <w:rPr>
                    <w:color w:val="000000"/>
                  </w:rPr>
                  <w:t xml:space="preserve"> the </w:t>
                </w:r>
                <w:proofErr w:type="spellStart"/>
                <w:r w:rsidRPr="003A0D43">
                  <w:rPr>
                    <w:color w:val="000000"/>
                  </w:rPr>
                  <w:t>micromodes</w:t>
                </w:r>
                <w:proofErr w:type="spellEnd"/>
                <w:r w:rsidRPr="003A0D43">
                  <w:rPr>
                    <w:color w:val="000000"/>
                  </w:rPr>
                  <w:t xml:space="preserve"> and </w:t>
                </w:r>
                <w:proofErr w:type="spellStart"/>
                <w:r w:rsidRPr="003A0D43">
                  <w:rPr>
                    <w:color w:val="000000"/>
                  </w:rPr>
                  <w:t>hexachordal</w:t>
                </w:r>
                <w:proofErr w:type="spellEnd"/>
                <w:r w:rsidRPr="003A0D43">
                  <w:rPr>
                    <w:color w:val="000000"/>
                  </w:rPr>
                  <w:t xml:space="preserve"> modes were widely spread</w:t>
                </w:r>
                <w:r w:rsidRPr="003A0D43">
                  <w:t>. At the same time</w:t>
                </w:r>
                <w:r>
                  <w:t>,</w:t>
                </w:r>
                <w:r w:rsidRPr="003A0D43">
                  <w:t xml:space="preserve"> he </w:t>
                </w:r>
                <w:r w:rsidRPr="003A0D43">
                  <w:rPr>
                    <w:color w:val="000000"/>
                  </w:rPr>
                  <w:t>became</w:t>
                </w:r>
                <w:r w:rsidRPr="003A0D43">
                  <w:rPr>
                    <w:color w:val="FF0000"/>
                  </w:rPr>
                  <w:t xml:space="preserve"> </w:t>
                </w:r>
                <w:r w:rsidRPr="003A0D43">
                  <w:t xml:space="preserve">the director of </w:t>
                </w:r>
                <w:r>
                  <w:t xml:space="preserve">LIPM, </w:t>
                </w:r>
                <w:r w:rsidRPr="003A0D43">
                  <w:t xml:space="preserve">the </w:t>
                </w:r>
                <w:proofErr w:type="spellStart"/>
                <w:r w:rsidRPr="003A0D43">
                  <w:t>Laboratorio</w:t>
                </w:r>
                <w:proofErr w:type="spellEnd"/>
                <w:r w:rsidRPr="003A0D43">
                  <w:t xml:space="preserve"> de </w:t>
                </w:r>
                <w:proofErr w:type="spellStart"/>
                <w:r w:rsidRPr="003A0D43">
                  <w:t>Investigación</w:t>
                </w:r>
                <w:proofErr w:type="spellEnd"/>
                <w:r w:rsidRPr="003A0D43">
                  <w:t xml:space="preserve"> y </w:t>
                </w:r>
                <w:proofErr w:type="spellStart"/>
                <w:r w:rsidRPr="003A0D43">
                  <w:t>Producción</w:t>
                </w:r>
                <w:proofErr w:type="spellEnd"/>
                <w:r w:rsidRPr="003A0D43">
                  <w:t xml:space="preserve"> Musical (Laboratory of Research and Production of Mus</w:t>
                </w:r>
                <w:r>
                  <w:t>ic),</w:t>
                </w:r>
                <w:r w:rsidRPr="003A0D43">
                  <w:t xml:space="preserve"> inaugurated in 1982, which reached international prestige through programs of collaboration and exchange with similar institutions in the United States of America and in Europe.</w:t>
                </w:r>
              </w:p>
              <w:p w:rsidR="00824854" w:rsidRPr="003A0D43" w:rsidRDefault="00824854" w:rsidP="00824854">
                <w:pPr>
                  <w:rPr>
                    <w:color w:val="000000"/>
                  </w:rPr>
                </w:pPr>
              </w:p>
              <w:p w:rsidR="00824854" w:rsidRDefault="00824854" w:rsidP="00824854">
                <w:r w:rsidRPr="003A0D43">
                  <w:t xml:space="preserve">A persistent streak in </w:t>
                </w:r>
                <w:proofErr w:type="spellStart"/>
                <w:r w:rsidRPr="003A0D43">
                  <w:t>Kröpfl’s</w:t>
                </w:r>
                <w:proofErr w:type="spellEnd"/>
                <w:r w:rsidRPr="003A0D43">
                  <w:t xml:space="preserve"> music and verifiable in, for example, </w:t>
                </w:r>
                <w:proofErr w:type="spellStart"/>
                <w:r w:rsidRPr="003A0D43">
                  <w:rPr>
                    <w:i/>
                  </w:rPr>
                  <w:t>Tres</w:t>
                </w:r>
                <w:proofErr w:type="spellEnd"/>
                <w:r w:rsidRPr="003A0D43">
                  <w:rPr>
                    <w:i/>
                  </w:rPr>
                  <w:t xml:space="preserve"> </w:t>
                </w:r>
                <w:proofErr w:type="spellStart"/>
                <w:r w:rsidRPr="003A0D43">
                  <w:rPr>
                    <w:i/>
                  </w:rPr>
                  <w:t>Improvisaciones</w:t>
                </w:r>
                <w:proofErr w:type="spellEnd"/>
                <w:r w:rsidRPr="003A0D43">
                  <w:rPr>
                    <w:i/>
                  </w:rPr>
                  <w:t xml:space="preserve"> </w:t>
                </w:r>
                <w:r w:rsidRPr="003A0D43">
                  <w:t xml:space="preserve">(1983) for flute, in </w:t>
                </w:r>
                <w:proofErr w:type="spellStart"/>
                <w:r w:rsidRPr="003A0D43">
                  <w:rPr>
                    <w:i/>
                  </w:rPr>
                  <w:t>Polimonodía</w:t>
                </w:r>
                <w:proofErr w:type="spellEnd"/>
                <w:r w:rsidRPr="003A0D43">
                  <w:rPr>
                    <w:i/>
                  </w:rPr>
                  <w:t xml:space="preserve"> para </w:t>
                </w:r>
                <w:proofErr w:type="spellStart"/>
                <w:r w:rsidRPr="003A0D43">
                  <w:rPr>
                    <w:i/>
                  </w:rPr>
                  <w:t>cuatro</w:t>
                </w:r>
                <w:proofErr w:type="spellEnd"/>
                <w:r w:rsidRPr="003A0D43">
                  <w:rPr>
                    <w:i/>
                  </w:rPr>
                  <w:t xml:space="preserve"> </w:t>
                </w:r>
                <w:proofErr w:type="spellStart"/>
                <w:r w:rsidRPr="003A0D43">
                  <w:rPr>
                    <w:i/>
                  </w:rPr>
                  <w:t>instrumentos</w:t>
                </w:r>
                <w:proofErr w:type="spellEnd"/>
                <w:r w:rsidRPr="003A0D43">
                  <w:rPr>
                    <w:i/>
                  </w:rPr>
                  <w:t xml:space="preserve"> </w:t>
                </w:r>
                <w:r w:rsidRPr="003A0D43">
                  <w:t xml:space="preserve">(1984), </w:t>
                </w:r>
                <w:proofErr w:type="spellStart"/>
                <w:r w:rsidRPr="003A0D43">
                  <w:rPr>
                    <w:i/>
                  </w:rPr>
                  <w:t>Pequeño</w:t>
                </w:r>
                <w:proofErr w:type="spellEnd"/>
                <w:r w:rsidRPr="003A0D43">
                  <w:rPr>
                    <w:i/>
                  </w:rPr>
                  <w:t xml:space="preserve"> requiem para </w:t>
                </w:r>
                <w:proofErr w:type="spellStart"/>
                <w:r w:rsidRPr="003A0D43">
                  <w:rPr>
                    <w:i/>
                  </w:rPr>
                  <w:t>una</w:t>
                </w:r>
                <w:proofErr w:type="spellEnd"/>
                <w:r w:rsidRPr="003A0D43">
                  <w:rPr>
                    <w:i/>
                  </w:rPr>
                  <w:t xml:space="preserve"> </w:t>
                </w:r>
                <w:proofErr w:type="spellStart"/>
                <w:r w:rsidRPr="003A0D43">
                  <w:rPr>
                    <w:i/>
                  </w:rPr>
                  <w:t>voz</w:t>
                </w:r>
                <w:proofErr w:type="spellEnd"/>
                <w:r w:rsidRPr="003A0D43">
                  <w:rPr>
                    <w:i/>
                  </w:rPr>
                  <w:t xml:space="preserve"> (Tiny requiem for one voice) </w:t>
                </w:r>
                <w:r w:rsidRPr="003A0D43">
                  <w:t xml:space="preserve">(1986), </w:t>
                </w:r>
                <w:proofErr w:type="spellStart"/>
                <w:r>
                  <w:rPr>
                    <w:i/>
                  </w:rPr>
                  <w:t>Tres</w:t>
                </w:r>
                <w:proofErr w:type="spellEnd"/>
                <w:r>
                  <w:rPr>
                    <w:i/>
                  </w:rPr>
                  <w:t xml:space="preserve"> </w:t>
                </w:r>
                <w:proofErr w:type="spellStart"/>
                <w:r>
                  <w:rPr>
                    <w:i/>
                  </w:rPr>
                  <w:t>poemas</w:t>
                </w:r>
                <w:proofErr w:type="spellEnd"/>
                <w:r>
                  <w:rPr>
                    <w:i/>
                  </w:rPr>
                  <w:t xml:space="preserve"> de Lorca, Ballet</w:t>
                </w:r>
                <w:r w:rsidRPr="003A0D43">
                  <w:rPr>
                    <w:i/>
                  </w:rPr>
                  <w:t xml:space="preserve"> </w:t>
                </w:r>
                <w:r w:rsidRPr="003A0D43">
                  <w:t xml:space="preserve">(1987) and </w:t>
                </w:r>
                <w:proofErr w:type="spellStart"/>
                <w:r w:rsidRPr="003A0D43">
                  <w:rPr>
                    <w:i/>
                  </w:rPr>
                  <w:t>Orillas</w:t>
                </w:r>
                <w:proofErr w:type="spellEnd"/>
                <w:proofErr w:type="gramStart"/>
                <w:r w:rsidRPr="003A0D43">
                  <w:t xml:space="preserve">,  </w:t>
                </w:r>
                <w:r w:rsidRPr="003A0D43">
                  <w:rPr>
                    <w:color w:val="000000"/>
                  </w:rPr>
                  <w:t>is</w:t>
                </w:r>
                <w:proofErr w:type="gramEnd"/>
                <w:r w:rsidRPr="003A0D43">
                  <w:rPr>
                    <w:color w:val="000000"/>
                  </w:rPr>
                  <w:t xml:space="preserve"> the</w:t>
                </w:r>
                <w:r w:rsidRPr="003A0D43">
                  <w:t xml:space="preserve"> mutation of the material, the transformations of which reorient the formal direction of the work.</w:t>
                </w:r>
              </w:p>
              <w:p w:rsidR="00824854" w:rsidRPr="003A0D43" w:rsidRDefault="00824854" w:rsidP="00824854"/>
              <w:p w:rsidR="00824854" w:rsidRDefault="00824854" w:rsidP="00824854">
                <w:pPr>
                  <w:rPr>
                    <w:lang w:val="es-ES"/>
                  </w:rPr>
                </w:pPr>
                <w:r w:rsidRPr="003A0D43">
                  <w:t>Between 1987 and 2005</w:t>
                </w:r>
                <w:r>
                  <w:t>,</w:t>
                </w:r>
                <w:r w:rsidRPr="003A0D43">
                  <w:t xml:space="preserve"> </w:t>
                </w:r>
                <w:proofErr w:type="spellStart"/>
                <w:r w:rsidRPr="003A0D43">
                  <w:t>Kröpfl</w:t>
                </w:r>
                <w:proofErr w:type="spellEnd"/>
                <w:r w:rsidRPr="003A0D43">
                  <w:t xml:space="preserve"> received </w:t>
                </w:r>
                <w:r w:rsidRPr="003A0D43">
                  <w:rPr>
                    <w:color w:val="000000"/>
                  </w:rPr>
                  <w:t>commissions</w:t>
                </w:r>
                <w:r w:rsidRPr="003A0D43">
                  <w:rPr>
                    <w:i/>
                    <w:color w:val="FF0000"/>
                  </w:rPr>
                  <w:t xml:space="preserve"> </w:t>
                </w:r>
                <w:r w:rsidRPr="003A0D43">
                  <w:t>fr</w:t>
                </w:r>
                <w:r>
                  <w:t>om Cologne Radio, Germany (WDR);</w:t>
                </w:r>
                <w:r w:rsidRPr="003A0D43">
                  <w:t xml:space="preserve"> from the Fren</w:t>
                </w:r>
                <w:r>
                  <w:t>ch republic; and</w:t>
                </w:r>
                <w:r w:rsidRPr="003A0D43">
                  <w:t xml:space="preserve"> from INA-GRM, LIEM and IMEB to compose pieces of elec</w:t>
                </w:r>
                <w:r>
                  <w:t xml:space="preserve">troacoustic music. These included </w:t>
                </w:r>
                <w:proofErr w:type="spellStart"/>
                <w:r w:rsidRPr="003A0D43">
                  <w:rPr>
                    <w:i/>
                  </w:rPr>
                  <w:t>Metrópolis</w:t>
                </w:r>
                <w:proofErr w:type="spellEnd"/>
                <w:r w:rsidRPr="003A0D43">
                  <w:rPr>
                    <w:i/>
                  </w:rPr>
                  <w:t xml:space="preserve"> Buenos Aires. </w:t>
                </w:r>
                <w:r w:rsidRPr="003A0D43">
                  <w:rPr>
                    <w:i/>
                    <w:lang w:val="es-ES"/>
                  </w:rPr>
                  <w:t xml:space="preserve">Temas y Variaciones sobre una ciudad </w:t>
                </w:r>
                <w:r w:rsidRPr="003A0D43">
                  <w:rPr>
                    <w:lang w:val="es-ES"/>
                  </w:rPr>
                  <w:t>(1989)</w:t>
                </w:r>
                <w:r>
                  <w:rPr>
                    <w:lang w:val="es-ES"/>
                  </w:rPr>
                  <w:t>, a ‘</w:t>
                </w:r>
                <w:proofErr w:type="spellStart"/>
                <w:r>
                  <w:rPr>
                    <w:lang w:val="es-ES"/>
                  </w:rPr>
                  <w:t>sound</w:t>
                </w:r>
                <w:proofErr w:type="spellEnd"/>
                <w:r>
                  <w:rPr>
                    <w:lang w:val="es-ES"/>
                  </w:rPr>
                  <w:t xml:space="preserve"> </w:t>
                </w:r>
                <w:proofErr w:type="spellStart"/>
                <w:r>
                  <w:rPr>
                    <w:lang w:val="es-ES"/>
                  </w:rPr>
                  <w:t>picture</w:t>
                </w:r>
                <w:proofErr w:type="spellEnd"/>
                <w:r>
                  <w:rPr>
                    <w:lang w:val="es-ES"/>
                  </w:rPr>
                  <w:t>’</w:t>
                </w:r>
                <w:r w:rsidRPr="003A0D43">
                  <w:rPr>
                    <w:lang w:val="es-ES"/>
                  </w:rPr>
                  <w:t xml:space="preserve"> of </w:t>
                </w:r>
                <w:proofErr w:type="spellStart"/>
                <w:r w:rsidRPr="003A0D43">
                  <w:rPr>
                    <w:lang w:val="es-ES"/>
                  </w:rPr>
                  <w:t>the</w:t>
                </w:r>
                <w:proofErr w:type="spellEnd"/>
                <w:r w:rsidRPr="003A0D43">
                  <w:rPr>
                    <w:lang w:val="es-ES"/>
                  </w:rPr>
                  <w:t xml:space="preserve"> </w:t>
                </w:r>
                <w:proofErr w:type="spellStart"/>
                <w:r w:rsidRPr="003A0D43">
                  <w:rPr>
                    <w:lang w:val="es-ES"/>
                  </w:rPr>
                  <w:t>city</w:t>
                </w:r>
                <w:proofErr w:type="spellEnd"/>
                <w:r w:rsidRPr="003A0D43">
                  <w:rPr>
                    <w:lang w:val="es-ES"/>
                  </w:rPr>
                  <w:t xml:space="preserve"> of Buenos Aires</w:t>
                </w:r>
                <w:r>
                  <w:rPr>
                    <w:lang w:val="es-ES"/>
                  </w:rPr>
                  <w:t xml:space="preserve">; </w:t>
                </w:r>
                <w:r w:rsidRPr="003A0D43">
                  <w:rPr>
                    <w:i/>
                    <w:lang w:val="es-ES"/>
                  </w:rPr>
                  <w:t xml:space="preserve">Espejo Distorsionante </w:t>
                </w:r>
                <w:r>
                  <w:rPr>
                    <w:lang w:val="es-ES"/>
                  </w:rPr>
                  <w:t>(1994);</w:t>
                </w:r>
                <w:r w:rsidRPr="003A0D43">
                  <w:rPr>
                    <w:lang w:val="es-ES"/>
                  </w:rPr>
                  <w:t xml:space="preserve"> </w:t>
                </w:r>
                <w:proofErr w:type="spellStart"/>
                <w:r w:rsidRPr="003A0D43">
                  <w:rPr>
                    <w:lang w:val="es-ES"/>
                  </w:rPr>
                  <w:t>the</w:t>
                </w:r>
                <w:proofErr w:type="spellEnd"/>
                <w:r w:rsidRPr="003A0D43">
                  <w:rPr>
                    <w:lang w:val="es-ES"/>
                  </w:rPr>
                  <w:t xml:space="preserve"> mapuche </w:t>
                </w:r>
                <w:proofErr w:type="spellStart"/>
                <w:r w:rsidRPr="003A0D43">
                  <w:rPr>
                    <w:lang w:val="es-ES"/>
                  </w:rPr>
                  <w:t>indigenous</w:t>
                </w:r>
                <w:proofErr w:type="spellEnd"/>
                <w:r w:rsidRPr="003A0D43">
                  <w:rPr>
                    <w:lang w:val="es-ES"/>
                  </w:rPr>
                  <w:t xml:space="preserve"> </w:t>
                </w:r>
                <w:proofErr w:type="spellStart"/>
                <w:r w:rsidRPr="003A0D43">
                  <w:rPr>
                    <w:lang w:val="es-ES"/>
                  </w:rPr>
                  <w:t>people’s</w:t>
                </w:r>
                <w:proofErr w:type="spellEnd"/>
                <w:r w:rsidRPr="003A0D43">
                  <w:rPr>
                    <w:lang w:val="es-ES"/>
                  </w:rPr>
                  <w:t xml:space="preserve"> </w:t>
                </w:r>
                <w:proofErr w:type="spellStart"/>
                <w:r w:rsidRPr="003A0D43">
                  <w:rPr>
                    <w:lang w:val="es-ES"/>
                  </w:rPr>
                  <w:t>trilogy</w:t>
                </w:r>
                <w:proofErr w:type="spellEnd"/>
                <w:r w:rsidRPr="003A0D43">
                  <w:rPr>
                    <w:lang w:val="es-ES"/>
                  </w:rPr>
                  <w:t xml:space="preserve"> </w:t>
                </w:r>
                <w:r w:rsidRPr="003A0D43">
                  <w:rPr>
                    <w:i/>
                    <w:lang w:val="es-ES"/>
                  </w:rPr>
                  <w:t xml:space="preserve">Vientos  </w:t>
                </w:r>
                <w:r w:rsidRPr="003A0D43">
                  <w:rPr>
                    <w:lang w:val="es-ES"/>
                  </w:rPr>
                  <w:t xml:space="preserve">(1996), </w:t>
                </w:r>
                <w:r w:rsidRPr="003A0D43">
                  <w:rPr>
                    <w:i/>
                    <w:lang w:val="es-ES"/>
                  </w:rPr>
                  <w:t>Al Sur  (</w:t>
                </w:r>
                <w:r w:rsidRPr="003A0D43">
                  <w:rPr>
                    <w:lang w:val="es-ES"/>
                  </w:rPr>
                  <w:t xml:space="preserve">1997) and </w:t>
                </w:r>
                <w:r w:rsidRPr="003A0D43">
                  <w:rPr>
                    <w:i/>
                    <w:lang w:val="es-ES"/>
                  </w:rPr>
                  <w:t xml:space="preserve">El Regreso  </w:t>
                </w:r>
                <w:r w:rsidRPr="003A0D43">
                  <w:rPr>
                    <w:lang w:val="es-ES"/>
                  </w:rPr>
                  <w:t xml:space="preserve">(2000); </w:t>
                </w:r>
                <w:r w:rsidRPr="003A0D43">
                  <w:rPr>
                    <w:i/>
                    <w:lang w:val="es-ES"/>
                  </w:rPr>
                  <w:t xml:space="preserve">El pájaro  </w:t>
                </w:r>
                <w:r w:rsidRPr="003A0D43">
                  <w:rPr>
                    <w:lang w:val="es-ES"/>
                  </w:rPr>
                  <w:t xml:space="preserve">(1995); </w:t>
                </w:r>
                <w:r w:rsidRPr="003A0D43">
                  <w:rPr>
                    <w:i/>
                    <w:lang w:val="es-ES"/>
                  </w:rPr>
                  <w:t xml:space="preserve">El vuelo </w:t>
                </w:r>
                <w:r w:rsidRPr="003A0D43">
                  <w:rPr>
                    <w:lang w:val="es-ES"/>
                  </w:rPr>
                  <w:t>(2000)</w:t>
                </w:r>
                <w:r>
                  <w:rPr>
                    <w:lang w:val="es-ES"/>
                  </w:rPr>
                  <w:t xml:space="preserve">; and </w:t>
                </w:r>
                <w:r w:rsidRPr="003A0D43">
                  <w:rPr>
                    <w:i/>
                    <w:lang w:val="es-ES"/>
                  </w:rPr>
                  <w:t xml:space="preserve">Lento come le </w:t>
                </w:r>
                <w:proofErr w:type="spellStart"/>
                <w:r w:rsidRPr="003A0D43">
                  <w:rPr>
                    <w:i/>
                    <w:lang w:val="es-ES"/>
                  </w:rPr>
                  <w:t>algue</w:t>
                </w:r>
                <w:proofErr w:type="spellEnd"/>
                <w:r w:rsidRPr="003A0D43">
                  <w:rPr>
                    <w:i/>
                    <w:lang w:val="es-ES"/>
                  </w:rPr>
                  <w:t xml:space="preserve"> </w:t>
                </w:r>
                <w:r w:rsidRPr="003A0D43">
                  <w:rPr>
                    <w:lang w:val="es-ES"/>
                  </w:rPr>
                  <w:t>(2005).</w:t>
                </w:r>
              </w:p>
              <w:p w:rsidR="00824854" w:rsidRPr="003A0D43" w:rsidRDefault="00824854" w:rsidP="00824854">
                <w:pPr>
                  <w:rPr>
                    <w:lang w:val="es-ES"/>
                  </w:rPr>
                </w:pPr>
              </w:p>
              <w:p w:rsidR="00824854" w:rsidRDefault="00824854" w:rsidP="00824854">
                <w:proofErr w:type="spellStart"/>
                <w:r w:rsidRPr="003A0D43">
                  <w:t>Kröpfl</w:t>
                </w:r>
                <w:proofErr w:type="spellEnd"/>
                <w:r w:rsidRPr="003A0D43">
                  <w:t xml:space="preserve"> </w:t>
                </w:r>
                <w:r>
                  <w:t>r</w:t>
                </w:r>
                <w:r w:rsidRPr="003A0D43">
                  <w:t>etired from institutional public activity in 2006</w:t>
                </w:r>
                <w:r>
                  <w:rPr>
                    <w:color w:val="000000"/>
                  </w:rPr>
                  <w:t xml:space="preserve">. </w:t>
                </w:r>
                <w:r>
                  <w:t>H</w:t>
                </w:r>
                <w:r w:rsidRPr="003A0D43">
                  <w:t xml:space="preserve">is instrumental production has increased </w:t>
                </w:r>
                <w:r>
                  <w:rPr>
                    <w:color w:val="000000"/>
                  </w:rPr>
                  <w:t>since</w:t>
                </w:r>
                <w:r w:rsidRPr="003A0D43">
                  <w:rPr>
                    <w:color w:val="000000"/>
                  </w:rPr>
                  <w:t xml:space="preserve"> </w:t>
                </w:r>
                <w:r w:rsidRPr="003A0D43">
                  <w:t xml:space="preserve">2000 as new </w:t>
                </w:r>
                <w:r w:rsidRPr="003A0D43">
                  <w:rPr>
                    <w:color w:val="000000"/>
                  </w:rPr>
                  <w:t>commissions have been received</w:t>
                </w:r>
                <w:r>
                  <w:rPr>
                    <w:color w:val="000000"/>
                  </w:rPr>
                  <w:t xml:space="preserve">. </w:t>
                </w:r>
                <w:r>
                  <w:t>H</w:t>
                </w:r>
                <w:r w:rsidRPr="003A0D43">
                  <w:t xml:space="preserve">e has written trios for various groups </w:t>
                </w:r>
                <w:r w:rsidRPr="003A0D43">
                  <w:rPr>
                    <w:i/>
                  </w:rPr>
                  <w:t>(Trio 02, Trio 03 and Trio 08)</w:t>
                </w:r>
                <w:r>
                  <w:t>;</w:t>
                </w:r>
                <w:r w:rsidRPr="003A0D43">
                  <w:t xml:space="preserve"> a </w:t>
                </w:r>
                <w:r w:rsidRPr="003A0D43">
                  <w:rPr>
                    <w:i/>
                  </w:rPr>
                  <w:t xml:space="preserve">Quartet Number 2b </w:t>
                </w:r>
                <w:r w:rsidRPr="003A0D43">
                  <w:t>(2006) for strings,</w:t>
                </w:r>
                <w:r>
                  <w:t xml:space="preserve"> flute, French horn and trumpet;</w:t>
                </w:r>
                <w:r w:rsidRPr="003A0D43">
                  <w:t xml:space="preserve"> </w:t>
                </w:r>
                <w:proofErr w:type="spellStart"/>
                <w:r w:rsidRPr="003A0D43">
                  <w:rPr>
                    <w:i/>
                  </w:rPr>
                  <w:t>Divergencias</w:t>
                </w:r>
                <w:proofErr w:type="spellEnd"/>
                <w:r w:rsidRPr="003A0D43">
                  <w:rPr>
                    <w:i/>
                  </w:rPr>
                  <w:t xml:space="preserve"> </w:t>
                </w:r>
                <w:r w:rsidRPr="003A0D43">
                  <w:t xml:space="preserve">(2007) for </w:t>
                </w:r>
                <w:r>
                  <w:t>ten instruments; and</w:t>
                </w:r>
                <w:r w:rsidRPr="003A0D43">
                  <w:t xml:space="preserve"> </w:t>
                </w:r>
                <w:proofErr w:type="spellStart"/>
                <w:r w:rsidRPr="003A0D43">
                  <w:rPr>
                    <w:i/>
                  </w:rPr>
                  <w:t>Relato</w:t>
                </w:r>
                <w:proofErr w:type="spellEnd"/>
                <w:r w:rsidRPr="003A0D43">
                  <w:rPr>
                    <w:i/>
                  </w:rPr>
                  <w:t xml:space="preserve"> </w:t>
                </w:r>
                <w:r>
                  <w:t>(2006) for reciter, flute, c</w:t>
                </w:r>
                <w:r w:rsidRPr="003A0D43">
                  <w:t xml:space="preserve">larinet, violin, </w:t>
                </w:r>
                <w:r>
                  <w:t xml:space="preserve">and </w:t>
                </w:r>
                <w:r w:rsidRPr="003A0D43">
                  <w:t xml:space="preserve">violoncello.  Amongst his most recent works </w:t>
                </w:r>
                <w:r>
                  <w:rPr>
                    <w:color w:val="000000"/>
                  </w:rPr>
                  <w:t>is</w:t>
                </w:r>
                <w:r w:rsidRPr="003A0D43">
                  <w:t xml:space="preserve"> </w:t>
                </w:r>
                <w:r w:rsidRPr="003A0D43">
                  <w:rPr>
                    <w:i/>
                  </w:rPr>
                  <w:t xml:space="preserve">La </w:t>
                </w:r>
                <w:proofErr w:type="spellStart"/>
                <w:r w:rsidRPr="003A0D43">
                  <w:rPr>
                    <w:i/>
                  </w:rPr>
                  <w:t>tercera</w:t>
                </w:r>
                <w:proofErr w:type="spellEnd"/>
                <w:r w:rsidRPr="003A0D43">
                  <w:rPr>
                    <w:i/>
                  </w:rPr>
                  <w:t xml:space="preserve"> </w:t>
                </w:r>
                <w:proofErr w:type="spellStart"/>
                <w:r w:rsidRPr="003A0D43">
                  <w:rPr>
                    <w:i/>
                  </w:rPr>
                  <w:t>es</w:t>
                </w:r>
                <w:proofErr w:type="spellEnd"/>
                <w:r w:rsidRPr="003A0D43">
                  <w:rPr>
                    <w:i/>
                  </w:rPr>
                  <w:t xml:space="preserve"> la </w:t>
                </w:r>
                <w:proofErr w:type="spellStart"/>
                <w:r w:rsidRPr="003A0D43">
                  <w:rPr>
                    <w:i/>
                  </w:rPr>
                  <w:t>vencida</w:t>
                </w:r>
                <w:proofErr w:type="spellEnd"/>
                <w:r w:rsidRPr="003A0D43">
                  <w:rPr>
                    <w:i/>
                  </w:rPr>
                  <w:t xml:space="preserve"> </w:t>
                </w:r>
                <w:r w:rsidRPr="003A0D43">
                  <w:t>(2011), a staged divertimento with lyrics by Oscar Steinberg.</w:t>
                </w:r>
              </w:p>
              <w:p w:rsidR="00824854" w:rsidRDefault="00824854" w:rsidP="00824854"/>
              <w:p w:rsidR="00824854" w:rsidRPr="00824854" w:rsidRDefault="00824854" w:rsidP="00824854">
                <w:pPr>
                  <w:pStyle w:val="Heading1"/>
                  <w:outlineLvl w:val="0"/>
                  <w:rPr>
                    <w:lang w:val="es-ES"/>
                  </w:rPr>
                </w:pPr>
                <w:proofErr w:type="spellStart"/>
                <w:r w:rsidRPr="00752C45">
                  <w:rPr>
                    <w:lang w:val="es-ES"/>
                  </w:rPr>
                  <w:t>Writings</w:t>
                </w:r>
                <w:proofErr w:type="spellEnd"/>
              </w:p>
              <w:p w:rsidR="00824854" w:rsidRPr="00752C45" w:rsidRDefault="00824854" w:rsidP="00824854">
                <w:pPr>
                  <w:rPr>
                    <w:sz w:val="24"/>
                    <w:lang w:val="es-ES"/>
                  </w:rPr>
                </w:pPr>
                <w:proofErr w:type="spellStart"/>
                <w:r w:rsidRPr="00752C45">
                  <w:rPr>
                    <w:sz w:val="24"/>
                    <w:lang w:val="es-ES"/>
                  </w:rPr>
                  <w:t>Kröpfl</w:t>
                </w:r>
                <w:proofErr w:type="spellEnd"/>
                <w:r w:rsidRPr="00752C45">
                  <w:rPr>
                    <w:sz w:val="24"/>
                    <w:lang w:val="es-ES"/>
                  </w:rPr>
                  <w:t>, Francisco.  Reflexiones sobre el fenómeno musical. Buenos Aires, Ediciones Nueva Música, 1987.</w:t>
                </w:r>
              </w:p>
              <w:p w:rsidR="00824854" w:rsidRPr="00752C45" w:rsidRDefault="00824854" w:rsidP="00824854">
                <w:pPr>
                  <w:rPr>
                    <w:sz w:val="24"/>
                    <w:lang w:val="es-ES"/>
                  </w:rPr>
                </w:pPr>
              </w:p>
              <w:p w:rsidR="00824854" w:rsidRPr="00752C45" w:rsidRDefault="00824854" w:rsidP="00824854">
                <w:pPr>
                  <w:rPr>
                    <w:sz w:val="24"/>
                    <w:lang w:val="es-ES"/>
                  </w:rPr>
                </w:pPr>
                <w:proofErr w:type="spellStart"/>
                <w:r w:rsidRPr="00752C45">
                  <w:rPr>
                    <w:sz w:val="24"/>
                    <w:lang w:val="es-ES"/>
                  </w:rPr>
                  <w:t>Kröpfl</w:t>
                </w:r>
                <w:proofErr w:type="spellEnd"/>
                <w:r w:rsidRPr="00752C45">
                  <w:rPr>
                    <w:sz w:val="24"/>
                    <w:lang w:val="es-ES"/>
                  </w:rPr>
                  <w:t>, Francisco.  Propuesta para una mitología de análisis rítmico, col. De</w:t>
                </w:r>
              </w:p>
              <w:p w:rsidR="00824854" w:rsidRPr="00752C45" w:rsidRDefault="00824854" w:rsidP="00824854">
                <w:pPr>
                  <w:rPr>
                    <w:sz w:val="24"/>
                    <w:lang w:val="es-ES"/>
                  </w:rPr>
                </w:pPr>
                <w:r w:rsidRPr="00752C45">
                  <w:rPr>
                    <w:sz w:val="24"/>
                    <w:lang w:val="es-ES"/>
                  </w:rPr>
                  <w:t>M. del Carmen Aguilar, Simposio de análisis musical, INM, EA., 1989.</w:t>
                </w:r>
              </w:p>
              <w:p w:rsidR="00824854" w:rsidRPr="00752C45" w:rsidRDefault="00824854" w:rsidP="00824854">
                <w:pPr>
                  <w:rPr>
                    <w:sz w:val="24"/>
                    <w:lang w:val="es-ES"/>
                  </w:rPr>
                </w:pPr>
              </w:p>
              <w:p w:rsidR="00824854" w:rsidRPr="00752C45" w:rsidRDefault="00824854" w:rsidP="00824854">
                <w:pPr>
                  <w:rPr>
                    <w:sz w:val="24"/>
                    <w:lang w:val="es-ES"/>
                  </w:rPr>
                </w:pPr>
                <w:proofErr w:type="spellStart"/>
                <w:r w:rsidRPr="00752C45">
                  <w:rPr>
                    <w:sz w:val="24"/>
                    <w:lang w:val="es-ES"/>
                  </w:rPr>
                  <w:t>Kröpfl</w:t>
                </w:r>
                <w:proofErr w:type="spellEnd"/>
                <w:r w:rsidRPr="00752C45">
                  <w:rPr>
                    <w:sz w:val="24"/>
                    <w:lang w:val="es-ES"/>
                  </w:rPr>
                  <w:t xml:space="preserve">, Francisco.  Reflexiones sobre la composición con medios electrónicos, Simposio del </w:t>
                </w:r>
                <w:proofErr w:type="spellStart"/>
                <w:r w:rsidRPr="00752C45">
                  <w:rPr>
                    <w:sz w:val="24"/>
                    <w:lang w:val="es-ES"/>
                  </w:rPr>
                  <w:t>Groupe</w:t>
                </w:r>
                <w:proofErr w:type="spellEnd"/>
                <w:r w:rsidRPr="00752C45">
                  <w:rPr>
                    <w:sz w:val="24"/>
                    <w:lang w:val="es-ES"/>
                  </w:rPr>
                  <w:t xml:space="preserve"> </w:t>
                </w:r>
                <w:proofErr w:type="spellStart"/>
                <w:r w:rsidRPr="00752C45">
                  <w:rPr>
                    <w:sz w:val="24"/>
                    <w:lang w:val="es-ES"/>
                  </w:rPr>
                  <w:t>Musique</w:t>
                </w:r>
                <w:proofErr w:type="spellEnd"/>
                <w:r w:rsidRPr="00752C45">
                  <w:rPr>
                    <w:sz w:val="24"/>
                    <w:lang w:val="es-ES"/>
                  </w:rPr>
                  <w:t xml:space="preserve"> </w:t>
                </w:r>
                <w:proofErr w:type="spellStart"/>
                <w:r w:rsidRPr="00752C45">
                  <w:rPr>
                    <w:sz w:val="24"/>
                    <w:lang w:val="es-ES"/>
                  </w:rPr>
                  <w:t>Expérimentale</w:t>
                </w:r>
                <w:proofErr w:type="spellEnd"/>
                <w:r w:rsidRPr="00752C45">
                  <w:rPr>
                    <w:sz w:val="24"/>
                    <w:lang w:val="es-ES"/>
                  </w:rPr>
                  <w:t xml:space="preserve"> de </w:t>
                </w:r>
                <w:proofErr w:type="spellStart"/>
                <w:r w:rsidRPr="00752C45">
                  <w:rPr>
                    <w:sz w:val="24"/>
                    <w:lang w:val="es-ES"/>
                  </w:rPr>
                  <w:t>Bourges</w:t>
                </w:r>
                <w:proofErr w:type="spellEnd"/>
                <w:r w:rsidRPr="00752C45">
                  <w:rPr>
                    <w:sz w:val="24"/>
                    <w:lang w:val="es-ES"/>
                  </w:rPr>
                  <w:t xml:space="preserve"> (GMEB), 1992.</w:t>
                </w:r>
              </w:p>
              <w:p w:rsidR="00824854" w:rsidRPr="00752C45" w:rsidRDefault="00824854" w:rsidP="00824854">
                <w:pPr>
                  <w:rPr>
                    <w:sz w:val="24"/>
                    <w:lang w:val="es-ES"/>
                  </w:rPr>
                </w:pPr>
              </w:p>
              <w:p w:rsidR="00824854" w:rsidRPr="00752C45" w:rsidRDefault="00824854" w:rsidP="00824854">
                <w:pPr>
                  <w:rPr>
                    <w:sz w:val="24"/>
                  </w:rPr>
                </w:pPr>
                <w:proofErr w:type="spellStart"/>
                <w:r w:rsidRPr="00752C45">
                  <w:rPr>
                    <w:sz w:val="24"/>
                    <w:lang w:val="es-ES"/>
                  </w:rPr>
                  <w:lastRenderedPageBreak/>
                  <w:t>Kröpfl</w:t>
                </w:r>
                <w:proofErr w:type="spellEnd"/>
                <w:r w:rsidRPr="00752C45">
                  <w:rPr>
                    <w:sz w:val="24"/>
                    <w:lang w:val="es-ES"/>
                  </w:rPr>
                  <w:t xml:space="preserve">, Francisco.  </w:t>
                </w:r>
                <w:r w:rsidRPr="00752C45">
                  <w:rPr>
                    <w:sz w:val="24"/>
                  </w:rPr>
                  <w:t xml:space="preserve">“An Approach to the Analysis of </w:t>
                </w:r>
                <w:proofErr w:type="gramStart"/>
                <w:r w:rsidRPr="00752C45">
                  <w:rPr>
                    <w:sz w:val="24"/>
                  </w:rPr>
                  <w:t>Electroacoustic  Music</w:t>
                </w:r>
                <w:proofErr w:type="gramEnd"/>
                <w:r w:rsidRPr="00752C45">
                  <w:rPr>
                    <w:sz w:val="24"/>
                  </w:rPr>
                  <w:t>”, Bourges Academy: Analysis in Electroacoustic Music.  Bourges: Acteon-Mnemosyne, (1996), pp. 322-327.</w:t>
                </w:r>
              </w:p>
              <w:p w:rsidR="00824854" w:rsidRPr="00752C45" w:rsidRDefault="00824854" w:rsidP="00824854">
                <w:pPr>
                  <w:rPr>
                    <w:sz w:val="24"/>
                  </w:rPr>
                </w:pPr>
              </w:p>
              <w:p w:rsidR="00824854" w:rsidRPr="00752C45" w:rsidRDefault="00824854" w:rsidP="00824854">
                <w:pPr>
                  <w:rPr>
                    <w:sz w:val="24"/>
                  </w:rPr>
                </w:pPr>
                <w:proofErr w:type="spellStart"/>
                <w:r w:rsidRPr="00752C45">
                  <w:rPr>
                    <w:sz w:val="24"/>
                    <w:lang w:val="es-ES"/>
                  </w:rPr>
                  <w:t>Kröpfl</w:t>
                </w:r>
                <w:proofErr w:type="spellEnd"/>
                <w:r w:rsidRPr="00752C45">
                  <w:rPr>
                    <w:sz w:val="24"/>
                    <w:lang w:val="es-ES"/>
                  </w:rPr>
                  <w:t xml:space="preserve">, Francisco.  </w:t>
                </w:r>
                <w:r w:rsidRPr="00752C45">
                  <w:rPr>
                    <w:sz w:val="24"/>
                  </w:rPr>
                  <w:t>“Experiences and Reflections on Electroacoustic Music”, Bourges Academy: Aesthetic and Electroacoustic Music.  B</w:t>
                </w:r>
                <w:bookmarkStart w:id="0" w:name="_GoBack"/>
                <w:bookmarkEnd w:id="0"/>
                <w:r w:rsidRPr="00752C45">
                  <w:rPr>
                    <w:sz w:val="24"/>
                  </w:rPr>
                  <w:t>ourges:</w:t>
                </w:r>
              </w:p>
              <w:p w:rsidR="00824854" w:rsidRPr="00752C45" w:rsidRDefault="00824854" w:rsidP="00824854">
                <w:pPr>
                  <w:rPr>
                    <w:sz w:val="24"/>
                  </w:rPr>
                </w:pPr>
                <w:r w:rsidRPr="00752C45">
                  <w:rPr>
                    <w:sz w:val="24"/>
                  </w:rPr>
                  <w:t xml:space="preserve">Acteon-Mnemosyne, (1995) pp. 60-64. </w:t>
                </w:r>
              </w:p>
              <w:p w:rsidR="00824854" w:rsidRPr="00752C45" w:rsidRDefault="00824854" w:rsidP="00824854">
                <w:pPr>
                  <w:rPr>
                    <w:sz w:val="24"/>
                  </w:rPr>
                </w:pPr>
              </w:p>
              <w:p w:rsidR="00824854" w:rsidRPr="00752C45" w:rsidRDefault="00824854" w:rsidP="00824854">
                <w:pPr>
                  <w:rPr>
                    <w:sz w:val="24"/>
                  </w:rPr>
                </w:pPr>
                <w:proofErr w:type="spellStart"/>
                <w:r w:rsidRPr="00752C45">
                  <w:rPr>
                    <w:sz w:val="24"/>
                    <w:lang w:val="es-ES"/>
                  </w:rPr>
                  <w:t>Kröpfl</w:t>
                </w:r>
                <w:proofErr w:type="spellEnd"/>
                <w:r w:rsidRPr="00752C45">
                  <w:rPr>
                    <w:sz w:val="24"/>
                    <w:lang w:val="es-ES"/>
                  </w:rPr>
                  <w:t xml:space="preserve">, Francisco.  </w:t>
                </w:r>
                <w:r w:rsidRPr="00752C45">
                  <w:rPr>
                    <w:sz w:val="24"/>
                  </w:rPr>
                  <w:t xml:space="preserve"> “Organizing Sound in Electroacoustic Music, questions and hints: a Proposal of Exploration for the Young”, Bourges Academy: Electroacoustic Music: Reflections and prospects.  Bourges: Acteon- Mnemosyne, (1998), pp. 201-205.</w:t>
                </w:r>
              </w:p>
              <w:p w:rsidR="00824854" w:rsidRPr="00752C45" w:rsidRDefault="00824854" w:rsidP="00824854">
                <w:pPr>
                  <w:rPr>
                    <w:sz w:val="24"/>
                  </w:rPr>
                </w:pPr>
              </w:p>
              <w:p w:rsidR="00824854" w:rsidRPr="00752C45" w:rsidRDefault="00824854" w:rsidP="00824854">
                <w:pPr>
                  <w:pStyle w:val="Heading1"/>
                  <w:outlineLvl w:val="0"/>
                </w:pPr>
                <w:r w:rsidRPr="00752C45">
                  <w:t>Discography</w:t>
                </w:r>
              </w:p>
              <w:p w:rsidR="003F0D73" w:rsidRPr="00824854" w:rsidRDefault="00824854" w:rsidP="00824854">
                <w:pPr>
                  <w:rPr>
                    <w:sz w:val="24"/>
                  </w:rPr>
                </w:pPr>
                <w:r w:rsidRPr="00752C45">
                  <w:rPr>
                    <w:sz w:val="24"/>
                  </w:rPr>
                  <w:t xml:space="preserve">Francisco </w:t>
                </w:r>
                <w:proofErr w:type="spellStart"/>
                <w:r w:rsidRPr="00752C45">
                  <w:rPr>
                    <w:sz w:val="24"/>
                  </w:rPr>
                  <w:t>Kröpfl</w:t>
                </w:r>
                <w:proofErr w:type="spellEnd"/>
                <w:r w:rsidRPr="00752C45">
                  <w:rPr>
                    <w:sz w:val="24"/>
                  </w:rPr>
                  <w:t xml:space="preserve">. </w:t>
                </w:r>
                <w:proofErr w:type="spellStart"/>
                <w:r w:rsidRPr="00752C45">
                  <w:rPr>
                    <w:sz w:val="24"/>
                  </w:rPr>
                  <w:t>Música</w:t>
                </w:r>
                <w:proofErr w:type="spellEnd"/>
                <w:r w:rsidRPr="00752C45">
                  <w:rPr>
                    <w:sz w:val="24"/>
                  </w:rPr>
                  <w:t xml:space="preserve"> </w:t>
                </w:r>
                <w:proofErr w:type="spellStart"/>
                <w:r w:rsidRPr="00752C45">
                  <w:rPr>
                    <w:sz w:val="24"/>
                  </w:rPr>
                  <w:t>electroacústica</w:t>
                </w:r>
                <w:proofErr w:type="spellEnd"/>
                <w:r w:rsidRPr="00752C45">
                  <w:rPr>
                    <w:sz w:val="24"/>
                  </w:rPr>
                  <w:t xml:space="preserve"> 1988-2000. </w:t>
                </w:r>
                <w:proofErr w:type="spellStart"/>
                <w:r w:rsidRPr="00752C45">
                  <w:rPr>
                    <w:sz w:val="24"/>
                  </w:rPr>
                  <w:t>Chrysopée</w:t>
                </w:r>
                <w:proofErr w:type="spellEnd"/>
                <w:r w:rsidRPr="00752C45">
                  <w:rPr>
                    <w:sz w:val="24"/>
                  </w:rPr>
                  <w:t xml:space="preserve"> </w:t>
                </w:r>
                <w:proofErr w:type="spellStart"/>
                <w:r w:rsidRPr="00752C45">
                  <w:rPr>
                    <w:sz w:val="24"/>
                  </w:rPr>
                  <w:t>électronique</w:t>
                </w:r>
                <w:proofErr w:type="spellEnd"/>
                <w:r w:rsidRPr="00752C45">
                  <w:rPr>
                    <w:sz w:val="24"/>
                  </w:rPr>
                  <w:t xml:space="preserve"> 17</w:t>
                </w:r>
                <w:r>
                  <w:rPr>
                    <w:sz w:val="24"/>
                  </w:rPr>
                  <w:t xml:space="preserve">. </w:t>
                </w:r>
                <w:proofErr w:type="spellStart"/>
                <w:r>
                  <w:rPr>
                    <w:sz w:val="24"/>
                  </w:rPr>
                  <w:t>Mnémosyne</w:t>
                </w:r>
                <w:proofErr w:type="spellEnd"/>
                <w:r>
                  <w:rPr>
                    <w:sz w:val="24"/>
                  </w:rPr>
                  <w:t>. LDC 2781118, 2000.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BFF8CD952C046E2BB970431406CE253"/>
              </w:placeholder>
            </w:sdtPr>
            <w:sdtEndPr/>
            <w:sdtContent>
              <w:p w:rsidR="00824854" w:rsidRDefault="00824854" w:rsidP="00824854"/>
              <w:p w:rsidR="00824854" w:rsidRDefault="00824854" w:rsidP="00824854">
                <w:sdt>
                  <w:sdtPr>
                    <w:id w:val="542263660"/>
                    <w:citation/>
                  </w:sdtPr>
                  <w:sdtContent>
                    <w:r>
                      <w:fldChar w:fldCharType="begin"/>
                    </w:r>
                    <w:r>
                      <w:rPr>
                        <w:lang w:val="en-US"/>
                      </w:rPr>
                      <w:instrText xml:space="preserve"> CITATION Sal86 \l 1033 </w:instrText>
                    </w:r>
                    <w:r>
                      <w:fldChar w:fldCharType="separate"/>
                    </w:r>
                    <w:r>
                      <w:rPr>
                        <w:noProof/>
                        <w:lang w:val="en-US"/>
                      </w:rPr>
                      <w:t>(Salgado, 1986)</w:t>
                    </w:r>
                    <w:r>
                      <w:fldChar w:fldCharType="end"/>
                    </w:r>
                  </w:sdtContent>
                </w:sdt>
              </w:p>
              <w:p w:rsidR="00824854" w:rsidRDefault="00824854" w:rsidP="00824854"/>
              <w:p w:rsidR="00824854" w:rsidRDefault="00824854" w:rsidP="00824854">
                <w:sdt>
                  <w:sdtPr>
                    <w:id w:val="-2121757904"/>
                    <w:citation/>
                  </w:sdtPr>
                  <w:sdtContent>
                    <w:r>
                      <w:fldChar w:fldCharType="begin"/>
                    </w:r>
                    <w:r>
                      <w:rPr>
                        <w:lang w:val="en-US"/>
                      </w:rPr>
                      <w:instrText xml:space="preserve"> CITATION Agu00 \l 1033 </w:instrText>
                    </w:r>
                    <w:r>
                      <w:fldChar w:fldCharType="separate"/>
                    </w:r>
                    <w:r>
                      <w:rPr>
                        <w:noProof/>
                        <w:lang w:val="en-US"/>
                      </w:rPr>
                      <w:t>(Aguilar, 1999-2000)</w:t>
                    </w:r>
                    <w:r>
                      <w:fldChar w:fldCharType="end"/>
                    </w:r>
                  </w:sdtContent>
                </w:sdt>
              </w:p>
              <w:p w:rsidR="003235A7" w:rsidRDefault="00746A11" w:rsidP="0082485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A11" w:rsidRDefault="00746A11" w:rsidP="007A0D55">
      <w:pPr>
        <w:spacing w:after="0" w:line="240" w:lineRule="auto"/>
      </w:pPr>
      <w:r>
        <w:separator/>
      </w:r>
    </w:p>
  </w:endnote>
  <w:endnote w:type="continuationSeparator" w:id="0">
    <w:p w:rsidR="00746A11" w:rsidRDefault="00746A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A11" w:rsidRDefault="00746A11" w:rsidP="007A0D55">
      <w:pPr>
        <w:spacing w:after="0" w:line="240" w:lineRule="auto"/>
      </w:pPr>
      <w:r>
        <w:separator/>
      </w:r>
    </w:p>
  </w:footnote>
  <w:footnote w:type="continuationSeparator" w:id="0">
    <w:p w:rsidR="00746A11" w:rsidRDefault="00746A1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D5606046"/>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1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A11"/>
    <w:rsid w:val="00780D95"/>
    <w:rsid w:val="00780DC7"/>
    <w:rsid w:val="007A0D55"/>
    <w:rsid w:val="007B3377"/>
    <w:rsid w:val="007E5F44"/>
    <w:rsid w:val="00821DE3"/>
    <w:rsid w:val="00824854"/>
    <w:rsid w:val="00846CE1"/>
    <w:rsid w:val="008A5B87"/>
    <w:rsid w:val="00922950"/>
    <w:rsid w:val="009A7264"/>
    <w:rsid w:val="009D1606"/>
    <w:rsid w:val="009E18A1"/>
    <w:rsid w:val="009E73D7"/>
    <w:rsid w:val="00A27D2C"/>
    <w:rsid w:val="00A76FD9"/>
    <w:rsid w:val="00A86B1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Bullet" w:uiPriority="0"/>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B1D"/>
    <w:rPr>
      <w:rFonts w:ascii="Tahoma" w:hAnsi="Tahoma" w:cs="Tahoma"/>
      <w:sz w:val="16"/>
      <w:szCs w:val="16"/>
    </w:rPr>
  </w:style>
  <w:style w:type="paragraph" w:styleId="ListBullet">
    <w:name w:val="List Bullet"/>
    <w:basedOn w:val="Normal"/>
    <w:rsid w:val="00824854"/>
    <w:pPr>
      <w:tabs>
        <w:tab w:val="num" w:pos="360"/>
      </w:tabs>
      <w:spacing w:after="0" w:line="240" w:lineRule="auto"/>
      <w:ind w:left="360" w:hanging="360"/>
    </w:pPr>
    <w:rPr>
      <w:rFonts w:ascii="Times New Roman" w:eastAsia="Times New Roman" w:hAnsi="Times New Roman" w:cs="Times New Roman"/>
      <w:sz w:val="28"/>
      <w:szCs w:val="24"/>
      <w:lang w:val="en-US" w:eastAsia="es-ES"/>
    </w:rPr>
  </w:style>
  <w:style w:type="character" w:customStyle="1" w:styleId="apple-converted-space">
    <w:name w:val="apple-converted-space"/>
    <w:basedOn w:val="DefaultParagraphFont"/>
    <w:rsid w:val="00824854"/>
  </w:style>
  <w:style w:type="character" w:customStyle="1" w:styleId="yshortcutscs4-visible">
    <w:name w:val="yshortcuts cs4-visible"/>
    <w:basedOn w:val="DefaultParagraphFont"/>
    <w:rsid w:val="008248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Bullet" w:uiPriority="0"/>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B1D"/>
    <w:rPr>
      <w:rFonts w:ascii="Tahoma" w:hAnsi="Tahoma" w:cs="Tahoma"/>
      <w:sz w:val="16"/>
      <w:szCs w:val="16"/>
    </w:rPr>
  </w:style>
  <w:style w:type="paragraph" w:styleId="ListBullet">
    <w:name w:val="List Bullet"/>
    <w:basedOn w:val="Normal"/>
    <w:rsid w:val="00824854"/>
    <w:pPr>
      <w:tabs>
        <w:tab w:val="num" w:pos="360"/>
      </w:tabs>
      <w:spacing w:after="0" w:line="240" w:lineRule="auto"/>
      <w:ind w:left="360" w:hanging="360"/>
    </w:pPr>
    <w:rPr>
      <w:rFonts w:ascii="Times New Roman" w:eastAsia="Times New Roman" w:hAnsi="Times New Roman" w:cs="Times New Roman"/>
      <w:sz w:val="28"/>
      <w:szCs w:val="24"/>
      <w:lang w:val="en-US" w:eastAsia="es-ES"/>
    </w:rPr>
  </w:style>
  <w:style w:type="character" w:customStyle="1" w:styleId="apple-converted-space">
    <w:name w:val="apple-converted-space"/>
    <w:basedOn w:val="DefaultParagraphFont"/>
    <w:rsid w:val="00824854"/>
  </w:style>
  <w:style w:type="character" w:customStyle="1" w:styleId="yshortcutscs4-visible">
    <w:name w:val="yshortcuts cs4-visible"/>
    <w:basedOn w:val="DefaultParagraphFont"/>
    <w:rsid w:val="00824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D78F55EECD4A079C90636550A4A791"/>
        <w:category>
          <w:name w:val="General"/>
          <w:gallery w:val="placeholder"/>
        </w:category>
        <w:types>
          <w:type w:val="bbPlcHdr"/>
        </w:types>
        <w:behaviors>
          <w:behavior w:val="content"/>
        </w:behaviors>
        <w:guid w:val="{057B09BA-DA2A-4BF5-AEDC-EB1F9910B2D7}"/>
      </w:docPartPr>
      <w:docPartBody>
        <w:p w:rsidR="00000000" w:rsidRDefault="007D3E03">
          <w:pPr>
            <w:pStyle w:val="D7D78F55EECD4A079C90636550A4A791"/>
          </w:pPr>
          <w:r w:rsidRPr="00CC586D">
            <w:rPr>
              <w:rStyle w:val="PlaceholderText"/>
              <w:b/>
              <w:color w:val="FFFFFF" w:themeColor="background1"/>
            </w:rPr>
            <w:t>[Salutation]</w:t>
          </w:r>
        </w:p>
      </w:docPartBody>
    </w:docPart>
    <w:docPart>
      <w:docPartPr>
        <w:name w:val="AC8631836050423AA7884099A0564D41"/>
        <w:category>
          <w:name w:val="General"/>
          <w:gallery w:val="placeholder"/>
        </w:category>
        <w:types>
          <w:type w:val="bbPlcHdr"/>
        </w:types>
        <w:behaviors>
          <w:behavior w:val="content"/>
        </w:behaviors>
        <w:guid w:val="{08870049-FD28-445B-9DD4-80006544B32B}"/>
      </w:docPartPr>
      <w:docPartBody>
        <w:p w:rsidR="00000000" w:rsidRDefault="007D3E03">
          <w:pPr>
            <w:pStyle w:val="AC8631836050423AA7884099A0564D41"/>
          </w:pPr>
          <w:r>
            <w:rPr>
              <w:rStyle w:val="PlaceholderText"/>
            </w:rPr>
            <w:t>[First name]</w:t>
          </w:r>
        </w:p>
      </w:docPartBody>
    </w:docPart>
    <w:docPart>
      <w:docPartPr>
        <w:name w:val="CBA904D4BB6E41479C43D312930E6612"/>
        <w:category>
          <w:name w:val="General"/>
          <w:gallery w:val="placeholder"/>
        </w:category>
        <w:types>
          <w:type w:val="bbPlcHdr"/>
        </w:types>
        <w:behaviors>
          <w:behavior w:val="content"/>
        </w:behaviors>
        <w:guid w:val="{EC06E390-915A-4220-9A7F-AA04FACCA402}"/>
      </w:docPartPr>
      <w:docPartBody>
        <w:p w:rsidR="00000000" w:rsidRDefault="007D3E03">
          <w:pPr>
            <w:pStyle w:val="CBA904D4BB6E41479C43D312930E6612"/>
          </w:pPr>
          <w:r>
            <w:rPr>
              <w:rStyle w:val="PlaceholderText"/>
            </w:rPr>
            <w:t>[Middle name]</w:t>
          </w:r>
        </w:p>
      </w:docPartBody>
    </w:docPart>
    <w:docPart>
      <w:docPartPr>
        <w:name w:val="F50F300DF5DB481BA6C1857EAC66170B"/>
        <w:category>
          <w:name w:val="General"/>
          <w:gallery w:val="placeholder"/>
        </w:category>
        <w:types>
          <w:type w:val="bbPlcHdr"/>
        </w:types>
        <w:behaviors>
          <w:behavior w:val="content"/>
        </w:behaviors>
        <w:guid w:val="{354701FE-B5A8-4F83-A348-E8710F9B6B50}"/>
      </w:docPartPr>
      <w:docPartBody>
        <w:p w:rsidR="00000000" w:rsidRDefault="007D3E03">
          <w:pPr>
            <w:pStyle w:val="F50F300DF5DB481BA6C1857EAC66170B"/>
          </w:pPr>
          <w:r>
            <w:rPr>
              <w:rStyle w:val="PlaceholderText"/>
            </w:rPr>
            <w:t>[Last</w:t>
          </w:r>
          <w:r>
            <w:rPr>
              <w:rStyle w:val="PlaceholderText"/>
            </w:rPr>
            <w:t xml:space="preserve"> name]</w:t>
          </w:r>
        </w:p>
      </w:docPartBody>
    </w:docPart>
    <w:docPart>
      <w:docPartPr>
        <w:name w:val="F7AC4AEFB2F64A8F89EB284101A8460A"/>
        <w:category>
          <w:name w:val="General"/>
          <w:gallery w:val="placeholder"/>
        </w:category>
        <w:types>
          <w:type w:val="bbPlcHdr"/>
        </w:types>
        <w:behaviors>
          <w:behavior w:val="content"/>
        </w:behaviors>
        <w:guid w:val="{B140CB57-8FA2-482F-9A79-EECD1D635924}"/>
      </w:docPartPr>
      <w:docPartBody>
        <w:p w:rsidR="00000000" w:rsidRDefault="007D3E03">
          <w:pPr>
            <w:pStyle w:val="F7AC4AEFB2F64A8F89EB284101A8460A"/>
          </w:pPr>
          <w:r>
            <w:rPr>
              <w:rStyle w:val="PlaceholderText"/>
            </w:rPr>
            <w:t>[Enter your biography]</w:t>
          </w:r>
        </w:p>
      </w:docPartBody>
    </w:docPart>
    <w:docPart>
      <w:docPartPr>
        <w:name w:val="C8CFDDBE0B4C4303858CB914C25709A1"/>
        <w:category>
          <w:name w:val="General"/>
          <w:gallery w:val="placeholder"/>
        </w:category>
        <w:types>
          <w:type w:val="bbPlcHdr"/>
        </w:types>
        <w:behaviors>
          <w:behavior w:val="content"/>
        </w:behaviors>
        <w:guid w:val="{F1FBA324-1AB6-4F7D-8A09-20459598D723}"/>
      </w:docPartPr>
      <w:docPartBody>
        <w:p w:rsidR="00000000" w:rsidRDefault="007D3E03">
          <w:pPr>
            <w:pStyle w:val="C8CFDDBE0B4C4303858CB914C25709A1"/>
          </w:pPr>
          <w:r>
            <w:rPr>
              <w:rStyle w:val="PlaceholderText"/>
            </w:rPr>
            <w:t>[Enter the institution with which you are affiliated]</w:t>
          </w:r>
        </w:p>
      </w:docPartBody>
    </w:docPart>
    <w:docPart>
      <w:docPartPr>
        <w:name w:val="E715DA4DB98E460ABF2B9745641F620A"/>
        <w:category>
          <w:name w:val="General"/>
          <w:gallery w:val="placeholder"/>
        </w:category>
        <w:types>
          <w:type w:val="bbPlcHdr"/>
        </w:types>
        <w:behaviors>
          <w:behavior w:val="content"/>
        </w:behaviors>
        <w:guid w:val="{39DECEF1-6DDC-456B-9B5F-E5C456D7181D}"/>
      </w:docPartPr>
      <w:docPartBody>
        <w:p w:rsidR="00000000" w:rsidRDefault="007D3E03">
          <w:pPr>
            <w:pStyle w:val="E715DA4DB98E460ABF2B9745641F620A"/>
          </w:pPr>
          <w:r w:rsidRPr="00EF74F7">
            <w:rPr>
              <w:b/>
              <w:color w:val="808080" w:themeColor="background1" w:themeShade="80"/>
            </w:rPr>
            <w:t>[Enter the headword for your article]</w:t>
          </w:r>
        </w:p>
      </w:docPartBody>
    </w:docPart>
    <w:docPart>
      <w:docPartPr>
        <w:name w:val="3FA72E0F27B84AF685E774C2E212B044"/>
        <w:category>
          <w:name w:val="General"/>
          <w:gallery w:val="placeholder"/>
        </w:category>
        <w:types>
          <w:type w:val="bbPlcHdr"/>
        </w:types>
        <w:behaviors>
          <w:behavior w:val="content"/>
        </w:behaviors>
        <w:guid w:val="{EEE56221-A5CD-453D-9671-FE8E45D3D9D2}"/>
      </w:docPartPr>
      <w:docPartBody>
        <w:p w:rsidR="00000000" w:rsidRDefault="007D3E03">
          <w:pPr>
            <w:pStyle w:val="3FA72E0F27B84AF685E774C2E212B0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61F94B9FF045EF9D991F3083F9EA35"/>
        <w:category>
          <w:name w:val="General"/>
          <w:gallery w:val="placeholder"/>
        </w:category>
        <w:types>
          <w:type w:val="bbPlcHdr"/>
        </w:types>
        <w:behaviors>
          <w:behavior w:val="content"/>
        </w:behaviors>
        <w:guid w:val="{FB11D21B-6E6A-42BC-8A3F-99D59B2F56A6}"/>
      </w:docPartPr>
      <w:docPartBody>
        <w:p w:rsidR="00000000" w:rsidRDefault="007D3E03">
          <w:pPr>
            <w:pStyle w:val="8561F94B9FF045EF9D991F3083F9EA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F7DF7549AD4D78985DDB9DDB602722"/>
        <w:category>
          <w:name w:val="General"/>
          <w:gallery w:val="placeholder"/>
        </w:category>
        <w:types>
          <w:type w:val="bbPlcHdr"/>
        </w:types>
        <w:behaviors>
          <w:behavior w:val="content"/>
        </w:behaviors>
        <w:guid w:val="{0D71142E-86FC-41F0-BF38-EA6859054D0D}"/>
      </w:docPartPr>
      <w:docPartBody>
        <w:p w:rsidR="00000000" w:rsidRDefault="007D3E03">
          <w:pPr>
            <w:pStyle w:val="2EF7DF7549AD4D78985DDB9DDB6027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FF8CD952C046E2BB970431406CE253"/>
        <w:category>
          <w:name w:val="General"/>
          <w:gallery w:val="placeholder"/>
        </w:category>
        <w:types>
          <w:type w:val="bbPlcHdr"/>
        </w:types>
        <w:behaviors>
          <w:behavior w:val="content"/>
        </w:behaviors>
        <w:guid w:val="{26AFA666-7681-4D39-BC6A-F5AB3994505D}"/>
      </w:docPartPr>
      <w:docPartBody>
        <w:p w:rsidR="00000000" w:rsidRDefault="007D3E03">
          <w:pPr>
            <w:pStyle w:val="5BFF8CD952C046E2BB970431406CE2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E03"/>
    <w:rsid w:val="007D3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D78F55EECD4A079C90636550A4A791">
    <w:name w:val="D7D78F55EECD4A079C90636550A4A791"/>
  </w:style>
  <w:style w:type="paragraph" w:customStyle="1" w:styleId="AC8631836050423AA7884099A0564D41">
    <w:name w:val="AC8631836050423AA7884099A0564D41"/>
  </w:style>
  <w:style w:type="paragraph" w:customStyle="1" w:styleId="CBA904D4BB6E41479C43D312930E6612">
    <w:name w:val="CBA904D4BB6E41479C43D312930E6612"/>
  </w:style>
  <w:style w:type="paragraph" w:customStyle="1" w:styleId="F50F300DF5DB481BA6C1857EAC66170B">
    <w:name w:val="F50F300DF5DB481BA6C1857EAC66170B"/>
  </w:style>
  <w:style w:type="paragraph" w:customStyle="1" w:styleId="F7AC4AEFB2F64A8F89EB284101A8460A">
    <w:name w:val="F7AC4AEFB2F64A8F89EB284101A8460A"/>
  </w:style>
  <w:style w:type="paragraph" w:customStyle="1" w:styleId="C8CFDDBE0B4C4303858CB914C25709A1">
    <w:name w:val="C8CFDDBE0B4C4303858CB914C25709A1"/>
  </w:style>
  <w:style w:type="paragraph" w:customStyle="1" w:styleId="E715DA4DB98E460ABF2B9745641F620A">
    <w:name w:val="E715DA4DB98E460ABF2B9745641F620A"/>
  </w:style>
  <w:style w:type="paragraph" w:customStyle="1" w:styleId="3FA72E0F27B84AF685E774C2E212B044">
    <w:name w:val="3FA72E0F27B84AF685E774C2E212B044"/>
  </w:style>
  <w:style w:type="paragraph" w:customStyle="1" w:styleId="8561F94B9FF045EF9D991F3083F9EA35">
    <w:name w:val="8561F94B9FF045EF9D991F3083F9EA35"/>
  </w:style>
  <w:style w:type="paragraph" w:customStyle="1" w:styleId="2EF7DF7549AD4D78985DDB9DDB602722">
    <w:name w:val="2EF7DF7549AD4D78985DDB9DDB602722"/>
  </w:style>
  <w:style w:type="paragraph" w:customStyle="1" w:styleId="5BFF8CD952C046E2BB970431406CE253">
    <w:name w:val="5BFF8CD952C046E2BB970431406CE2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D78F55EECD4A079C90636550A4A791">
    <w:name w:val="D7D78F55EECD4A079C90636550A4A791"/>
  </w:style>
  <w:style w:type="paragraph" w:customStyle="1" w:styleId="AC8631836050423AA7884099A0564D41">
    <w:name w:val="AC8631836050423AA7884099A0564D41"/>
  </w:style>
  <w:style w:type="paragraph" w:customStyle="1" w:styleId="CBA904D4BB6E41479C43D312930E6612">
    <w:name w:val="CBA904D4BB6E41479C43D312930E6612"/>
  </w:style>
  <w:style w:type="paragraph" w:customStyle="1" w:styleId="F50F300DF5DB481BA6C1857EAC66170B">
    <w:name w:val="F50F300DF5DB481BA6C1857EAC66170B"/>
  </w:style>
  <w:style w:type="paragraph" w:customStyle="1" w:styleId="F7AC4AEFB2F64A8F89EB284101A8460A">
    <w:name w:val="F7AC4AEFB2F64A8F89EB284101A8460A"/>
  </w:style>
  <w:style w:type="paragraph" w:customStyle="1" w:styleId="C8CFDDBE0B4C4303858CB914C25709A1">
    <w:name w:val="C8CFDDBE0B4C4303858CB914C25709A1"/>
  </w:style>
  <w:style w:type="paragraph" w:customStyle="1" w:styleId="E715DA4DB98E460ABF2B9745641F620A">
    <w:name w:val="E715DA4DB98E460ABF2B9745641F620A"/>
  </w:style>
  <w:style w:type="paragraph" w:customStyle="1" w:styleId="3FA72E0F27B84AF685E774C2E212B044">
    <w:name w:val="3FA72E0F27B84AF685E774C2E212B044"/>
  </w:style>
  <w:style w:type="paragraph" w:customStyle="1" w:styleId="8561F94B9FF045EF9D991F3083F9EA35">
    <w:name w:val="8561F94B9FF045EF9D991F3083F9EA35"/>
  </w:style>
  <w:style w:type="paragraph" w:customStyle="1" w:styleId="2EF7DF7549AD4D78985DDB9DDB602722">
    <w:name w:val="2EF7DF7549AD4D78985DDB9DDB602722"/>
  </w:style>
  <w:style w:type="paragraph" w:customStyle="1" w:styleId="5BFF8CD952C046E2BB970431406CE253">
    <w:name w:val="5BFF8CD952C046E2BB970431406CE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Sal86</b:Tag>
    <b:SourceType>BookSection</b:SourceType>
    <b:Guid>{A27120FC-9587-404E-9BEA-779EAA705CCC}</b:Guid>
    <b:Author>
      <b:Author>
        <b:NameList>
          <b:Person>
            <b:Last>Salgado</b:Last>
            <b:First>Susana</b:First>
          </b:Person>
        </b:NameList>
      </b:Author>
      <b:Editor>
        <b:NameList>
          <b:Person>
            <b:Last>Hitchcock</b:Last>
            <b:First>H.</b:First>
            <b:Middle>Wiley</b:Middle>
          </b:Person>
          <b:Person>
            <b:Last>Sadie</b:Last>
            <b:First>Stanley</b:First>
          </b:Person>
        </b:NameList>
      </b:Editor>
    </b:Author>
    <b:Title>Kröpfl, Francisco</b:Title>
    <b:Year>1986</b:Year>
    <b:City>London and New York</b:City>
    <b:Publisher>Macmillan</b:Publisher>
    <b:BookTitle>New Grove Dictionary of American Music</b:BookTitle>
    <b:RefOrder>1</b:RefOrder>
  </b:Source>
  <b:Source>
    <b:Tag>Agu00</b:Tag>
    <b:SourceType>BookSection</b:SourceType>
    <b:Guid>{C550E4F3-3F46-427F-BBD7-9E86302AABEE}</b:Guid>
    <b:Author>
      <b:Author>
        <b:NameList>
          <b:Person>
            <b:Last>Aguilar</b:Last>
            <b:First>Ma.</b:First>
            <b:Middle>del Carmen</b:Middle>
          </b:Person>
        </b:NameList>
      </b:Author>
      <b:Editor>
        <b:NameList>
          <b:Person>
            <b:Last>Rodicio</b:Last>
            <b:First>Emilio</b:First>
            <b:Middle>Casares</b:Middle>
          </b:Person>
        </b:NameList>
      </b:Editor>
    </b:Author>
    <b:Title>Kröpfl, Francisco</b:Title>
    <b:BookTitle>Diccionario de la Música Española e Hispanoamericana</b:BookTitle>
    <b:Year>1999-2000</b:Year>
    <b:City>Madrid</b:City>
    <b:Publisher>Sociedad General de Autores y Editores</b:Publisher>
    <b:RefOrder>2</b:RefOrder>
  </b:Source>
</b:Sources>
</file>

<file path=customXml/itemProps1.xml><?xml version="1.0" encoding="utf-8"?>
<ds:datastoreItem xmlns:ds="http://schemas.openxmlformats.org/officeDocument/2006/customXml" ds:itemID="{4757C716-7667-4FB7-ABA2-A92D5E0E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5</TotalTime>
  <Pages>4</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2015-02-13T05:14:00Z</dcterms:created>
  <dcterms:modified xsi:type="dcterms:W3CDTF">2015-02-13T05:20:00Z</dcterms:modified>
</cp:coreProperties>
</file>