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20655EA7A354D7A9CEA3620A3CD2A7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904501F67C4C4D83EC019C2DCD888E"/>
            </w:placeholder>
            <w:text/>
          </w:sdtPr>
          <w:sdtEndPr/>
          <w:sdtContent>
            <w:tc>
              <w:tcPr>
                <w:tcW w:w="2073" w:type="dxa"/>
              </w:tcPr>
              <w:p w:rsidR="00B574C9" w:rsidRDefault="000C5456" w:rsidP="000C5456">
                <w:proofErr w:type="spellStart"/>
                <w:r>
                  <w:t>Alla</w:t>
                </w:r>
                <w:proofErr w:type="spellEnd"/>
              </w:p>
            </w:tc>
          </w:sdtContent>
        </w:sdt>
        <w:sdt>
          <w:sdtPr>
            <w:alias w:val="Middle name"/>
            <w:tag w:val="authorMiddleName"/>
            <w:id w:val="-2076034781"/>
            <w:placeholder>
              <w:docPart w:val="CA00AF394AE6439A96296D3A57D6525C"/>
            </w:placeholder>
            <w:text/>
          </w:sdtPr>
          <w:sdtEndPr/>
          <w:sdtContent>
            <w:tc>
              <w:tcPr>
                <w:tcW w:w="2551" w:type="dxa"/>
              </w:tcPr>
              <w:p w:rsidR="00B574C9" w:rsidRDefault="000C5456" w:rsidP="000C5456">
                <w:r>
                  <w:t>G.</w:t>
                </w:r>
              </w:p>
            </w:tc>
          </w:sdtContent>
        </w:sdt>
        <w:sdt>
          <w:sdtPr>
            <w:alias w:val="Last name"/>
            <w:tag w:val="authorLastName"/>
            <w:id w:val="-1088529830"/>
            <w:placeholder>
              <w:docPart w:val="E9DE9AA10D734E5E844CC09F6DA86DAE"/>
            </w:placeholder>
            <w:text/>
          </w:sdtPr>
          <w:sdtContent>
            <w:tc>
              <w:tcPr>
                <w:tcW w:w="2642" w:type="dxa"/>
              </w:tcPr>
              <w:p w:rsidR="00B574C9" w:rsidRDefault="000C5456" w:rsidP="00922950">
                <w:proofErr w:type="spellStart"/>
                <w:r w:rsidRPr="000C5456">
                  <w:t>Vronskaya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41F62195EB14AF6BE2E595BDE18700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8324CAF190F45DC823315A6B184E273"/>
            </w:placeholder>
            <w:text/>
          </w:sdtPr>
          <w:sdtContent>
            <w:tc>
              <w:tcPr>
                <w:tcW w:w="8525" w:type="dxa"/>
                <w:gridSpan w:val="4"/>
              </w:tcPr>
              <w:p w:rsidR="00B574C9" w:rsidRDefault="000C5456" w:rsidP="000C5456">
                <w:r>
                  <w:t>Massachusetts Institute of Technology / State Institute for Art Studies, Moscow</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7B277979135643A1BD4E2E8D2DF4DD8B"/>
            </w:placeholder>
            <w:text/>
          </w:sdtPr>
          <w:sdtContent>
            <w:tc>
              <w:tcPr>
                <w:tcW w:w="9016" w:type="dxa"/>
                <w:tcMar>
                  <w:top w:w="113" w:type="dxa"/>
                  <w:bottom w:w="113" w:type="dxa"/>
                </w:tcMar>
              </w:tcPr>
              <w:p w:rsidR="003F0D73" w:rsidRPr="00FB589A" w:rsidRDefault="000C5456" w:rsidP="000C5456">
                <w:proofErr w:type="spellStart"/>
                <w:r w:rsidRPr="000C5456">
                  <w:rPr>
                    <w:lang w:val="en-US"/>
                  </w:rPr>
                  <w:t>Lissitzky</w:t>
                </w:r>
                <w:proofErr w:type="spellEnd"/>
                <w:r w:rsidRPr="000C5456">
                  <w:rPr>
                    <w:lang w:val="en-US"/>
                  </w:rPr>
                  <w:t>, El (1890-1941)</w:t>
                </w:r>
              </w:p>
            </w:tc>
          </w:sdtContent>
        </w:sdt>
      </w:tr>
      <w:tr w:rsidR="00464699" w:rsidTr="007821B0">
        <w:sdt>
          <w:sdtPr>
            <w:alias w:val="Variant headwords"/>
            <w:tag w:val="variantHeadwords"/>
            <w:id w:val="173464402"/>
            <w:placeholder>
              <w:docPart w:val="E7D0CA97BABD44EBBECFCBDC7453DF6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5B5295645DE458C9B4AA67FD5527D27"/>
            </w:placeholder>
          </w:sdtPr>
          <w:sdtEndPr/>
          <w:sdtContent>
            <w:tc>
              <w:tcPr>
                <w:tcW w:w="9016" w:type="dxa"/>
                <w:tcMar>
                  <w:top w:w="113" w:type="dxa"/>
                  <w:bottom w:w="113" w:type="dxa"/>
                </w:tcMar>
              </w:tcPr>
              <w:p w:rsidR="00E85A05" w:rsidRDefault="005F0F44" w:rsidP="001D0EF0">
                <w:r>
                  <w:t xml:space="preserve">The Soviet artist, photographer, designer, and architect Lazar </w:t>
                </w:r>
                <w:proofErr w:type="spellStart"/>
                <w:r>
                  <w:t>Markovich</w:t>
                </w:r>
                <w:proofErr w:type="spellEnd"/>
                <w:r>
                  <w:t xml:space="preserve"> (</w:t>
                </w:r>
                <w:proofErr w:type="spellStart"/>
                <w:r>
                  <w:t>Mordukhaevich</w:t>
                </w:r>
                <w:proofErr w:type="spellEnd"/>
                <w:r>
                  <w:t xml:space="preserve">) </w:t>
                </w:r>
                <w:proofErr w:type="spellStart"/>
                <w:r>
                  <w:t>Lissitzky</w:t>
                </w:r>
                <w:proofErr w:type="spellEnd"/>
                <w:r>
                  <w:t xml:space="preserve"> grew up in a Jewish family in Smolensk in western Russia. In 1909 </w:t>
                </w:r>
                <w:proofErr w:type="spellStart"/>
                <w:r>
                  <w:t>Lissitzky</w:t>
                </w:r>
                <w:proofErr w:type="spellEnd"/>
                <w:r>
                  <w:t xml:space="preserve"> moved to Germany, where he studied architectural engineering at </w:t>
                </w:r>
                <w:r w:rsidRPr="00A22DFC">
                  <w:t>Darmstadt</w:t>
                </w:r>
                <w:r>
                  <w:t xml:space="preserve"> </w:t>
                </w:r>
                <w:proofErr w:type="spellStart"/>
                <w:r>
                  <w:t>Technische</w:t>
                </w:r>
                <w:proofErr w:type="spellEnd"/>
                <w:r>
                  <w:t xml:space="preserve"> </w:t>
                </w:r>
                <w:proofErr w:type="spellStart"/>
                <w:r>
                  <w:t>Hochschule</w:t>
                </w:r>
                <w:proofErr w:type="spellEnd"/>
                <w:r>
                  <w:t xml:space="preserve">. While living in Germany, </w:t>
                </w:r>
                <w:proofErr w:type="spellStart"/>
                <w:r>
                  <w:t>Lissitzky</w:t>
                </w:r>
                <w:proofErr w:type="spellEnd"/>
                <w:r>
                  <w:t xml:space="preserve"> travelled throughout Europe and became connected with the circle of Russian-Jewish painters in Paris.</w:t>
                </w:r>
                <w:r>
                  <w:t xml:space="preserve"> </w:t>
                </w:r>
                <w:r w:rsidR="001D0EF0">
                  <w:t xml:space="preserve">In 1919, after an invitation from Chagall, </w:t>
                </w:r>
                <w:proofErr w:type="spellStart"/>
                <w:r w:rsidR="001D0EF0">
                  <w:t>Lissitzky</w:t>
                </w:r>
                <w:proofErr w:type="spellEnd"/>
                <w:r w:rsidR="001D0EF0">
                  <w:t xml:space="preserve"> became the head of the architecture department at the Higher Artistic Workshops in Vitebsk</w:t>
                </w:r>
                <w:r w:rsidR="001D0EF0">
                  <w:t xml:space="preserve">. </w:t>
                </w:r>
                <w:r w:rsidR="001D0EF0">
                  <w:t xml:space="preserve">The school was soon joined by </w:t>
                </w:r>
                <w:proofErr w:type="spellStart"/>
                <w:r w:rsidR="001D0EF0">
                  <w:t>Kazimir</w:t>
                </w:r>
                <w:proofErr w:type="spellEnd"/>
                <w:r w:rsidR="001D0EF0">
                  <w:t xml:space="preserve"> Malevich, whose presence stimulated </w:t>
                </w:r>
                <w:proofErr w:type="spellStart"/>
                <w:r w:rsidR="001D0EF0">
                  <w:t>Lissitzky’s</w:t>
                </w:r>
                <w:proofErr w:type="spellEnd"/>
                <w:r w:rsidR="001D0EF0">
                  <w:t xml:space="preserve"> growing interest in </w:t>
                </w:r>
                <w:proofErr w:type="spellStart"/>
                <w:r w:rsidR="001D0EF0">
                  <w:t>Suprematism</w:t>
                </w:r>
                <w:proofErr w:type="spellEnd"/>
                <w:r w:rsidR="001D0EF0">
                  <w:t>.</w:t>
                </w:r>
                <w:r w:rsidR="001D0EF0">
                  <w:t xml:space="preserve"> </w:t>
                </w:r>
                <w:proofErr w:type="spellStart"/>
                <w:r w:rsidR="001D0EF0">
                  <w:t>Lissizky’s</w:t>
                </w:r>
                <w:proofErr w:type="spellEnd"/>
                <w:r w:rsidR="001D0EF0">
                  <w:t xml:space="preserve"> only realized architectural project was the printing </w:t>
                </w:r>
                <w:r w:rsidR="001D0EF0" w:rsidRPr="00215362">
                  <w:t>plant</w:t>
                </w:r>
                <w:r w:rsidR="001D0EF0">
                  <w:t xml:space="preserve"> of the journal </w:t>
                </w:r>
                <w:proofErr w:type="spellStart"/>
                <w:r w:rsidR="001D0EF0">
                  <w:rPr>
                    <w:i/>
                  </w:rPr>
                  <w:t>Ogoniok</w:t>
                </w:r>
                <w:proofErr w:type="spellEnd"/>
                <w:r w:rsidR="001D0EF0">
                  <w:t xml:space="preserve"> in Moscow (1930-32).</w:t>
                </w:r>
                <w:r w:rsidR="001D0EF0">
                  <w:t xml:space="preserve"> </w:t>
                </w:r>
                <w:r w:rsidR="001D0EF0">
                  <w:t xml:space="preserve">In 1925, </w:t>
                </w:r>
                <w:proofErr w:type="spellStart"/>
                <w:r w:rsidR="001D0EF0">
                  <w:t>Lissitzky</w:t>
                </w:r>
                <w:proofErr w:type="spellEnd"/>
                <w:r w:rsidR="001D0EF0">
                  <w:t xml:space="preserve"> began work as an exhibition designer, an activity that would remain his predominant occupation for the rest of his life.</w:t>
                </w:r>
              </w:p>
            </w:tc>
          </w:sdtContent>
        </w:sdt>
      </w:tr>
      <w:tr w:rsidR="003F0D73" w:rsidTr="003F0D73">
        <w:sdt>
          <w:sdtPr>
            <w:alias w:val="Article text"/>
            <w:tag w:val="articleText"/>
            <w:id w:val="634067588"/>
            <w:placeholder>
              <w:docPart w:val="D54468F211B34CCABCB72CB6DB2E8710"/>
            </w:placeholder>
          </w:sdtPr>
          <w:sdtEndPr/>
          <w:sdtContent>
            <w:tc>
              <w:tcPr>
                <w:tcW w:w="9016" w:type="dxa"/>
                <w:tcMar>
                  <w:top w:w="113" w:type="dxa"/>
                  <w:bottom w:w="113" w:type="dxa"/>
                </w:tcMar>
              </w:tcPr>
              <w:p w:rsidR="00795719" w:rsidRDefault="00795719" w:rsidP="00795719">
                <w:pPr>
                  <w:keepNext/>
                </w:pPr>
                <w:r>
                  <w:t>File: lissitzky8.jpg</w:t>
                </w:r>
              </w:p>
              <w:p w:rsidR="00795719" w:rsidRDefault="00795719" w:rsidP="00795719">
                <w:pPr>
                  <w:pStyle w:val="Caption"/>
                </w:pPr>
                <w:r>
                  <w:fldChar w:fldCharType="begin"/>
                </w:r>
                <w:r>
                  <w:instrText xml:space="preserve"> SEQ Figure \* ARABIC </w:instrText>
                </w:r>
                <w:r>
                  <w:fldChar w:fldCharType="separate"/>
                </w:r>
                <w:r w:rsidR="002654CC">
                  <w:rPr>
                    <w:noProof/>
                  </w:rPr>
                  <w:t>1</w:t>
                </w:r>
                <w:r>
                  <w:fldChar w:fldCharType="end"/>
                </w:r>
                <w:r>
                  <w:t xml:space="preserve"> </w:t>
                </w:r>
                <w:r w:rsidRPr="000E3DE1">
                  <w:t xml:space="preserve">El </w:t>
                </w:r>
                <w:proofErr w:type="spellStart"/>
                <w:r w:rsidRPr="000E3DE1">
                  <w:t>Lissitzky</w:t>
                </w:r>
                <w:proofErr w:type="spellEnd"/>
                <w:r w:rsidRPr="000E3DE1">
                  <w:t xml:space="preserve">, </w:t>
                </w:r>
                <w:r w:rsidRPr="00795719">
                  <w:rPr>
                    <w:i/>
                  </w:rPr>
                  <w:t>Self-Portrait (The Constructor),</w:t>
                </w:r>
                <w:r w:rsidRPr="000E3DE1">
                  <w:t xml:space="preserve"> 1924 http://designpublic.in/blog/what-is-the-relationship-between-innovation-and-design/</w:t>
                </w:r>
              </w:p>
              <w:p w:rsidR="000C5456" w:rsidRDefault="000C5456" w:rsidP="000C5456">
                <w:r>
                  <w:t xml:space="preserve">The Soviet artist, photographer, designer, and architect Lazar </w:t>
                </w:r>
                <w:proofErr w:type="spellStart"/>
                <w:r>
                  <w:t>Markovich</w:t>
                </w:r>
                <w:proofErr w:type="spellEnd"/>
                <w:r>
                  <w:t xml:space="preserve"> (</w:t>
                </w:r>
                <w:proofErr w:type="spellStart"/>
                <w:r>
                  <w:t>Mordukhaevich</w:t>
                </w:r>
                <w:proofErr w:type="spellEnd"/>
                <w:r>
                  <w:t xml:space="preserve">) </w:t>
                </w:r>
                <w:proofErr w:type="spellStart"/>
                <w:r>
                  <w:t>Lissitzky</w:t>
                </w:r>
                <w:proofErr w:type="spellEnd"/>
                <w:r>
                  <w:t xml:space="preserve"> grew up in a Jewish family in Smolensk in western Russia. In 1909 </w:t>
                </w:r>
                <w:proofErr w:type="spellStart"/>
                <w:r>
                  <w:t>Lissitzky</w:t>
                </w:r>
                <w:proofErr w:type="spellEnd"/>
                <w:r>
                  <w:t xml:space="preserve"> moved to Germany, where he studied architectural engineering at </w:t>
                </w:r>
                <w:r w:rsidRPr="00A22DFC">
                  <w:t>Darmstadt</w:t>
                </w:r>
                <w:r>
                  <w:t xml:space="preserve"> </w:t>
                </w:r>
                <w:proofErr w:type="spellStart"/>
                <w:r>
                  <w:t>Technische</w:t>
                </w:r>
                <w:proofErr w:type="spellEnd"/>
                <w:r>
                  <w:t xml:space="preserve"> </w:t>
                </w:r>
                <w:proofErr w:type="spellStart"/>
                <w:r>
                  <w:t>Hochschule</w:t>
                </w:r>
                <w:proofErr w:type="spellEnd"/>
                <w:r>
                  <w:t xml:space="preserve">. While living in Germany, </w:t>
                </w:r>
                <w:proofErr w:type="spellStart"/>
                <w:r>
                  <w:t>Lissitzky</w:t>
                </w:r>
                <w:proofErr w:type="spellEnd"/>
                <w:r>
                  <w:t xml:space="preserve"> travelled throughout Europe and became connected with the circle of Russian-Jewish painters in Paris. With the advent of the First World War, he was forced to return to Russia. There, </w:t>
                </w:r>
                <w:proofErr w:type="spellStart"/>
                <w:r>
                  <w:t>Lissitzky</w:t>
                </w:r>
                <w:proofErr w:type="spellEnd"/>
                <w:r>
                  <w:t xml:space="preserve"> enrolled into the Riga </w:t>
                </w:r>
                <w:r w:rsidRPr="00865143">
                  <w:t>Polytechnic Institute</w:t>
                </w:r>
                <w:r>
                  <w:t xml:space="preserve"> (today in Latvia), which was in evacuation in Moscow during the war, and continued pursuing his interest in Jewish culture. At that time, alongside such artists as Marc Chagall, </w:t>
                </w:r>
                <w:proofErr w:type="spellStart"/>
                <w:r>
                  <w:t>Lissitzky</w:t>
                </w:r>
                <w:proofErr w:type="spellEnd"/>
                <w:r>
                  <w:t xml:space="preserve"> was one of the major protagonists of the “Jewish Renaissance,” which took place in the former Russian Empire after the 1917 Soviet Revolution abolished anti-Semitic tsarist laws and regulations. </w:t>
                </w:r>
                <w:proofErr w:type="spellStart"/>
                <w:r>
                  <w:t>Lissitzky’s</w:t>
                </w:r>
                <w:proofErr w:type="spellEnd"/>
                <w:r>
                  <w:t xml:space="preserve"> most famous works from this period are richly illustrated children books, such as </w:t>
                </w:r>
                <w:r w:rsidRPr="002C3BC3">
                  <w:rPr>
                    <w:i/>
                  </w:rPr>
                  <w:t xml:space="preserve">Had </w:t>
                </w:r>
                <w:proofErr w:type="spellStart"/>
                <w:r w:rsidRPr="002C3BC3">
                  <w:rPr>
                    <w:i/>
                  </w:rPr>
                  <w:t>gadya</w:t>
                </w:r>
                <w:proofErr w:type="spellEnd"/>
                <w:r>
                  <w:t xml:space="preserve"> [</w:t>
                </w:r>
                <w:r w:rsidRPr="00436289">
                  <w:rPr>
                    <w:i/>
                  </w:rPr>
                  <w:t>One Goat</w:t>
                </w:r>
                <w:r>
                  <w:t>], a traditional Passover song.</w:t>
                </w:r>
              </w:p>
              <w:p w:rsidR="003E2B1E" w:rsidRDefault="003E2B1E" w:rsidP="000C5456"/>
              <w:p w:rsidR="003E2B1E" w:rsidRDefault="003E2B1E" w:rsidP="003E2B1E">
                <w:pPr>
                  <w:keepNext/>
                </w:pPr>
                <w:r>
                  <w:t>File: lissitzky1.jpg</w:t>
                </w:r>
              </w:p>
              <w:p w:rsidR="000C5456" w:rsidRDefault="003E2B1E" w:rsidP="003E2B1E">
                <w:pPr>
                  <w:pStyle w:val="Caption"/>
                </w:pPr>
                <w:r>
                  <w:fldChar w:fldCharType="begin"/>
                </w:r>
                <w:r>
                  <w:instrText xml:space="preserve"> SEQ Figure \* ARABIC </w:instrText>
                </w:r>
                <w:r>
                  <w:fldChar w:fldCharType="separate"/>
                </w:r>
                <w:r w:rsidR="002654CC">
                  <w:rPr>
                    <w:noProof/>
                  </w:rPr>
                  <w:t>2</w:t>
                </w:r>
                <w:r>
                  <w:fldChar w:fldCharType="end"/>
                </w:r>
                <w:r>
                  <w:t xml:space="preserve"> </w:t>
                </w:r>
                <w:r w:rsidRPr="001177F6">
                  <w:t xml:space="preserve">Illustration of “Chad </w:t>
                </w:r>
                <w:proofErr w:type="spellStart"/>
                <w:r w:rsidRPr="001177F6">
                  <w:t>Gadya</w:t>
                </w:r>
                <w:proofErr w:type="spellEnd"/>
                <w:r w:rsidRPr="001177F6">
                  <w:t xml:space="preserve">” from the </w:t>
                </w:r>
                <w:proofErr w:type="spellStart"/>
                <w:r w:rsidRPr="003E2B1E">
                  <w:rPr>
                    <w:i/>
                  </w:rPr>
                  <w:t>Haggadah</w:t>
                </w:r>
                <w:proofErr w:type="spellEnd"/>
                <w:r w:rsidRPr="001177F6">
                  <w:t>, 1917 https://www.artfinder.com/work/illustration-for-chad-gadya-from-the-haggadah-el-lissitzky/</w:t>
                </w:r>
              </w:p>
              <w:p w:rsidR="007902F7" w:rsidRDefault="000C5456" w:rsidP="000C5456">
                <w:r>
                  <w:t xml:space="preserve">In 1919, after an invitation from Chagall, </w:t>
                </w:r>
                <w:proofErr w:type="spellStart"/>
                <w:r>
                  <w:t>Lissitzky</w:t>
                </w:r>
                <w:proofErr w:type="spellEnd"/>
                <w:r>
                  <w:t xml:space="preserve"> became the head of the architecture department at the Higher Artistic Workshops in Vitebsk (a small town in contemporary Belarus with a significant Jewish population, where </w:t>
                </w:r>
                <w:proofErr w:type="spellStart"/>
                <w:r>
                  <w:t>Lissitzky</w:t>
                </w:r>
                <w:proofErr w:type="spellEnd"/>
                <w:r>
                  <w:t xml:space="preserve"> also lived as a child). The school was soon joined by </w:t>
                </w:r>
                <w:proofErr w:type="spellStart"/>
                <w:r>
                  <w:t>Kazimir</w:t>
                </w:r>
                <w:proofErr w:type="spellEnd"/>
                <w:r>
                  <w:t xml:space="preserve"> Malevich, whose presence stimulated </w:t>
                </w:r>
                <w:proofErr w:type="spellStart"/>
                <w:r>
                  <w:t>Lissitzky’s</w:t>
                </w:r>
                <w:proofErr w:type="spellEnd"/>
                <w:r>
                  <w:t xml:space="preserve"> growing interest in </w:t>
                </w:r>
                <w:proofErr w:type="spellStart"/>
                <w:r>
                  <w:t>Suprematism</w:t>
                </w:r>
                <w:proofErr w:type="spellEnd"/>
                <w:r>
                  <w:t xml:space="preserve">. In 1920, Malevich led the artistic group UNOVIS (from Russian </w:t>
                </w:r>
                <w:proofErr w:type="spellStart"/>
                <w:r w:rsidRPr="00CB537F">
                  <w:rPr>
                    <w:i/>
                  </w:rPr>
                  <w:t>utverditeli</w:t>
                </w:r>
                <w:proofErr w:type="spellEnd"/>
                <w:r w:rsidRPr="00CB537F">
                  <w:rPr>
                    <w:i/>
                  </w:rPr>
                  <w:t xml:space="preserve"> </w:t>
                </w:r>
                <w:proofErr w:type="spellStart"/>
                <w:r w:rsidRPr="00CB537F">
                  <w:rPr>
                    <w:i/>
                  </w:rPr>
                  <w:t>novogo</w:t>
                </w:r>
                <w:proofErr w:type="spellEnd"/>
                <w:r w:rsidRPr="00CB537F">
                  <w:rPr>
                    <w:i/>
                  </w:rPr>
                  <w:t xml:space="preserve"> </w:t>
                </w:r>
                <w:proofErr w:type="spellStart"/>
                <w:r w:rsidRPr="00CB537F">
                  <w:rPr>
                    <w:i/>
                  </w:rPr>
                  <w:t>iskusstva</w:t>
                </w:r>
                <w:proofErr w:type="spellEnd"/>
                <w:r>
                  <w:t xml:space="preserve">, “those who affirm the new art”), which aimed at politicizing </w:t>
                </w:r>
                <w:proofErr w:type="spellStart"/>
                <w:r>
                  <w:t>Suprematism</w:t>
                </w:r>
                <w:proofErr w:type="spellEnd"/>
                <w:r>
                  <w:t xml:space="preserve"> and transforming it into a weapon of mass propaganda through posters, wall painting, and colourful street decorations. Some of </w:t>
                </w:r>
                <w:proofErr w:type="spellStart"/>
                <w:r>
                  <w:t>Lissitzky’s</w:t>
                </w:r>
                <w:proofErr w:type="spellEnd"/>
                <w:r>
                  <w:t xml:space="preserve"> best-known work of the period </w:t>
                </w:r>
                <w:r>
                  <w:rPr>
                    <w:b/>
                  </w:rPr>
                  <w:t>–</w:t>
                </w:r>
                <w:r>
                  <w:t xml:space="preserve"> </w:t>
                </w:r>
                <w:proofErr w:type="spellStart"/>
                <w:r>
                  <w:t>Suprematist</w:t>
                </w:r>
                <w:proofErr w:type="spellEnd"/>
                <w:r>
                  <w:t xml:space="preserve"> propaganda posters such as </w:t>
                </w:r>
                <w:r>
                  <w:rPr>
                    <w:i/>
                  </w:rPr>
                  <w:t xml:space="preserve">Beat the Whites with the Red Wedge </w:t>
                </w:r>
                <w:r>
                  <w:t xml:space="preserve">(1920) and </w:t>
                </w:r>
                <w:r>
                  <w:rPr>
                    <w:i/>
                  </w:rPr>
                  <w:t xml:space="preserve">The Machines of Depots and Factories are Waiting for You. Let’s Move Production! </w:t>
                </w:r>
                <w:r>
                  <w:t xml:space="preserve">(1920) </w:t>
                </w:r>
                <w:r>
                  <w:rPr>
                    <w:b/>
                  </w:rPr>
                  <w:t>–</w:t>
                </w:r>
                <w:r>
                  <w:t xml:space="preserve"> was produced within the framework of the UNOVIS programme.</w:t>
                </w:r>
              </w:p>
              <w:p w:rsidR="007902F7" w:rsidRDefault="007902F7" w:rsidP="000C5456"/>
              <w:p w:rsidR="007902F7" w:rsidRDefault="007902F7" w:rsidP="007902F7">
                <w:pPr>
                  <w:keepNext/>
                </w:pPr>
                <w:r>
                  <w:t>File: lissitsky2.jpg</w:t>
                </w:r>
              </w:p>
              <w:p w:rsidR="007902F7" w:rsidRDefault="007902F7" w:rsidP="007902F7">
                <w:pPr>
                  <w:pStyle w:val="Caption"/>
                </w:pPr>
                <w:r>
                  <w:fldChar w:fldCharType="begin"/>
                </w:r>
                <w:r>
                  <w:instrText xml:space="preserve"> SEQ Figure \* ARABIC </w:instrText>
                </w:r>
                <w:r>
                  <w:fldChar w:fldCharType="separate"/>
                </w:r>
                <w:r w:rsidR="002654CC">
                  <w:rPr>
                    <w:noProof/>
                  </w:rPr>
                  <w:t>3</w:t>
                </w:r>
                <w:r>
                  <w:fldChar w:fldCharType="end"/>
                </w:r>
                <w:r>
                  <w:t xml:space="preserve"> </w:t>
                </w:r>
                <w:r w:rsidRPr="007902F7">
                  <w:rPr>
                    <w:i/>
                  </w:rPr>
                  <w:t>Beat the Whites with the Red Wedge</w:t>
                </w:r>
                <w:r w:rsidRPr="0049196F">
                  <w:t>, Poster, 1920 http://plakat-ussr.blogspot.com/2008/07/blog-post_12.html</w:t>
                </w:r>
              </w:p>
              <w:p w:rsidR="000C5456" w:rsidRDefault="000C5456" w:rsidP="000C5456">
                <w:r>
                  <w:t xml:space="preserve">The UNOVIS agenda also shaped </w:t>
                </w:r>
                <w:proofErr w:type="spellStart"/>
                <w:r>
                  <w:t>Lissitzky’s</w:t>
                </w:r>
                <w:proofErr w:type="spellEnd"/>
                <w:r>
                  <w:t xml:space="preserve"> own idiosyncratic art form, which he conceived in Vitebsk and continued to develop during the following years: the </w:t>
                </w:r>
                <w:proofErr w:type="spellStart"/>
                <w:r>
                  <w:rPr>
                    <w:i/>
                  </w:rPr>
                  <w:t>Proun</w:t>
                </w:r>
                <w:proofErr w:type="spellEnd"/>
                <w:r>
                  <w:t xml:space="preserve"> (from Russian </w:t>
                </w:r>
                <w:proofErr w:type="spellStart"/>
                <w:r w:rsidRPr="00CB537F">
                  <w:rPr>
                    <w:i/>
                  </w:rPr>
                  <w:t>proekt</w:t>
                </w:r>
                <w:proofErr w:type="spellEnd"/>
                <w:r w:rsidRPr="00CB537F">
                  <w:rPr>
                    <w:i/>
                  </w:rPr>
                  <w:t xml:space="preserve"> </w:t>
                </w:r>
                <w:proofErr w:type="spellStart"/>
                <w:r w:rsidRPr="00CB537F">
                  <w:rPr>
                    <w:i/>
                  </w:rPr>
                  <w:t>utverzhdenia</w:t>
                </w:r>
                <w:proofErr w:type="spellEnd"/>
                <w:r w:rsidRPr="00CB537F">
                  <w:rPr>
                    <w:i/>
                  </w:rPr>
                  <w:t xml:space="preserve"> </w:t>
                </w:r>
                <w:proofErr w:type="spellStart"/>
                <w:r w:rsidRPr="00CB537F">
                  <w:rPr>
                    <w:i/>
                  </w:rPr>
                  <w:t>novogo</w:t>
                </w:r>
                <w:proofErr w:type="spellEnd"/>
                <w:r>
                  <w:t xml:space="preserve">, “a project for the affirmation of the new”). Imagined as a laboratory rather than a mass art form, </w:t>
                </w:r>
                <w:proofErr w:type="spellStart"/>
                <w:r>
                  <w:t>P</w:t>
                </w:r>
                <w:r w:rsidRPr="003F209B">
                  <w:t>rouns</w:t>
                </w:r>
                <w:proofErr w:type="spellEnd"/>
                <w:r>
                  <w:t xml:space="preserve"> aimed to bridge painting and architecture, supplementing the conventions of </w:t>
                </w:r>
                <w:proofErr w:type="spellStart"/>
                <w:r>
                  <w:t>Suprematist</w:t>
                </w:r>
                <w:proofErr w:type="spellEnd"/>
                <w:r>
                  <w:t xml:space="preserve"> geometric representation with three-dimensional geometric forms, perspectival constructions, and </w:t>
                </w:r>
                <w:proofErr w:type="spellStart"/>
                <w:r>
                  <w:t>axonometry</w:t>
                </w:r>
                <w:proofErr w:type="spellEnd"/>
                <w:r>
                  <w:t xml:space="preserve"> (a method of architectural representation based on projection and popular among modernist architects).</w:t>
                </w:r>
              </w:p>
              <w:p w:rsidR="007902F7" w:rsidRDefault="007902F7" w:rsidP="000C5456"/>
              <w:p w:rsidR="007902F7" w:rsidRDefault="007902F7" w:rsidP="007902F7">
                <w:pPr>
                  <w:keepNext/>
                </w:pPr>
                <w:r>
                  <w:t>File: lissitzky3.jpg</w:t>
                </w:r>
              </w:p>
              <w:p w:rsidR="000C5456" w:rsidRDefault="007902F7" w:rsidP="007902F7">
                <w:pPr>
                  <w:pStyle w:val="Caption"/>
                </w:pPr>
                <w:r>
                  <w:fldChar w:fldCharType="begin"/>
                </w:r>
                <w:r>
                  <w:instrText xml:space="preserve"> SEQ Figure \* ARABIC </w:instrText>
                </w:r>
                <w:r>
                  <w:fldChar w:fldCharType="separate"/>
                </w:r>
                <w:r w:rsidR="002654CC">
                  <w:rPr>
                    <w:noProof/>
                  </w:rPr>
                  <w:t>4</w:t>
                </w:r>
                <w:r>
                  <w:fldChar w:fldCharType="end"/>
                </w:r>
                <w:r>
                  <w:t xml:space="preserve"> </w:t>
                </w:r>
                <w:proofErr w:type="spellStart"/>
                <w:r w:rsidRPr="007902F7">
                  <w:rPr>
                    <w:i/>
                  </w:rPr>
                  <w:t>Proun</w:t>
                </w:r>
                <w:proofErr w:type="spellEnd"/>
                <w:r w:rsidRPr="006A07A2">
                  <w:t>, 1922-1923 Copyright: Museum of Modern Art, New York, http://www.moma.org/collection/browse_results.php?criteria=O%3AAD%3AE%3A3569&amp;page_number=38&amp;template_id=1&amp;sort_order=1</w:t>
                </w:r>
              </w:p>
              <w:p w:rsidR="000C5456" w:rsidRDefault="000C5456" w:rsidP="000C5456">
                <w:r>
                  <w:t xml:space="preserve">In 1921, </w:t>
                </w:r>
                <w:proofErr w:type="spellStart"/>
                <w:r>
                  <w:t>Lissitzky</w:t>
                </w:r>
                <w:proofErr w:type="spellEnd"/>
                <w:r>
                  <w:t xml:space="preserve"> accepted the position of a cultural representative of Russia in Germany and left for Berlin, where he acted as the intermediary between left Russian and Western artists (organizing, for example,</w:t>
                </w:r>
                <w:r w:rsidRPr="00670F31">
                  <w:t xml:space="preserve"> </w:t>
                </w:r>
                <w:r>
                  <w:t xml:space="preserve">the First Soviet Art Exhibition in Berlin and Amsterdam in 1922-23). In 1922, together with the Russian-Jewish writer </w:t>
                </w:r>
                <w:proofErr w:type="spellStart"/>
                <w:r>
                  <w:t>Ilya</w:t>
                </w:r>
                <w:proofErr w:type="spellEnd"/>
                <w:r>
                  <w:t xml:space="preserve"> Ehrenburg, </w:t>
                </w:r>
                <w:proofErr w:type="spellStart"/>
                <w:r>
                  <w:t>Lissitzky</w:t>
                </w:r>
                <w:proofErr w:type="spellEnd"/>
                <w:r>
                  <w:t xml:space="preserve"> published the trilingual journal </w:t>
                </w:r>
                <w:proofErr w:type="spellStart"/>
                <w:r>
                  <w:rPr>
                    <w:i/>
                  </w:rPr>
                  <w:t>Veshch-Gegenstand-</w:t>
                </w:r>
                <w:r w:rsidRPr="00BC45A9">
                  <w:rPr>
                    <w:i/>
                  </w:rPr>
                  <w:t>Objekt</w:t>
                </w:r>
                <w:proofErr w:type="spellEnd"/>
                <w:r>
                  <w:t xml:space="preserve">, which was devoted to all aspects of modernist artistic production across Europe. In Berlin, </w:t>
                </w:r>
                <w:proofErr w:type="spellStart"/>
                <w:r>
                  <w:t>Lissitzky</w:t>
                </w:r>
                <w:proofErr w:type="spellEnd"/>
                <w:r>
                  <w:t xml:space="preserve"> became associated with the leaders of European modernism: Moholy-</w:t>
                </w:r>
                <w:r>
                  <w:lastRenderedPageBreak/>
                  <w:t xml:space="preserve">Nagy, Theo Van </w:t>
                </w:r>
                <w:proofErr w:type="spellStart"/>
                <w:r>
                  <w:t>Doesburg</w:t>
                </w:r>
                <w:proofErr w:type="spellEnd"/>
                <w:r>
                  <w:t xml:space="preserve">, and the Dadaists, most notably, Kurt </w:t>
                </w:r>
                <w:proofErr w:type="spellStart"/>
                <w:r>
                  <w:t>Schwitters</w:t>
                </w:r>
                <w:proofErr w:type="spellEnd"/>
                <w:r>
                  <w:t xml:space="preserve"> (with whom he co-authored an essay ‘</w:t>
                </w:r>
                <w:proofErr w:type="spellStart"/>
                <w:r w:rsidRPr="008C3940">
                  <w:t>Nasci</w:t>
                </w:r>
                <w:proofErr w:type="spellEnd"/>
                <w:r>
                  <w:t xml:space="preserve">’ for the Dadaist journal </w:t>
                </w:r>
                <w:proofErr w:type="spellStart"/>
                <w:r w:rsidRPr="003A30CB">
                  <w:rPr>
                    <w:i/>
                  </w:rPr>
                  <w:t>Merz</w:t>
                </w:r>
                <w:proofErr w:type="spellEnd"/>
                <w:r>
                  <w:t xml:space="preserve">). In 1923, during Vladimir </w:t>
                </w:r>
                <w:proofErr w:type="spellStart"/>
                <w:r>
                  <w:t>Mayakovsky’s</w:t>
                </w:r>
                <w:proofErr w:type="spellEnd"/>
                <w:r>
                  <w:t xml:space="preserve"> stay in Berlin, </w:t>
                </w:r>
                <w:proofErr w:type="spellStart"/>
                <w:r>
                  <w:t>Lissitzky</w:t>
                </w:r>
                <w:proofErr w:type="spellEnd"/>
                <w:r>
                  <w:t xml:space="preserve"> designed the poet’s book </w:t>
                </w:r>
                <w:r>
                  <w:rPr>
                    <w:i/>
                  </w:rPr>
                  <w:t>For the Voice</w:t>
                </w:r>
                <w:r>
                  <w:t xml:space="preserve"> [</w:t>
                </w:r>
                <w:proofErr w:type="spellStart"/>
                <w:r w:rsidRPr="0054750F">
                  <w:rPr>
                    <w:i/>
                  </w:rPr>
                  <w:t>Dlia</w:t>
                </w:r>
                <w:proofErr w:type="spellEnd"/>
                <w:r w:rsidRPr="0054750F">
                  <w:rPr>
                    <w:i/>
                  </w:rPr>
                  <w:t xml:space="preserve"> </w:t>
                </w:r>
                <w:proofErr w:type="spellStart"/>
                <w:r w:rsidRPr="0054750F">
                  <w:rPr>
                    <w:i/>
                  </w:rPr>
                  <w:t>golosa</w:t>
                </w:r>
                <w:proofErr w:type="spellEnd"/>
                <w:r>
                  <w:t xml:space="preserve">] in a style more Constructivist than </w:t>
                </w:r>
                <w:proofErr w:type="spellStart"/>
                <w:r>
                  <w:t>Suprematist</w:t>
                </w:r>
                <w:proofErr w:type="spellEnd"/>
                <w:r>
                  <w:t xml:space="preserve">. The next year, after a flare-up of tuberculosis, </w:t>
                </w:r>
                <w:proofErr w:type="spellStart"/>
                <w:r>
                  <w:t>Lissizky</w:t>
                </w:r>
                <w:proofErr w:type="spellEnd"/>
                <w:r>
                  <w:t xml:space="preserve"> moved to a sanatorium in Locarno, Switzerland, where he continued an association with Dadaism, co-authoring the illustrated brochure </w:t>
                </w:r>
                <w:r w:rsidRPr="00EB5D53">
                  <w:rPr>
                    <w:i/>
                  </w:rPr>
                  <w:t xml:space="preserve">Die </w:t>
                </w:r>
                <w:proofErr w:type="spellStart"/>
                <w:r w:rsidRPr="00EB5D53">
                  <w:rPr>
                    <w:i/>
                  </w:rPr>
                  <w:t>Kunstismen</w:t>
                </w:r>
                <w:proofErr w:type="spellEnd"/>
                <w:r>
                  <w:t xml:space="preserve"> with Jean Arp in 1925. During his Swiss sojourn, </w:t>
                </w:r>
                <w:proofErr w:type="spellStart"/>
                <w:r>
                  <w:t>Lissizky</w:t>
                </w:r>
                <w:proofErr w:type="spellEnd"/>
                <w:r>
                  <w:t xml:space="preserve"> worked with advertisement designs, typography and photography, experimenting with various techniques of photographic manipulation and photomontage in such works as the 1924 self-portrait commonly known as </w:t>
                </w:r>
                <w:r>
                  <w:rPr>
                    <w:i/>
                  </w:rPr>
                  <w:t>The Constructor</w:t>
                </w:r>
                <w:r>
                  <w:t>.</w:t>
                </w:r>
              </w:p>
              <w:p w:rsidR="00C33CE6" w:rsidRDefault="00C33CE6" w:rsidP="000C5456"/>
              <w:p w:rsidR="00C33CE6" w:rsidRPr="00647B7D" w:rsidRDefault="00C33CE6" w:rsidP="00C33CE6">
                <w:pPr>
                  <w:keepNext/>
                </w:pPr>
                <w:r>
                  <w:t>File: lissitzky4.jpg</w:t>
                </w:r>
              </w:p>
              <w:p w:rsidR="000C5456" w:rsidRPr="00B03676" w:rsidRDefault="00C33CE6" w:rsidP="00C33CE6">
                <w:pPr>
                  <w:pStyle w:val="Caption"/>
                </w:pPr>
                <w:r>
                  <w:fldChar w:fldCharType="begin"/>
                </w:r>
                <w:r>
                  <w:instrText xml:space="preserve"> SEQ Figure \* ARABIC </w:instrText>
                </w:r>
                <w:r>
                  <w:fldChar w:fldCharType="separate"/>
                </w:r>
                <w:r w:rsidR="002654CC">
                  <w:rPr>
                    <w:noProof/>
                  </w:rPr>
                  <w:t>5</w:t>
                </w:r>
                <w:r>
                  <w:fldChar w:fldCharType="end"/>
                </w:r>
                <w:r>
                  <w:t xml:space="preserve"> </w:t>
                </w:r>
                <w:r w:rsidRPr="006F204B">
                  <w:t xml:space="preserve">Vladimir </w:t>
                </w:r>
                <w:proofErr w:type="spellStart"/>
                <w:r w:rsidRPr="006F204B">
                  <w:t>Mayakovsky</w:t>
                </w:r>
                <w:proofErr w:type="spellEnd"/>
                <w:r w:rsidRPr="006F204B">
                  <w:t xml:space="preserve">, </w:t>
                </w:r>
                <w:proofErr w:type="spellStart"/>
                <w:r w:rsidRPr="00C33CE6">
                  <w:rPr>
                    <w:i/>
                  </w:rPr>
                  <w:t>Dlia</w:t>
                </w:r>
                <w:proofErr w:type="spellEnd"/>
                <w:r w:rsidRPr="00C33CE6">
                  <w:rPr>
                    <w:i/>
                  </w:rPr>
                  <w:t xml:space="preserve"> </w:t>
                </w:r>
                <w:proofErr w:type="spellStart"/>
                <w:r w:rsidRPr="00C33CE6">
                  <w:rPr>
                    <w:i/>
                  </w:rPr>
                  <w:t>golosa</w:t>
                </w:r>
                <w:proofErr w:type="spellEnd"/>
                <w:r w:rsidRPr="006F204B">
                  <w:t xml:space="preserve">, Moscow: </w:t>
                </w:r>
                <w:proofErr w:type="spellStart"/>
                <w:r w:rsidRPr="006F204B">
                  <w:t>Gosudarstvennoe</w:t>
                </w:r>
                <w:proofErr w:type="spellEnd"/>
                <w:r w:rsidRPr="006F204B">
                  <w:t xml:space="preserve"> </w:t>
                </w:r>
                <w:proofErr w:type="spellStart"/>
                <w:r w:rsidRPr="006F204B">
                  <w:t>izd-vo</w:t>
                </w:r>
                <w:proofErr w:type="spellEnd"/>
                <w:r w:rsidRPr="006F204B">
                  <w:t xml:space="preserve">, 1923 (book design by El </w:t>
                </w:r>
                <w:proofErr w:type="spellStart"/>
                <w:r w:rsidRPr="006F204B">
                  <w:t>Lissitzky</w:t>
                </w:r>
                <w:proofErr w:type="spellEnd"/>
                <w:r w:rsidRPr="006F204B">
                  <w:t>) http://www.christies.com/lotfinder/lot/maiakovsky-vladimir-et-el-lissitzky-1918730-details.aspx?pos=2&amp;intObjectID=1918730&amp;sid=&amp;page=9</w:t>
                </w:r>
              </w:p>
              <w:p w:rsidR="000C5456" w:rsidRDefault="000C5456" w:rsidP="000C5456">
                <w:r w:rsidRPr="00CD4031">
                  <w:t xml:space="preserve">In </w:t>
                </w:r>
                <w:r>
                  <w:t xml:space="preserve">1925 </w:t>
                </w:r>
                <w:proofErr w:type="spellStart"/>
                <w:r>
                  <w:t>Lissizky</w:t>
                </w:r>
                <w:proofErr w:type="spellEnd"/>
                <w:r>
                  <w:t xml:space="preserve"> returned to Moscow, where he became active as an architect and furniture designer, teaching at the Wood and Metal Department of </w:t>
                </w:r>
                <w:proofErr w:type="spellStart"/>
                <w:r>
                  <w:t>VKhUTEIN</w:t>
                </w:r>
                <w:proofErr w:type="spellEnd"/>
                <w:r>
                  <w:t xml:space="preserve"> (Higher Art and Technical Institute, formerly </w:t>
                </w:r>
                <w:proofErr w:type="spellStart"/>
                <w:r>
                  <w:t>VKhUTEMAS</w:t>
                </w:r>
                <w:proofErr w:type="spellEnd"/>
                <w:r>
                  <w:t xml:space="preserve">). At this period, </w:t>
                </w:r>
                <w:proofErr w:type="spellStart"/>
                <w:r>
                  <w:t>Lissitzky</w:t>
                </w:r>
                <w:proofErr w:type="spellEnd"/>
                <w:r>
                  <w:t xml:space="preserve"> was an active member of the architectural group ASNOVA (Association of New Architects), led by architect Nikolai </w:t>
                </w:r>
                <w:proofErr w:type="spellStart"/>
                <w:r>
                  <w:t>Ladovskii</w:t>
                </w:r>
                <w:proofErr w:type="spellEnd"/>
                <w:r>
                  <w:t>. In opposition to the Constructivists, ASNOVA developed the Rationalist approach to architecture, which was based on studies of spatial perception and emphasized formal expressivity as the goal of architectural work. Developing an interest in high-rise architecture that had begun in Germany (</w:t>
                </w:r>
                <w:proofErr w:type="spellStart"/>
                <w:r>
                  <w:t>Lissizky’s</w:t>
                </w:r>
                <w:proofErr w:type="spellEnd"/>
                <w:r>
                  <w:t xml:space="preserve"> projects for </w:t>
                </w:r>
                <w:proofErr w:type="spellStart"/>
                <w:r w:rsidRPr="005E7AA8">
                  <w:rPr>
                    <w:i/>
                  </w:rPr>
                  <w:t>Wolkenbügel</w:t>
                </w:r>
                <w:proofErr w:type="spellEnd"/>
                <w:r>
                  <w:rPr>
                    <w:i/>
                  </w:rPr>
                  <w:t xml:space="preserve">, </w:t>
                </w:r>
                <w:r>
                  <w:t xml:space="preserve">a “horizontal sky-scraper,” were devised in 1923-25), in 1926 </w:t>
                </w:r>
                <w:proofErr w:type="spellStart"/>
                <w:r>
                  <w:t>Lissitzky</w:t>
                </w:r>
                <w:proofErr w:type="spellEnd"/>
                <w:r>
                  <w:t xml:space="preserve"> co-edited (with </w:t>
                </w:r>
                <w:proofErr w:type="spellStart"/>
                <w:proofErr w:type="gramStart"/>
                <w:r>
                  <w:t>Ladovskii</w:t>
                </w:r>
                <w:proofErr w:type="spellEnd"/>
                <w:r>
                  <w:t xml:space="preserve"> )</w:t>
                </w:r>
                <w:proofErr w:type="gramEnd"/>
                <w:r>
                  <w:t xml:space="preserve"> the first and only issue of </w:t>
                </w:r>
                <w:proofErr w:type="spellStart"/>
                <w:r>
                  <w:rPr>
                    <w:i/>
                  </w:rPr>
                  <w:t>Izvestia</w:t>
                </w:r>
                <w:proofErr w:type="spellEnd"/>
                <w:r>
                  <w:rPr>
                    <w:i/>
                  </w:rPr>
                  <w:t xml:space="preserve"> ASNOVA </w:t>
                </w:r>
                <w:r>
                  <w:t xml:space="preserve">(ASNOVA Newsletter), devoted to skyscraper construction. </w:t>
                </w:r>
                <w:proofErr w:type="spellStart"/>
                <w:r>
                  <w:t>Lissizky’s</w:t>
                </w:r>
                <w:proofErr w:type="spellEnd"/>
                <w:r>
                  <w:t xml:space="preserve"> only realized architectural project was the printing </w:t>
                </w:r>
                <w:r w:rsidRPr="00215362">
                  <w:t>plant</w:t>
                </w:r>
                <w:r>
                  <w:t xml:space="preserve"> of the journal </w:t>
                </w:r>
                <w:proofErr w:type="spellStart"/>
                <w:r>
                  <w:rPr>
                    <w:i/>
                  </w:rPr>
                  <w:t>Ogoniok</w:t>
                </w:r>
                <w:proofErr w:type="spellEnd"/>
                <w:r>
                  <w:t xml:space="preserve"> in Moscow (1930-32).</w:t>
                </w:r>
              </w:p>
              <w:p w:rsidR="00C33CE6" w:rsidRDefault="00C33CE6" w:rsidP="000C5456"/>
              <w:p w:rsidR="00C33CE6" w:rsidRDefault="00C33CE6" w:rsidP="00C33CE6">
                <w:pPr>
                  <w:keepNext/>
                </w:pPr>
                <w:r>
                  <w:t>File: lissitzky5.jpg</w:t>
                </w:r>
              </w:p>
              <w:p w:rsidR="000C5456" w:rsidRDefault="00C33CE6" w:rsidP="00C33CE6">
                <w:pPr>
                  <w:pStyle w:val="Caption"/>
                </w:pPr>
                <w:r>
                  <w:fldChar w:fldCharType="begin"/>
                </w:r>
                <w:r>
                  <w:instrText xml:space="preserve"> SEQ Figure \* ARABIC </w:instrText>
                </w:r>
                <w:r>
                  <w:fldChar w:fldCharType="separate"/>
                </w:r>
                <w:r w:rsidR="002654CC">
                  <w:rPr>
                    <w:noProof/>
                  </w:rPr>
                  <w:t>6</w:t>
                </w:r>
                <w:r>
                  <w:fldChar w:fldCharType="end"/>
                </w:r>
                <w:r>
                  <w:t xml:space="preserve"> </w:t>
                </w:r>
                <w:proofErr w:type="spellStart"/>
                <w:r w:rsidRPr="002804AD">
                  <w:t>Ogonek</w:t>
                </w:r>
                <w:proofErr w:type="spellEnd"/>
                <w:r w:rsidRPr="002804AD">
                  <w:t xml:space="preserve"> Printing Plant, Moscow, 1930-1933 http://en.wikipedia.org/wiki/File:EL-LISITZKY-OGONYOK-1.jpg</w:t>
                </w:r>
              </w:p>
              <w:p w:rsidR="000C5456" w:rsidRDefault="000C5456" w:rsidP="000C5456">
                <w:r>
                  <w:t xml:space="preserve">In 1925, </w:t>
                </w:r>
                <w:proofErr w:type="spellStart"/>
                <w:r>
                  <w:t>Lissitzky</w:t>
                </w:r>
                <w:proofErr w:type="spellEnd"/>
                <w:r>
                  <w:t xml:space="preserve"> began work as an exhibition designer, an activity that would remain his predominant occupation for the rest of his life. </w:t>
                </w:r>
                <w:r w:rsidRPr="00ED7F29">
                  <w:rPr>
                    <w:lang w:val="de-DE"/>
                  </w:rPr>
                  <w:t xml:space="preserve">He </w:t>
                </w:r>
                <w:r>
                  <w:rPr>
                    <w:lang w:val="de-DE"/>
                  </w:rPr>
                  <w:t>designed</w:t>
                </w:r>
                <w:r w:rsidRPr="00ED7F29">
                  <w:rPr>
                    <w:lang w:val="de-DE"/>
                  </w:rPr>
                  <w:t xml:space="preserve"> </w:t>
                </w:r>
                <w:r w:rsidRPr="00ED7F29">
                  <w:rPr>
                    <w:i/>
                    <w:lang w:val="de-DE"/>
                  </w:rPr>
                  <w:t>Raum für Konstruktive Kunst</w:t>
                </w:r>
                <w:r>
                  <w:rPr>
                    <w:lang w:val="de-DE"/>
                  </w:rPr>
                  <w:t xml:space="preserve"> [Room for Constructive Art] </w:t>
                </w:r>
                <w:r w:rsidRPr="00ED7F29">
                  <w:rPr>
                    <w:lang w:val="de-DE"/>
                  </w:rPr>
                  <w:t xml:space="preserve">at the </w:t>
                </w:r>
                <w:r w:rsidRPr="00ED7F29">
                  <w:rPr>
                    <w:i/>
                    <w:lang w:val="de-DE"/>
                  </w:rPr>
                  <w:t>Internationale Kunstausstellung</w:t>
                </w:r>
                <w:r w:rsidRPr="00ED7F29">
                  <w:rPr>
                    <w:lang w:val="de-DE"/>
                  </w:rPr>
                  <w:t xml:space="preserve"> in Dresden in </w:t>
                </w:r>
                <w:r>
                  <w:rPr>
                    <w:lang w:val="de-DE"/>
                  </w:rPr>
                  <w:t>1925-</w:t>
                </w:r>
                <w:r w:rsidRPr="00ED7F29">
                  <w:rPr>
                    <w:lang w:val="de-DE"/>
                  </w:rPr>
                  <w:t xml:space="preserve">26 and </w:t>
                </w:r>
                <w:r w:rsidRPr="00ED7F29">
                  <w:rPr>
                    <w:i/>
                    <w:lang w:val="de-DE"/>
                  </w:rPr>
                  <w:t>Abstraktes Kabinett</w:t>
                </w:r>
                <w:r w:rsidRPr="00ED7F29">
                  <w:rPr>
                    <w:lang w:val="de-DE"/>
                  </w:rPr>
                  <w:t xml:space="preserve"> in Hanover in 1927-28. </w:t>
                </w:r>
                <w:r>
                  <w:t xml:space="preserve">In 1928, he worked on the Soviet sections of the </w:t>
                </w:r>
                <w:proofErr w:type="spellStart"/>
                <w:r w:rsidRPr="00E90FD2">
                  <w:rPr>
                    <w:i/>
                  </w:rPr>
                  <w:t>Pressa</w:t>
                </w:r>
                <w:proofErr w:type="spellEnd"/>
                <w:r>
                  <w:t xml:space="preserve"> exhibition in Cologne and the </w:t>
                </w:r>
                <w:r w:rsidRPr="00E90FD2">
                  <w:rPr>
                    <w:i/>
                  </w:rPr>
                  <w:t xml:space="preserve">Film und </w:t>
                </w:r>
                <w:proofErr w:type="spellStart"/>
                <w:r w:rsidRPr="00E90FD2">
                  <w:rPr>
                    <w:i/>
                  </w:rPr>
                  <w:t>Foto</w:t>
                </w:r>
                <w:proofErr w:type="spellEnd"/>
                <w:r>
                  <w:t xml:space="preserve"> exhibition in Stuttgart, as well as the All-Union </w:t>
                </w:r>
                <w:proofErr w:type="spellStart"/>
                <w:r>
                  <w:t>Polygraphic</w:t>
                </w:r>
                <w:proofErr w:type="spellEnd"/>
                <w:r>
                  <w:t xml:space="preserve"> Exhibition in Moscow. Among </w:t>
                </w:r>
                <w:proofErr w:type="spellStart"/>
                <w:r>
                  <w:t>Lissizky’s</w:t>
                </w:r>
                <w:proofErr w:type="spellEnd"/>
                <w:r>
                  <w:t xml:space="preserve"> other major exhibition projects were Soviet pavilions at the Hygiene exhibition in Dresden and the International Fur Exhibition in Leipzig (both 1930), the Permanent Construction Exhibition in Moscow (1930s), the Soviet pavilion for the International Aviation Exhibition in Paris (1932), the International Exhibition in New York (1939), and the All-Soviet Agricultural Exhibition (1934–41). As the chief architect of the Park of Culture and Leisure in Moscow in 1929-33, </w:t>
                </w:r>
                <w:proofErr w:type="spellStart"/>
                <w:r>
                  <w:t>Lissitzky</w:t>
                </w:r>
                <w:proofErr w:type="spellEnd"/>
                <w:r>
                  <w:t xml:space="preserve"> introduced the solutions he had developed for exhibition design into the emerging practice of Soviet landscape architecture.</w:t>
                </w:r>
              </w:p>
              <w:p w:rsidR="002654CC" w:rsidRDefault="002654CC" w:rsidP="000C5456"/>
              <w:p w:rsidR="002654CC" w:rsidRDefault="002654CC" w:rsidP="002654CC">
                <w:pPr>
                  <w:keepNext/>
                </w:pPr>
                <w:r>
                  <w:t>File: lissitsky6.jpg</w:t>
                </w:r>
              </w:p>
              <w:p w:rsidR="00C33CE6" w:rsidRDefault="002654CC" w:rsidP="002654CC">
                <w:pPr>
                  <w:pStyle w:val="Caption"/>
                </w:pPr>
                <w:r>
                  <w:fldChar w:fldCharType="begin"/>
                </w:r>
                <w:r>
                  <w:instrText xml:space="preserve"> SEQ Figure \* ARABIC </w:instrText>
                </w:r>
                <w:r>
                  <w:fldChar w:fldCharType="separate"/>
                </w:r>
                <w:r>
                  <w:rPr>
                    <w:noProof/>
                  </w:rPr>
                  <w:t>7</w:t>
                </w:r>
                <w:r>
                  <w:fldChar w:fldCharType="end"/>
                </w:r>
                <w:proofErr w:type="gramStart"/>
                <w:r>
                  <w:t xml:space="preserve"> </w:t>
                </w:r>
                <w:r w:rsidRPr="00A30CFF">
                  <w:t>Soviet Pavilion</w:t>
                </w:r>
                <w:proofErr w:type="gramEnd"/>
                <w:r w:rsidRPr="00A30CFF">
                  <w:t xml:space="preserve"> at the </w:t>
                </w:r>
                <w:proofErr w:type="spellStart"/>
                <w:r w:rsidRPr="002654CC">
                  <w:rPr>
                    <w:i/>
                  </w:rPr>
                  <w:t>Pressa</w:t>
                </w:r>
                <w:proofErr w:type="spellEnd"/>
                <w:r w:rsidRPr="00A30CFF">
                  <w:t xml:space="preserve"> Exhibition, Cologne, 1928. http://www.liveauctioneers.com/item/11573985_lissitzky-el-pavilion-of-the-soviet-union-at-pr</w:t>
                </w:r>
              </w:p>
              <w:p w:rsidR="00C33CE6" w:rsidRDefault="00C33CE6" w:rsidP="00C33CE6">
                <w:pPr>
                  <w:keepNext/>
                </w:pPr>
                <w:r>
                  <w:t>File: lissitzky9.jpg</w:t>
                </w:r>
              </w:p>
              <w:p w:rsidR="000C5456" w:rsidRDefault="00C33CE6" w:rsidP="00C33CE6">
                <w:pPr>
                  <w:pStyle w:val="Caption"/>
                </w:pPr>
                <w:r>
                  <w:fldChar w:fldCharType="begin"/>
                </w:r>
                <w:r>
                  <w:instrText xml:space="preserve"> SEQ Figure \* ARABIC </w:instrText>
                </w:r>
                <w:r>
                  <w:fldChar w:fldCharType="separate"/>
                </w:r>
                <w:r w:rsidR="002654CC">
                  <w:rPr>
                    <w:noProof/>
                  </w:rPr>
                  <w:t>8</w:t>
                </w:r>
                <w:r>
                  <w:fldChar w:fldCharType="end"/>
                </w:r>
                <w:r>
                  <w:t xml:space="preserve"> </w:t>
                </w:r>
                <w:r w:rsidRPr="00EE49D6">
                  <w:t xml:space="preserve">Project of </w:t>
                </w:r>
                <w:r w:rsidRPr="00C33CE6">
                  <w:rPr>
                    <w:i/>
                  </w:rPr>
                  <w:t>Abstract Cabinet</w:t>
                </w:r>
                <w:r w:rsidRPr="00EE49D6">
                  <w:t>, Hannover, 1927 http://www.tumblr.com/tagged/el%20lissitzky</w:t>
                </w:r>
              </w:p>
              <w:p w:rsidR="009E2826" w:rsidRDefault="000C5456" w:rsidP="000C5456">
                <w:r>
                  <w:t xml:space="preserve">During the late 1920s and the 1930s, </w:t>
                </w:r>
                <w:proofErr w:type="spellStart"/>
                <w:r>
                  <w:t>Lissitzky</w:t>
                </w:r>
                <w:proofErr w:type="spellEnd"/>
                <w:r>
                  <w:t xml:space="preserve"> was also actively working with photomontage and book design. Accused of promoting totalitarianism by later Western scholars, his photomontage work of the period included a large (24 x 3.5 meters) montage for the Soviet pavilion at the </w:t>
                </w:r>
                <w:proofErr w:type="spellStart"/>
                <w:r>
                  <w:t>Pressa</w:t>
                </w:r>
                <w:proofErr w:type="spellEnd"/>
                <w:r>
                  <w:t xml:space="preserve"> </w:t>
                </w:r>
                <w:r>
                  <w:lastRenderedPageBreak/>
                  <w:t xml:space="preserve">exhibition. </w:t>
                </w:r>
                <w:proofErr w:type="spellStart"/>
                <w:r>
                  <w:t>Lissitzky’s</w:t>
                </w:r>
                <w:proofErr w:type="spellEnd"/>
                <w:r>
                  <w:t xml:space="preserve"> major employment as a book designer was his continuous work (1932–41) on the general layout and cover design of international propaganda journal</w:t>
                </w:r>
                <w:r w:rsidRPr="006626A0">
                  <w:t xml:space="preserve"> </w:t>
                </w:r>
                <w:r w:rsidRPr="006626A0">
                  <w:rPr>
                    <w:i/>
                  </w:rPr>
                  <w:t xml:space="preserve">SSSR </w:t>
                </w:r>
                <w:proofErr w:type="spellStart"/>
                <w:r w:rsidRPr="006626A0">
                  <w:rPr>
                    <w:i/>
                  </w:rPr>
                  <w:t>na</w:t>
                </w:r>
                <w:proofErr w:type="spellEnd"/>
                <w:r w:rsidRPr="006626A0">
                  <w:rPr>
                    <w:i/>
                  </w:rPr>
                  <w:t xml:space="preserve"> </w:t>
                </w:r>
                <w:proofErr w:type="spellStart"/>
                <w:r w:rsidRPr="006626A0">
                  <w:rPr>
                    <w:i/>
                  </w:rPr>
                  <w:t>stroike</w:t>
                </w:r>
                <w:proofErr w:type="spellEnd"/>
                <w:r>
                  <w:t xml:space="preserve"> [</w:t>
                </w:r>
                <w:r>
                  <w:rPr>
                    <w:i/>
                  </w:rPr>
                  <w:t>USSR in Construction</w:t>
                </w:r>
                <w:r>
                  <w:t>], where he was responsible for the design of the most ideologically important issues of the journal: those devoted to the Stalinist Constitution, the Red Army, the Navy, and the Dnepr Hydroelectric Station</w:t>
                </w:r>
                <w:r>
                  <w:rPr>
                    <w:i/>
                  </w:rPr>
                  <w:t>.</w:t>
                </w:r>
                <w:r>
                  <w:t xml:space="preserve"> Among the other journals designed by </w:t>
                </w:r>
                <w:proofErr w:type="spellStart"/>
                <w:r>
                  <w:t>Lissitzky</w:t>
                </w:r>
                <w:proofErr w:type="spellEnd"/>
                <w:r>
                  <w:t xml:space="preserve"> were </w:t>
                </w:r>
                <w:proofErr w:type="spellStart"/>
                <w:r>
                  <w:rPr>
                    <w:i/>
                  </w:rPr>
                  <w:t>Arkhitektura</w:t>
                </w:r>
                <w:proofErr w:type="spellEnd"/>
                <w:r>
                  <w:rPr>
                    <w:i/>
                  </w:rPr>
                  <w:t xml:space="preserve"> SSSR </w:t>
                </w:r>
                <w:r>
                  <w:t>[</w:t>
                </w:r>
                <w:r w:rsidRPr="00397D83">
                  <w:rPr>
                    <w:i/>
                  </w:rPr>
                  <w:t>Architecture of the USSR</w:t>
                </w:r>
                <w:r>
                  <w:t xml:space="preserve">], </w:t>
                </w:r>
                <w:proofErr w:type="spellStart"/>
                <w:r>
                  <w:rPr>
                    <w:i/>
                  </w:rPr>
                  <w:t>Industria</w:t>
                </w:r>
                <w:proofErr w:type="spellEnd"/>
                <w:r>
                  <w:rPr>
                    <w:i/>
                  </w:rPr>
                  <w:t xml:space="preserve"> </w:t>
                </w:r>
                <w:proofErr w:type="spellStart"/>
                <w:r>
                  <w:rPr>
                    <w:i/>
                  </w:rPr>
                  <w:t>sotsializma</w:t>
                </w:r>
                <w:proofErr w:type="spellEnd"/>
                <w:r>
                  <w:rPr>
                    <w:i/>
                  </w:rPr>
                  <w:t xml:space="preserve"> </w:t>
                </w:r>
                <w:r>
                  <w:t>[</w:t>
                </w:r>
                <w:r w:rsidRPr="00397D83">
                  <w:rPr>
                    <w:i/>
                  </w:rPr>
                  <w:t>Socialist Industry</w:t>
                </w:r>
                <w:r>
                  <w:t xml:space="preserve">], </w:t>
                </w:r>
                <w:proofErr w:type="spellStart"/>
                <w:r>
                  <w:rPr>
                    <w:i/>
                  </w:rPr>
                  <w:t>Sovetskaia</w:t>
                </w:r>
                <w:proofErr w:type="spellEnd"/>
                <w:r>
                  <w:rPr>
                    <w:i/>
                  </w:rPr>
                  <w:t xml:space="preserve"> </w:t>
                </w:r>
                <w:proofErr w:type="spellStart"/>
                <w:r>
                  <w:rPr>
                    <w:i/>
                  </w:rPr>
                  <w:t>Gruzia</w:t>
                </w:r>
                <w:proofErr w:type="spellEnd"/>
                <w:r>
                  <w:rPr>
                    <w:i/>
                  </w:rPr>
                  <w:t xml:space="preserve"> </w:t>
                </w:r>
                <w:r>
                  <w:t>[</w:t>
                </w:r>
                <w:r w:rsidRPr="00397D83">
                  <w:rPr>
                    <w:i/>
                  </w:rPr>
                  <w:t>Soviet Georgia</w:t>
                </w:r>
                <w:r>
                  <w:t xml:space="preserve">], and </w:t>
                </w:r>
                <w:proofErr w:type="spellStart"/>
                <w:r>
                  <w:rPr>
                    <w:i/>
                  </w:rPr>
                  <w:t>Sovetskie</w:t>
                </w:r>
                <w:proofErr w:type="spellEnd"/>
                <w:r>
                  <w:rPr>
                    <w:i/>
                  </w:rPr>
                  <w:t xml:space="preserve"> </w:t>
                </w:r>
                <w:proofErr w:type="spellStart"/>
                <w:r>
                  <w:rPr>
                    <w:i/>
                  </w:rPr>
                  <w:t>Subtropiki</w:t>
                </w:r>
                <w:proofErr w:type="spellEnd"/>
                <w:r>
                  <w:rPr>
                    <w:i/>
                  </w:rPr>
                  <w:t xml:space="preserve"> </w:t>
                </w:r>
                <w:r>
                  <w:t>[</w:t>
                </w:r>
                <w:r w:rsidRPr="00397D83">
                  <w:rPr>
                    <w:i/>
                  </w:rPr>
                  <w:t>Soviet Subtropics</w:t>
                </w:r>
                <w:r>
                  <w:t>].</w:t>
                </w:r>
              </w:p>
              <w:p w:rsidR="002654CC" w:rsidRDefault="002654CC" w:rsidP="000C5456"/>
              <w:p w:rsidR="002654CC" w:rsidRDefault="002654CC" w:rsidP="002654CC">
                <w:pPr>
                  <w:keepNext/>
                </w:pPr>
                <w:r>
                  <w:t xml:space="preserve">File: </w:t>
                </w:r>
                <w:r w:rsidRPr="002654CC">
                  <w:t>lissitzky7</w:t>
                </w:r>
                <w:r>
                  <w:t>.jpg</w:t>
                </w:r>
              </w:p>
              <w:p w:rsidR="009E2826" w:rsidRDefault="002654CC" w:rsidP="002654CC">
                <w:pPr>
                  <w:pStyle w:val="Caption"/>
                </w:pPr>
                <w:r>
                  <w:fldChar w:fldCharType="begin"/>
                </w:r>
                <w:r>
                  <w:instrText xml:space="preserve"> SEQ Figure \* ARABIC </w:instrText>
                </w:r>
                <w:r>
                  <w:fldChar w:fldCharType="separate"/>
                </w:r>
                <w:r>
                  <w:rPr>
                    <w:noProof/>
                  </w:rPr>
                  <w:t>9</w:t>
                </w:r>
                <w:r>
                  <w:fldChar w:fldCharType="end"/>
                </w:r>
                <w:r>
                  <w:t xml:space="preserve"> </w:t>
                </w:r>
                <w:r w:rsidRPr="002654CC">
                  <w:rPr>
                    <w:i/>
                  </w:rPr>
                  <w:t>USSR in Construction</w:t>
                </w:r>
                <w:r w:rsidRPr="00F15B4E">
                  <w:t xml:space="preserve">, 1933, #9. Design by El </w:t>
                </w:r>
                <w:proofErr w:type="spellStart"/>
                <w:r w:rsidRPr="00F15B4E">
                  <w:t>Lissitzky</w:t>
                </w:r>
                <w:proofErr w:type="spellEnd"/>
                <w:r w:rsidRPr="00F15B4E">
                  <w:t>. http://www.russianartandbooks.com/cgi-bin/russianart/02853R</w:t>
                </w:r>
              </w:p>
              <w:p w:rsidR="009E2826" w:rsidRPr="009E2826" w:rsidRDefault="009E2826" w:rsidP="009E2826">
                <w:pPr>
                  <w:pStyle w:val="Heading1"/>
                </w:pPr>
                <w:r>
                  <w:t>Key W</w:t>
                </w:r>
                <w:r w:rsidRPr="00606079">
                  <w:t>orks</w:t>
                </w:r>
              </w:p>
              <w:p w:rsidR="009E2826" w:rsidRDefault="009E2826" w:rsidP="009E2826">
                <w:r w:rsidRPr="009E2826">
                  <w:rPr>
                    <w:i/>
                  </w:rPr>
                  <w:t>Bea</w:t>
                </w:r>
                <w:r w:rsidRPr="009E2826">
                  <w:rPr>
                    <w:i/>
                  </w:rPr>
                  <w:t>t the Whites with the Red Wedge</w:t>
                </w:r>
                <w:r>
                  <w:t xml:space="preserve"> (1920)</w:t>
                </w:r>
              </w:p>
              <w:p w:rsidR="009E2826" w:rsidRDefault="009E2826" w:rsidP="009E2826">
                <w:r w:rsidRPr="009E2826">
                  <w:rPr>
                    <w:i/>
                  </w:rPr>
                  <w:t xml:space="preserve">The Machines of Depots and Factories are Waiting </w:t>
                </w:r>
                <w:r w:rsidRPr="009E2826">
                  <w:rPr>
                    <w:i/>
                  </w:rPr>
                  <w:t>for You. Let’s Move Production!</w:t>
                </w:r>
                <w:r>
                  <w:t xml:space="preserve"> (1920)</w:t>
                </w:r>
              </w:p>
              <w:p w:rsidR="009E2826" w:rsidRDefault="009E2826" w:rsidP="009E2826">
                <w:r w:rsidRPr="009E2826">
                  <w:rPr>
                    <w:i/>
                  </w:rPr>
                  <w:t>For the Voice</w:t>
                </w:r>
                <w:r w:rsidRPr="009E2826">
                  <w:rPr>
                    <w:i/>
                  </w:rPr>
                  <w:t xml:space="preserve"> </w:t>
                </w:r>
                <w:r w:rsidRPr="009E2826">
                  <w:t>[</w:t>
                </w:r>
                <w:proofErr w:type="spellStart"/>
                <w:r w:rsidRPr="009E2826">
                  <w:rPr>
                    <w:i/>
                  </w:rPr>
                  <w:t>Dlia</w:t>
                </w:r>
                <w:proofErr w:type="spellEnd"/>
                <w:r w:rsidRPr="009E2826">
                  <w:rPr>
                    <w:i/>
                  </w:rPr>
                  <w:t xml:space="preserve"> </w:t>
                </w:r>
                <w:proofErr w:type="spellStart"/>
                <w:r w:rsidRPr="009E2826">
                  <w:rPr>
                    <w:i/>
                  </w:rPr>
                  <w:t>golosa</w:t>
                </w:r>
                <w:proofErr w:type="spellEnd"/>
                <w:r w:rsidRPr="009E2826">
                  <w:t>]</w:t>
                </w:r>
                <w:r>
                  <w:t xml:space="preserve"> (1923)</w:t>
                </w:r>
              </w:p>
              <w:p w:rsidR="009E2826" w:rsidRDefault="009E2826" w:rsidP="009E2826">
                <w:r w:rsidRPr="009E2826">
                  <w:rPr>
                    <w:i/>
                  </w:rPr>
                  <w:t>The Constructor</w:t>
                </w:r>
                <w:r>
                  <w:t xml:space="preserve"> (1924)</w:t>
                </w:r>
              </w:p>
              <w:p w:rsidR="009E2826" w:rsidRDefault="009E2826" w:rsidP="009E2826">
                <w:r w:rsidRPr="009E2826">
                  <w:rPr>
                    <w:i/>
                  </w:rPr>
                  <w:t xml:space="preserve">Die </w:t>
                </w:r>
                <w:proofErr w:type="spellStart"/>
                <w:r w:rsidRPr="009E2826">
                  <w:rPr>
                    <w:i/>
                  </w:rPr>
                  <w:t>Kunstismen</w:t>
                </w:r>
                <w:proofErr w:type="spellEnd"/>
                <w:r>
                  <w:t xml:space="preserve"> (with Jean Arp) (1925)</w:t>
                </w:r>
              </w:p>
              <w:p w:rsidR="009E2826" w:rsidRDefault="009E2826" w:rsidP="009E2826">
                <w:proofErr w:type="spellStart"/>
                <w:r w:rsidRPr="00606079">
                  <w:t>Ogoniok</w:t>
                </w:r>
                <w:proofErr w:type="spellEnd"/>
                <w:r>
                  <w:t xml:space="preserve"> Building, Moscow (1930-32)</w:t>
                </w:r>
              </w:p>
              <w:p w:rsidR="009E2826" w:rsidRDefault="009E2826" w:rsidP="009E2826">
                <w:pPr>
                  <w:rPr>
                    <w:lang w:val="de-DE"/>
                  </w:rPr>
                </w:pPr>
                <w:r w:rsidRPr="00585F65">
                  <w:rPr>
                    <w:i/>
                    <w:lang w:val="de-DE"/>
                  </w:rPr>
                  <w:t>Raum für Konstruktive Kunst</w:t>
                </w:r>
                <w:r w:rsidR="00585F65" w:rsidRPr="00585F65">
                  <w:rPr>
                    <w:i/>
                    <w:lang w:val="de-DE"/>
                  </w:rPr>
                  <w:t xml:space="preserve"> </w:t>
                </w:r>
                <w:r w:rsidR="00585F65" w:rsidRPr="00585F65">
                  <w:rPr>
                    <w:lang w:val="de-DE"/>
                  </w:rPr>
                  <w:t>[</w:t>
                </w:r>
                <w:r w:rsidRPr="00585F65">
                  <w:rPr>
                    <w:i/>
                    <w:lang w:val="de-DE"/>
                  </w:rPr>
                  <w:t>Room for Constructive A</w:t>
                </w:r>
                <w:r w:rsidR="00585F65" w:rsidRPr="00585F65">
                  <w:rPr>
                    <w:i/>
                    <w:lang w:val="de-DE"/>
                  </w:rPr>
                  <w:t>rt</w:t>
                </w:r>
                <w:r w:rsidR="00585F65">
                  <w:rPr>
                    <w:lang w:val="de-DE"/>
                  </w:rPr>
                  <w:t>]</w:t>
                </w:r>
                <w:r>
                  <w:rPr>
                    <w:lang w:val="de-DE"/>
                  </w:rPr>
                  <w:t xml:space="preserve"> at the Internationale Kunstausstellung</w:t>
                </w:r>
                <w:r>
                  <w:rPr>
                    <w:lang w:val="de-DE"/>
                  </w:rPr>
                  <w:t>, Dresden, Germany (1925-26)</w:t>
                </w:r>
              </w:p>
              <w:p w:rsidR="009E2826" w:rsidRPr="009E2826" w:rsidRDefault="009E2826" w:rsidP="009E2826">
                <w:pPr>
                  <w:rPr>
                    <w:lang w:val="de-DE"/>
                  </w:rPr>
                </w:pPr>
                <w:r w:rsidRPr="00585F65">
                  <w:rPr>
                    <w:i/>
                    <w:lang w:val="de-DE"/>
                  </w:rPr>
                  <w:t>Abstraktes Kabinett</w:t>
                </w:r>
                <w:r w:rsidRPr="00585F65">
                  <w:rPr>
                    <w:i/>
                    <w:lang w:val="de-DE"/>
                  </w:rPr>
                  <w:t>,</w:t>
                </w:r>
                <w:r>
                  <w:rPr>
                    <w:lang w:val="de-DE"/>
                  </w:rPr>
                  <w:t xml:space="preserve"> Hanover, Germany (1927-28)</w:t>
                </w:r>
              </w:p>
              <w:p w:rsidR="009E2826" w:rsidRPr="009E2826" w:rsidRDefault="009E2826" w:rsidP="009E2826">
                <w:pPr>
                  <w:rPr>
                    <w:lang w:val="de-DE"/>
                  </w:rPr>
                </w:pPr>
                <w:r>
                  <w:t xml:space="preserve">Soviet section of the </w:t>
                </w:r>
                <w:proofErr w:type="spellStart"/>
                <w:r>
                  <w:t>Pressa</w:t>
                </w:r>
                <w:proofErr w:type="spellEnd"/>
                <w:r>
                  <w:t xml:space="preserve"> exhibition, Cologne, </w:t>
                </w:r>
                <w:r>
                  <w:rPr>
                    <w:lang w:val="de-DE"/>
                  </w:rPr>
                  <w:t>Germany (1928)</w:t>
                </w:r>
              </w:p>
              <w:p w:rsidR="009E2826" w:rsidRPr="009E2826" w:rsidRDefault="009E2826" w:rsidP="009E2826">
                <w:pPr>
                  <w:rPr>
                    <w:lang w:val="de-DE"/>
                  </w:rPr>
                </w:pPr>
                <w:r>
                  <w:t xml:space="preserve">Film und </w:t>
                </w:r>
                <w:proofErr w:type="spellStart"/>
                <w:r>
                  <w:t>Foto</w:t>
                </w:r>
                <w:proofErr w:type="spellEnd"/>
                <w:r>
                  <w:t xml:space="preserve"> exhibition, Stuttgart, </w:t>
                </w:r>
                <w:r>
                  <w:rPr>
                    <w:lang w:val="de-DE"/>
                  </w:rPr>
                  <w:t>Germany (1928)</w:t>
                </w:r>
              </w:p>
              <w:p w:rsidR="009E2826" w:rsidRDefault="009E2826" w:rsidP="009E2826">
                <w:r>
                  <w:t xml:space="preserve">All-Union </w:t>
                </w:r>
                <w:proofErr w:type="spellStart"/>
                <w:r>
                  <w:t>Polygraphic</w:t>
                </w:r>
                <w:proofErr w:type="spellEnd"/>
                <w:r>
                  <w:t xml:space="preserve"> Exh</w:t>
                </w:r>
                <w:r>
                  <w:t>ibition, Moscow (1928)</w:t>
                </w:r>
              </w:p>
              <w:p w:rsidR="009E2826" w:rsidRDefault="009E2826" w:rsidP="009E2826">
                <w:r w:rsidRPr="00DE748D">
                  <w:rPr>
                    <w:i/>
                  </w:rPr>
                  <w:t xml:space="preserve">SSSR </w:t>
                </w:r>
                <w:proofErr w:type="spellStart"/>
                <w:r w:rsidRPr="00DE748D">
                  <w:rPr>
                    <w:i/>
                  </w:rPr>
                  <w:t>na</w:t>
                </w:r>
                <w:proofErr w:type="spellEnd"/>
                <w:r w:rsidRPr="00DE748D">
                  <w:rPr>
                    <w:i/>
                  </w:rPr>
                  <w:t xml:space="preserve"> </w:t>
                </w:r>
                <w:proofErr w:type="spellStart"/>
                <w:r w:rsidRPr="00DE748D">
                  <w:rPr>
                    <w:i/>
                  </w:rPr>
                  <w:t>stroike</w:t>
                </w:r>
                <w:proofErr w:type="spellEnd"/>
                <w:r>
                  <w:t xml:space="preserve"> [</w:t>
                </w:r>
                <w:r>
                  <w:t>USSR in Construction</w:t>
                </w:r>
                <w:r>
                  <w:t>] (</w:t>
                </w:r>
                <w:r>
                  <w:t>1932-41</w:t>
                </w:r>
                <w:r>
                  <w:t>)</w:t>
                </w:r>
              </w:p>
              <w:p w:rsidR="003F0D73" w:rsidRDefault="003F0D73" w:rsidP="000C5456"/>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0F6D492CC7D419AB171D39E4A351D7F"/>
              </w:placeholder>
            </w:sdtPr>
            <w:sdtEndPr/>
            <w:sdtContent>
              <w:p w:rsidR="00401340" w:rsidRDefault="00401340" w:rsidP="00401340"/>
              <w:p w:rsidR="00401340" w:rsidRDefault="00401340" w:rsidP="00401340">
                <w:sdt>
                  <w:sdtPr>
                    <w:id w:val="524212553"/>
                    <w:citation/>
                  </w:sdtPr>
                  <w:sdtContent>
                    <w:r>
                      <w:fldChar w:fldCharType="begin"/>
                    </w:r>
                    <w:r>
                      <w:rPr>
                        <w:lang w:val="en-US"/>
                      </w:rPr>
                      <w:instrText xml:space="preserve"> CITATION Buc84 \l 1033 </w:instrText>
                    </w:r>
                    <w:r>
                      <w:fldChar w:fldCharType="separate"/>
                    </w:r>
                    <w:r>
                      <w:rPr>
                        <w:noProof/>
                        <w:lang w:val="en-US"/>
                      </w:rPr>
                      <w:t>(Buchloh)</w:t>
                    </w:r>
                    <w:r>
                      <w:fldChar w:fldCharType="end"/>
                    </w:r>
                  </w:sdtContent>
                </w:sdt>
              </w:p>
              <w:p w:rsidR="00401340" w:rsidRDefault="00401340" w:rsidP="00401340"/>
              <w:p w:rsidR="00401340" w:rsidRDefault="00401340" w:rsidP="00401340">
                <w:sdt>
                  <w:sdtPr>
                    <w:id w:val="1267891761"/>
                    <w:citation/>
                  </w:sdtPr>
                  <w:sdtContent>
                    <w:r>
                      <w:fldChar w:fldCharType="begin"/>
                    </w:r>
                    <w:r>
                      <w:rPr>
                        <w:lang w:val="en-US"/>
                      </w:rPr>
                      <w:instrText xml:space="preserve"> CITATION Lis68 \l 1033 </w:instrText>
                    </w:r>
                    <w:r>
                      <w:fldChar w:fldCharType="separate"/>
                    </w:r>
                    <w:r>
                      <w:rPr>
                        <w:noProof/>
                        <w:lang w:val="en-US"/>
                      </w:rPr>
                      <w:t>(Lissitzky-Kuppers)</w:t>
                    </w:r>
                    <w:r>
                      <w:fldChar w:fldCharType="end"/>
                    </w:r>
                  </w:sdtContent>
                </w:sdt>
              </w:p>
              <w:p w:rsidR="00401340" w:rsidRDefault="00401340" w:rsidP="00401340"/>
              <w:p w:rsidR="00401340" w:rsidRDefault="00401340" w:rsidP="00401340">
                <w:sdt>
                  <w:sdtPr>
                    <w:id w:val="-1984310643"/>
                    <w:citation/>
                  </w:sdtPr>
                  <w:sdtContent>
                    <w:r>
                      <w:fldChar w:fldCharType="begin"/>
                    </w:r>
                    <w:r>
                      <w:rPr>
                        <w:lang w:val="en-US"/>
                      </w:rPr>
                      <w:instrText xml:space="preserve"> CITATION Mar972 \l 1033 </w:instrText>
                    </w:r>
                    <w:r>
                      <w:fldChar w:fldCharType="separate"/>
                    </w:r>
                    <w:r>
                      <w:rPr>
                        <w:noProof/>
                        <w:lang w:val="en-US"/>
                      </w:rPr>
                      <w:t>(Margolin)</w:t>
                    </w:r>
                    <w:r>
                      <w:fldChar w:fldCharType="end"/>
                    </w:r>
                  </w:sdtContent>
                </w:sdt>
              </w:p>
              <w:p w:rsidR="00401340" w:rsidRDefault="00401340" w:rsidP="00401340"/>
              <w:p w:rsidR="00401340" w:rsidRDefault="00401340" w:rsidP="00401340">
                <w:sdt>
                  <w:sdtPr>
                    <w:id w:val="-565024491"/>
                    <w:citation/>
                  </w:sdtPr>
                  <w:sdtContent>
                    <w:r>
                      <w:fldChar w:fldCharType="begin"/>
                    </w:r>
                    <w:r>
                      <w:rPr>
                        <w:lang w:val="en-US"/>
                      </w:rPr>
                      <w:instrText xml:space="preserve"> CITATION Per03 \l 1033 </w:instrText>
                    </w:r>
                    <w:r>
                      <w:fldChar w:fldCharType="separate"/>
                    </w:r>
                    <w:r>
                      <w:rPr>
                        <w:noProof/>
                        <w:lang w:val="en-US"/>
                      </w:rPr>
                      <w:t>(Perloff and Reed)</w:t>
                    </w:r>
                    <w:r>
                      <w:fldChar w:fldCharType="end"/>
                    </w:r>
                  </w:sdtContent>
                </w:sdt>
              </w:p>
              <w:p w:rsidR="00401340" w:rsidRDefault="00401340" w:rsidP="00401340"/>
              <w:p w:rsidR="00401340" w:rsidRDefault="00401340" w:rsidP="00401340">
                <w:sdt>
                  <w:sdtPr>
                    <w:id w:val="-52396156"/>
                    <w:citation/>
                  </w:sdtPr>
                  <w:sdtContent>
                    <w:r>
                      <w:fldChar w:fldCharType="begin"/>
                    </w:r>
                    <w:r>
                      <w:rPr>
                        <w:lang w:val="en-US"/>
                      </w:rPr>
                      <w:instrText xml:space="preserve"> CITATION Tup99 \l 1033 </w:instrText>
                    </w:r>
                    <w:r>
                      <w:fldChar w:fldCharType="separate"/>
                    </w:r>
                    <w:r>
                      <w:rPr>
                        <w:noProof/>
                        <w:lang w:val="en-US"/>
                      </w:rPr>
                      <w:t>(Tupitsyn, Drutt and Pohlmann)</w:t>
                    </w:r>
                    <w:r>
                      <w:fldChar w:fldCharType="end"/>
                    </w:r>
                  </w:sdtContent>
                </w:sdt>
              </w:p>
              <w:p w:rsidR="003235A7" w:rsidRDefault="00363E1C" w:rsidP="00401340"/>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E1C" w:rsidRDefault="00363E1C" w:rsidP="007A0D55">
      <w:pPr>
        <w:spacing w:after="0" w:line="240" w:lineRule="auto"/>
      </w:pPr>
      <w:r>
        <w:separator/>
      </w:r>
    </w:p>
  </w:endnote>
  <w:endnote w:type="continuationSeparator" w:id="0">
    <w:p w:rsidR="00363E1C" w:rsidRDefault="00363E1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E1C" w:rsidRDefault="00363E1C" w:rsidP="007A0D55">
      <w:pPr>
        <w:spacing w:after="0" w:line="240" w:lineRule="auto"/>
      </w:pPr>
      <w:r>
        <w:separator/>
      </w:r>
    </w:p>
  </w:footnote>
  <w:footnote w:type="continuationSeparator" w:id="0">
    <w:p w:rsidR="00363E1C" w:rsidRDefault="00363E1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456"/>
    <w:rsid w:val="00032559"/>
    <w:rsid w:val="00052040"/>
    <w:rsid w:val="000B25AE"/>
    <w:rsid w:val="000B55AB"/>
    <w:rsid w:val="000C5456"/>
    <w:rsid w:val="000D24DC"/>
    <w:rsid w:val="00101B2E"/>
    <w:rsid w:val="00116FA0"/>
    <w:rsid w:val="0015114C"/>
    <w:rsid w:val="001A21F3"/>
    <w:rsid w:val="001A2537"/>
    <w:rsid w:val="001A6A06"/>
    <w:rsid w:val="001D0EF0"/>
    <w:rsid w:val="00210C03"/>
    <w:rsid w:val="002162E2"/>
    <w:rsid w:val="00225C5A"/>
    <w:rsid w:val="00230B10"/>
    <w:rsid w:val="00234353"/>
    <w:rsid w:val="00244BB0"/>
    <w:rsid w:val="002654CC"/>
    <w:rsid w:val="002A0A0D"/>
    <w:rsid w:val="002B0B37"/>
    <w:rsid w:val="0030662D"/>
    <w:rsid w:val="003235A7"/>
    <w:rsid w:val="00363E1C"/>
    <w:rsid w:val="003677B6"/>
    <w:rsid w:val="003D3579"/>
    <w:rsid w:val="003E2795"/>
    <w:rsid w:val="003E2B1E"/>
    <w:rsid w:val="003F0D73"/>
    <w:rsid w:val="00401340"/>
    <w:rsid w:val="00462DBE"/>
    <w:rsid w:val="00464699"/>
    <w:rsid w:val="00483379"/>
    <w:rsid w:val="00487BC5"/>
    <w:rsid w:val="00496888"/>
    <w:rsid w:val="004A7476"/>
    <w:rsid w:val="004E5896"/>
    <w:rsid w:val="00513EE6"/>
    <w:rsid w:val="00534F8F"/>
    <w:rsid w:val="00585F65"/>
    <w:rsid w:val="00590035"/>
    <w:rsid w:val="005B177E"/>
    <w:rsid w:val="005B3921"/>
    <w:rsid w:val="005F0F44"/>
    <w:rsid w:val="005F26D7"/>
    <w:rsid w:val="005F5450"/>
    <w:rsid w:val="006D0412"/>
    <w:rsid w:val="007411B9"/>
    <w:rsid w:val="00780D95"/>
    <w:rsid w:val="00780DC7"/>
    <w:rsid w:val="007902F7"/>
    <w:rsid w:val="00795719"/>
    <w:rsid w:val="007A0D55"/>
    <w:rsid w:val="007B3377"/>
    <w:rsid w:val="007E5F44"/>
    <w:rsid w:val="00821DE3"/>
    <w:rsid w:val="00846CE1"/>
    <w:rsid w:val="008A5B87"/>
    <w:rsid w:val="00922950"/>
    <w:rsid w:val="009A7264"/>
    <w:rsid w:val="009D1606"/>
    <w:rsid w:val="009E18A1"/>
    <w:rsid w:val="009E2826"/>
    <w:rsid w:val="009E73D7"/>
    <w:rsid w:val="00A27D2C"/>
    <w:rsid w:val="00A76FD9"/>
    <w:rsid w:val="00AB436D"/>
    <w:rsid w:val="00AD2F24"/>
    <w:rsid w:val="00AD4844"/>
    <w:rsid w:val="00B219AE"/>
    <w:rsid w:val="00B33145"/>
    <w:rsid w:val="00B574C9"/>
    <w:rsid w:val="00BC39C9"/>
    <w:rsid w:val="00BE5BF7"/>
    <w:rsid w:val="00BF40E1"/>
    <w:rsid w:val="00C27FAB"/>
    <w:rsid w:val="00C33CE6"/>
    <w:rsid w:val="00C358D4"/>
    <w:rsid w:val="00C6296B"/>
    <w:rsid w:val="00CC586D"/>
    <w:rsid w:val="00CF1542"/>
    <w:rsid w:val="00CF3EC5"/>
    <w:rsid w:val="00D656DA"/>
    <w:rsid w:val="00D83300"/>
    <w:rsid w:val="00DC6B48"/>
    <w:rsid w:val="00DE748D"/>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456"/>
    <w:rPr>
      <w:rFonts w:ascii="Tahoma" w:hAnsi="Tahoma" w:cs="Tahoma"/>
      <w:sz w:val="16"/>
      <w:szCs w:val="16"/>
    </w:rPr>
  </w:style>
  <w:style w:type="paragraph" w:styleId="Caption">
    <w:name w:val="caption"/>
    <w:basedOn w:val="Normal"/>
    <w:next w:val="Normal"/>
    <w:uiPriority w:val="35"/>
    <w:semiHidden/>
    <w:qFormat/>
    <w:rsid w:val="0079571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456"/>
    <w:rPr>
      <w:rFonts w:ascii="Tahoma" w:hAnsi="Tahoma" w:cs="Tahoma"/>
      <w:sz w:val="16"/>
      <w:szCs w:val="16"/>
    </w:rPr>
  </w:style>
  <w:style w:type="paragraph" w:styleId="Caption">
    <w:name w:val="caption"/>
    <w:basedOn w:val="Normal"/>
    <w:next w:val="Normal"/>
    <w:uiPriority w:val="35"/>
    <w:semiHidden/>
    <w:qFormat/>
    <w:rsid w:val="0079571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0655EA7A354D7A9CEA3620A3CD2A7D"/>
        <w:category>
          <w:name w:val="General"/>
          <w:gallery w:val="placeholder"/>
        </w:category>
        <w:types>
          <w:type w:val="bbPlcHdr"/>
        </w:types>
        <w:behaviors>
          <w:behavior w:val="content"/>
        </w:behaviors>
        <w:guid w:val="{11B9DF83-E515-48D4-A0CA-720EBE22DC41}"/>
      </w:docPartPr>
      <w:docPartBody>
        <w:p w:rsidR="00000000" w:rsidRDefault="00F0234D">
          <w:pPr>
            <w:pStyle w:val="B20655EA7A354D7A9CEA3620A3CD2A7D"/>
          </w:pPr>
          <w:r w:rsidRPr="00CC586D">
            <w:rPr>
              <w:rStyle w:val="PlaceholderText"/>
              <w:b/>
              <w:color w:val="FFFFFF" w:themeColor="background1"/>
            </w:rPr>
            <w:t>[Salutation]</w:t>
          </w:r>
        </w:p>
      </w:docPartBody>
    </w:docPart>
    <w:docPart>
      <w:docPartPr>
        <w:name w:val="8C904501F67C4C4D83EC019C2DCD888E"/>
        <w:category>
          <w:name w:val="General"/>
          <w:gallery w:val="placeholder"/>
        </w:category>
        <w:types>
          <w:type w:val="bbPlcHdr"/>
        </w:types>
        <w:behaviors>
          <w:behavior w:val="content"/>
        </w:behaviors>
        <w:guid w:val="{365150BA-B060-4D94-A23B-7B6A20C3674D}"/>
      </w:docPartPr>
      <w:docPartBody>
        <w:p w:rsidR="00000000" w:rsidRDefault="00F0234D">
          <w:pPr>
            <w:pStyle w:val="8C904501F67C4C4D83EC019C2DCD888E"/>
          </w:pPr>
          <w:r>
            <w:rPr>
              <w:rStyle w:val="PlaceholderText"/>
            </w:rPr>
            <w:t>[First name]</w:t>
          </w:r>
        </w:p>
      </w:docPartBody>
    </w:docPart>
    <w:docPart>
      <w:docPartPr>
        <w:name w:val="CA00AF394AE6439A96296D3A57D6525C"/>
        <w:category>
          <w:name w:val="General"/>
          <w:gallery w:val="placeholder"/>
        </w:category>
        <w:types>
          <w:type w:val="bbPlcHdr"/>
        </w:types>
        <w:behaviors>
          <w:behavior w:val="content"/>
        </w:behaviors>
        <w:guid w:val="{295D6C65-2C33-49A0-ABB8-F821E332B97F}"/>
      </w:docPartPr>
      <w:docPartBody>
        <w:p w:rsidR="00000000" w:rsidRDefault="00F0234D">
          <w:pPr>
            <w:pStyle w:val="CA00AF394AE6439A96296D3A57D6525C"/>
          </w:pPr>
          <w:r>
            <w:rPr>
              <w:rStyle w:val="PlaceholderText"/>
            </w:rPr>
            <w:t>[Middle name]</w:t>
          </w:r>
        </w:p>
      </w:docPartBody>
    </w:docPart>
    <w:docPart>
      <w:docPartPr>
        <w:name w:val="E9DE9AA10D734E5E844CC09F6DA86DAE"/>
        <w:category>
          <w:name w:val="General"/>
          <w:gallery w:val="placeholder"/>
        </w:category>
        <w:types>
          <w:type w:val="bbPlcHdr"/>
        </w:types>
        <w:behaviors>
          <w:behavior w:val="content"/>
        </w:behaviors>
        <w:guid w:val="{81A4298A-2115-41FD-A7F8-C97796544574}"/>
      </w:docPartPr>
      <w:docPartBody>
        <w:p w:rsidR="00000000" w:rsidRDefault="00F0234D">
          <w:pPr>
            <w:pStyle w:val="E9DE9AA10D734E5E844CC09F6DA86DAE"/>
          </w:pPr>
          <w:r>
            <w:rPr>
              <w:rStyle w:val="PlaceholderText"/>
            </w:rPr>
            <w:t>[Last</w:t>
          </w:r>
          <w:r>
            <w:rPr>
              <w:rStyle w:val="PlaceholderText"/>
            </w:rPr>
            <w:t xml:space="preserve"> name]</w:t>
          </w:r>
        </w:p>
      </w:docPartBody>
    </w:docPart>
    <w:docPart>
      <w:docPartPr>
        <w:name w:val="A41F62195EB14AF6BE2E595BDE18700B"/>
        <w:category>
          <w:name w:val="General"/>
          <w:gallery w:val="placeholder"/>
        </w:category>
        <w:types>
          <w:type w:val="bbPlcHdr"/>
        </w:types>
        <w:behaviors>
          <w:behavior w:val="content"/>
        </w:behaviors>
        <w:guid w:val="{BFB147AF-00A1-485C-9CE2-0A163CC9F58B}"/>
      </w:docPartPr>
      <w:docPartBody>
        <w:p w:rsidR="00000000" w:rsidRDefault="00F0234D">
          <w:pPr>
            <w:pStyle w:val="A41F62195EB14AF6BE2E595BDE18700B"/>
          </w:pPr>
          <w:r>
            <w:rPr>
              <w:rStyle w:val="PlaceholderText"/>
            </w:rPr>
            <w:t>[Enter your biography]</w:t>
          </w:r>
        </w:p>
      </w:docPartBody>
    </w:docPart>
    <w:docPart>
      <w:docPartPr>
        <w:name w:val="18324CAF190F45DC823315A6B184E273"/>
        <w:category>
          <w:name w:val="General"/>
          <w:gallery w:val="placeholder"/>
        </w:category>
        <w:types>
          <w:type w:val="bbPlcHdr"/>
        </w:types>
        <w:behaviors>
          <w:behavior w:val="content"/>
        </w:behaviors>
        <w:guid w:val="{5E95A464-2A03-473C-B62E-457D19BFC6CF}"/>
      </w:docPartPr>
      <w:docPartBody>
        <w:p w:rsidR="00000000" w:rsidRDefault="00F0234D">
          <w:pPr>
            <w:pStyle w:val="18324CAF190F45DC823315A6B184E273"/>
          </w:pPr>
          <w:r>
            <w:rPr>
              <w:rStyle w:val="PlaceholderText"/>
            </w:rPr>
            <w:t>[Enter the institution with which you are affiliated]</w:t>
          </w:r>
        </w:p>
      </w:docPartBody>
    </w:docPart>
    <w:docPart>
      <w:docPartPr>
        <w:name w:val="7B277979135643A1BD4E2E8D2DF4DD8B"/>
        <w:category>
          <w:name w:val="General"/>
          <w:gallery w:val="placeholder"/>
        </w:category>
        <w:types>
          <w:type w:val="bbPlcHdr"/>
        </w:types>
        <w:behaviors>
          <w:behavior w:val="content"/>
        </w:behaviors>
        <w:guid w:val="{F378053E-F0C3-4A90-963A-9991B5E66A11}"/>
      </w:docPartPr>
      <w:docPartBody>
        <w:p w:rsidR="00000000" w:rsidRDefault="00F0234D">
          <w:pPr>
            <w:pStyle w:val="7B277979135643A1BD4E2E8D2DF4DD8B"/>
          </w:pPr>
          <w:r w:rsidRPr="00EF74F7">
            <w:rPr>
              <w:b/>
              <w:color w:val="808080" w:themeColor="background1" w:themeShade="80"/>
            </w:rPr>
            <w:t>[Enter the headword for your article]</w:t>
          </w:r>
        </w:p>
      </w:docPartBody>
    </w:docPart>
    <w:docPart>
      <w:docPartPr>
        <w:name w:val="E7D0CA97BABD44EBBECFCBDC7453DF69"/>
        <w:category>
          <w:name w:val="General"/>
          <w:gallery w:val="placeholder"/>
        </w:category>
        <w:types>
          <w:type w:val="bbPlcHdr"/>
        </w:types>
        <w:behaviors>
          <w:behavior w:val="content"/>
        </w:behaviors>
        <w:guid w:val="{D92819DA-03AA-40C3-84FE-D680B929F36C}"/>
      </w:docPartPr>
      <w:docPartBody>
        <w:p w:rsidR="00000000" w:rsidRDefault="00F0234D">
          <w:pPr>
            <w:pStyle w:val="E7D0CA97BABD44EBBECFCBDC7453DF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5B5295645DE458C9B4AA67FD5527D27"/>
        <w:category>
          <w:name w:val="General"/>
          <w:gallery w:val="placeholder"/>
        </w:category>
        <w:types>
          <w:type w:val="bbPlcHdr"/>
        </w:types>
        <w:behaviors>
          <w:behavior w:val="content"/>
        </w:behaviors>
        <w:guid w:val="{AF467FAB-0676-4B35-AA36-3575DB0E6589}"/>
      </w:docPartPr>
      <w:docPartBody>
        <w:p w:rsidR="00000000" w:rsidRDefault="00F0234D">
          <w:pPr>
            <w:pStyle w:val="B5B5295645DE458C9B4AA67FD5527D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4468F211B34CCABCB72CB6DB2E8710"/>
        <w:category>
          <w:name w:val="General"/>
          <w:gallery w:val="placeholder"/>
        </w:category>
        <w:types>
          <w:type w:val="bbPlcHdr"/>
        </w:types>
        <w:behaviors>
          <w:behavior w:val="content"/>
        </w:behaviors>
        <w:guid w:val="{6992D2A0-F35B-4DBA-B223-6DD4646497E3}"/>
      </w:docPartPr>
      <w:docPartBody>
        <w:p w:rsidR="00000000" w:rsidRDefault="00F0234D">
          <w:pPr>
            <w:pStyle w:val="D54468F211B34CCABCB72CB6DB2E871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0F6D492CC7D419AB171D39E4A351D7F"/>
        <w:category>
          <w:name w:val="General"/>
          <w:gallery w:val="placeholder"/>
        </w:category>
        <w:types>
          <w:type w:val="bbPlcHdr"/>
        </w:types>
        <w:behaviors>
          <w:behavior w:val="content"/>
        </w:behaviors>
        <w:guid w:val="{7CDB8F89-0881-40EC-A24C-DF0B30631EF6}"/>
      </w:docPartPr>
      <w:docPartBody>
        <w:p w:rsidR="00000000" w:rsidRDefault="00F0234D">
          <w:pPr>
            <w:pStyle w:val="20F6D492CC7D419AB171D39E4A351D7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4D"/>
    <w:rsid w:val="00F023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0655EA7A354D7A9CEA3620A3CD2A7D">
    <w:name w:val="B20655EA7A354D7A9CEA3620A3CD2A7D"/>
  </w:style>
  <w:style w:type="paragraph" w:customStyle="1" w:styleId="8C904501F67C4C4D83EC019C2DCD888E">
    <w:name w:val="8C904501F67C4C4D83EC019C2DCD888E"/>
  </w:style>
  <w:style w:type="paragraph" w:customStyle="1" w:styleId="CA00AF394AE6439A96296D3A57D6525C">
    <w:name w:val="CA00AF394AE6439A96296D3A57D6525C"/>
  </w:style>
  <w:style w:type="paragraph" w:customStyle="1" w:styleId="E9DE9AA10D734E5E844CC09F6DA86DAE">
    <w:name w:val="E9DE9AA10D734E5E844CC09F6DA86DAE"/>
  </w:style>
  <w:style w:type="paragraph" w:customStyle="1" w:styleId="A41F62195EB14AF6BE2E595BDE18700B">
    <w:name w:val="A41F62195EB14AF6BE2E595BDE18700B"/>
  </w:style>
  <w:style w:type="paragraph" w:customStyle="1" w:styleId="18324CAF190F45DC823315A6B184E273">
    <w:name w:val="18324CAF190F45DC823315A6B184E273"/>
  </w:style>
  <w:style w:type="paragraph" w:customStyle="1" w:styleId="7B277979135643A1BD4E2E8D2DF4DD8B">
    <w:name w:val="7B277979135643A1BD4E2E8D2DF4DD8B"/>
  </w:style>
  <w:style w:type="paragraph" w:customStyle="1" w:styleId="E7D0CA97BABD44EBBECFCBDC7453DF69">
    <w:name w:val="E7D0CA97BABD44EBBECFCBDC7453DF69"/>
  </w:style>
  <w:style w:type="paragraph" w:customStyle="1" w:styleId="B5B5295645DE458C9B4AA67FD5527D27">
    <w:name w:val="B5B5295645DE458C9B4AA67FD5527D27"/>
  </w:style>
  <w:style w:type="paragraph" w:customStyle="1" w:styleId="D54468F211B34CCABCB72CB6DB2E8710">
    <w:name w:val="D54468F211B34CCABCB72CB6DB2E8710"/>
  </w:style>
  <w:style w:type="paragraph" w:customStyle="1" w:styleId="20F6D492CC7D419AB171D39E4A351D7F">
    <w:name w:val="20F6D492CC7D419AB171D39E4A351D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0655EA7A354D7A9CEA3620A3CD2A7D">
    <w:name w:val="B20655EA7A354D7A9CEA3620A3CD2A7D"/>
  </w:style>
  <w:style w:type="paragraph" w:customStyle="1" w:styleId="8C904501F67C4C4D83EC019C2DCD888E">
    <w:name w:val="8C904501F67C4C4D83EC019C2DCD888E"/>
  </w:style>
  <w:style w:type="paragraph" w:customStyle="1" w:styleId="CA00AF394AE6439A96296D3A57D6525C">
    <w:name w:val="CA00AF394AE6439A96296D3A57D6525C"/>
  </w:style>
  <w:style w:type="paragraph" w:customStyle="1" w:styleId="E9DE9AA10D734E5E844CC09F6DA86DAE">
    <w:name w:val="E9DE9AA10D734E5E844CC09F6DA86DAE"/>
  </w:style>
  <w:style w:type="paragraph" w:customStyle="1" w:styleId="A41F62195EB14AF6BE2E595BDE18700B">
    <w:name w:val="A41F62195EB14AF6BE2E595BDE18700B"/>
  </w:style>
  <w:style w:type="paragraph" w:customStyle="1" w:styleId="18324CAF190F45DC823315A6B184E273">
    <w:name w:val="18324CAF190F45DC823315A6B184E273"/>
  </w:style>
  <w:style w:type="paragraph" w:customStyle="1" w:styleId="7B277979135643A1BD4E2E8D2DF4DD8B">
    <w:name w:val="7B277979135643A1BD4E2E8D2DF4DD8B"/>
  </w:style>
  <w:style w:type="paragraph" w:customStyle="1" w:styleId="E7D0CA97BABD44EBBECFCBDC7453DF69">
    <w:name w:val="E7D0CA97BABD44EBBECFCBDC7453DF69"/>
  </w:style>
  <w:style w:type="paragraph" w:customStyle="1" w:styleId="B5B5295645DE458C9B4AA67FD5527D27">
    <w:name w:val="B5B5295645DE458C9B4AA67FD5527D27"/>
  </w:style>
  <w:style w:type="paragraph" w:customStyle="1" w:styleId="D54468F211B34CCABCB72CB6DB2E8710">
    <w:name w:val="D54468F211B34CCABCB72CB6DB2E8710"/>
  </w:style>
  <w:style w:type="paragraph" w:customStyle="1" w:styleId="20F6D492CC7D419AB171D39E4A351D7F">
    <w:name w:val="20F6D492CC7D419AB171D39E4A351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Lis68</b:Tag>
    <b:SourceType>Book</b:SourceType>
    <b:Guid>{A28C1284-19FB-4FC3-9C9C-E6BD7C69FBE1}</b:Guid>
    <b:Author>
      <b:Author>
        <b:NameList>
          <b:Person>
            <b:Last>Lissitzky-Kuppers</b:Last>
            <b:First>S.</b:First>
          </b:Person>
        </b:NameList>
      </b:Author>
    </b:Author>
    <b:Title>El Lissitzky: Life, Letters, Texts</b:Title>
    <b:Year>1968</b:Year>
    <b:City>London</b:City>
    <b:Publisher>Thames and Hudson</b:Publisher>
    <b:RefOrder>2</b:RefOrder>
  </b:Source>
  <b:Source>
    <b:Tag>Buc84</b:Tag>
    <b:SourceType>JournalArticle</b:SourceType>
    <b:Guid>{7C856243-2549-4E5D-A68F-C6927FD82A8E}</b:Guid>
    <b:Author>
      <b:Author>
        <b:NameList>
          <b:Person>
            <b:Last>Buchloh</b:Last>
            <b:First>B.</b:First>
          </b:Person>
        </b:NameList>
      </b:Author>
    </b:Author>
    <b:Title>From Faktura to Factography</b:Title>
    <b:Year>1984</b:Year>
    <b:JournalName>October</b:JournalName>
    <b:Pages>82-119</b:Pages>
    <b:Month>Fall</b:Month>
    <b:Issue>30</b:Issue>
    <b:RefOrder>1</b:RefOrder>
  </b:Source>
  <b:Source>
    <b:Tag>Mar972</b:Tag>
    <b:SourceType>Book</b:SourceType>
    <b:Guid>{4EF781B9-5172-4299-8DD5-50EF08003700}</b:Guid>
    <b:Author>
      <b:Author>
        <b:NameList>
          <b:Person>
            <b:Last>Margolin</b:Last>
            <b:First>V.</b:First>
          </b:Person>
        </b:NameList>
      </b:Author>
    </b:Author>
    <b:Title>The Struggle for Utopia: Rodchenko, Lissitzky, Moholy-Nagy: 1917–1946</b:Title>
    <b:Year>1997</b:Year>
    <b:Publisher>U of Chicago P</b:Publisher>
    <b:RefOrder>3</b:RefOrder>
  </b:Source>
  <b:Source>
    <b:Tag>Tup99</b:Tag>
    <b:SourceType>Book</b:SourceType>
    <b:Guid>{007A20E3-17D8-485A-A965-3A9D874AA647}</b:Guid>
    <b:Author>
      <b:Author>
        <b:NameList>
          <b:Person>
            <b:Last>Tupitsyn</b:Last>
            <b:First>Margarita</b:First>
          </b:Person>
          <b:Person>
            <b:Last>Drutt</b:Last>
            <b:First>Matthew</b:First>
          </b:Person>
          <b:Person>
            <b:Last>Pohlmann</b:Last>
            <b:First>Ulrich</b:First>
          </b:Person>
          <b:Person>
            <b:Last>El</b:Last>
            <b:First>Lissitzky</b:First>
          </b:Person>
        </b:NameList>
      </b:Author>
    </b:Author>
    <b:Title>El Lissitzky: Beyond the Abstract Cabinet : Photography, Design, Collaboration</b:Title>
    <b:Year>1999</b:Year>
    <b:City>New Haven</b:City>
    <b:Publisher>Yale UP</b:Publisher>
    <b:RefOrder>4</b:RefOrder>
  </b:Source>
  <b:Source>
    <b:Tag>Per03</b:Tag>
    <b:SourceType>Book</b:SourceType>
    <b:Guid>{82FCCBA6-2864-48CF-88DE-63629C0C711C}</b:Guid>
    <b:Author>
      <b:Editor>
        <b:NameList>
          <b:Person>
            <b:Last>Perloff</b:Last>
            <b:First>N.</b:First>
          </b:Person>
          <b:Person>
            <b:Last>Reed</b:Last>
            <b:First>B.</b:First>
          </b:Person>
        </b:NameList>
      </b:Editor>
    </b:Author>
    <b:Title>Situating El Lissitzky: Vitebsk, Berlin, Moscow</b:Title>
    <b:Year>2003</b:Year>
    <b:City>Los Angeles</b:City>
    <b:Publisher>Getty Research Institute</b:Publisher>
    <b:RefOrder>5</b:RefOrder>
  </b:Source>
</b:Sources>
</file>

<file path=customXml/itemProps1.xml><?xml version="1.0" encoding="utf-8"?>
<ds:datastoreItem xmlns:ds="http://schemas.openxmlformats.org/officeDocument/2006/customXml" ds:itemID="{F6732E7F-02FF-43E8-B91C-D91AA54C2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31</TotalTime>
  <Pages>4</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10</cp:revision>
  <dcterms:created xsi:type="dcterms:W3CDTF">2014-08-26T04:20:00Z</dcterms:created>
  <dcterms:modified xsi:type="dcterms:W3CDTF">2014-08-26T05:01:00Z</dcterms:modified>
</cp:coreProperties>
</file>