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73"/>
        <w:gridCol w:w="2551"/>
        <w:gridCol w:w="2642"/>
      </w:tblGrid>
      <w:tr w:rsidR="002A63DA" w14:paraId="2124AF7C" w14:textId="77777777">
        <w:tc>
          <w:tcPr>
            <w:tcW w:w="491" w:type="dxa"/>
            <w:vMerge w:val="restart"/>
            <w:shd w:val="clear" w:color="auto" w:fill="A6A6A6" w:themeFill="background1" w:themeFillShade="A6"/>
            <w:textDirection w:val="btLr"/>
          </w:tcPr>
          <w:p w14:paraId="26802A07" w14:textId="77777777" w:rsidR="002A63DA" w:rsidRPr="00CC586D" w:rsidRDefault="002A63DA" w:rsidP="002A63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96B12F68AD9C40A0EA71B355EABE14"/>
            </w:placeholder>
            <w:showingPlcHdr/>
            <w:dropDownList>
              <w:listItem w:displayText="Dr." w:value="Dr."/>
              <w:listItem w:displayText="Prof." w:value="Prof."/>
            </w:dropDownList>
          </w:sdtPr>
          <w:sdtContent>
            <w:tc>
              <w:tcPr>
                <w:tcW w:w="1259" w:type="dxa"/>
              </w:tcPr>
              <w:p w14:paraId="1DD91235" w14:textId="77777777" w:rsidR="002A63DA" w:rsidRPr="00CC586D" w:rsidRDefault="002A63DA" w:rsidP="002A63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74E0A258B25346B8F37D260B945822"/>
            </w:placeholder>
            <w:text/>
          </w:sdtPr>
          <w:sdtContent>
            <w:tc>
              <w:tcPr>
                <w:tcW w:w="2073" w:type="dxa"/>
              </w:tcPr>
              <w:p w14:paraId="2B9C2F8E" w14:textId="77777777" w:rsidR="002A63DA" w:rsidRDefault="002A63DA" w:rsidP="002A63DA">
                <w:r>
                  <w:t>Sarah</w:t>
                </w:r>
              </w:p>
            </w:tc>
          </w:sdtContent>
        </w:sdt>
        <w:sdt>
          <w:sdtPr>
            <w:alias w:val="Middle name"/>
            <w:tag w:val="authorMiddleName"/>
            <w:id w:val="-2076034781"/>
            <w:placeholder>
              <w:docPart w:val="C3E551F38F21EE4EB694121D50B0A0C3"/>
            </w:placeholder>
            <w:text/>
          </w:sdtPr>
          <w:sdtContent>
            <w:tc>
              <w:tcPr>
                <w:tcW w:w="2551" w:type="dxa"/>
              </w:tcPr>
              <w:p w14:paraId="21D92C2F" w14:textId="77777777" w:rsidR="002A63DA" w:rsidRDefault="002A63DA" w:rsidP="002A63DA">
                <w:r>
                  <w:t>Ann</w:t>
                </w:r>
              </w:p>
            </w:tc>
          </w:sdtContent>
        </w:sdt>
        <w:sdt>
          <w:sdtPr>
            <w:alias w:val="Last name"/>
            <w:tag w:val="authorLastName"/>
            <w:id w:val="-1088529830"/>
            <w:placeholder>
              <w:docPart w:val="DECAB3FADA9F0046A4DCD61C30BFEDA4"/>
            </w:placeholder>
            <w:text/>
          </w:sdtPr>
          <w:sdtContent>
            <w:tc>
              <w:tcPr>
                <w:tcW w:w="2642" w:type="dxa"/>
              </w:tcPr>
              <w:p w14:paraId="2380D97F" w14:textId="77777777" w:rsidR="002A63DA" w:rsidRDefault="002A63DA" w:rsidP="002A63DA">
                <w:r>
                  <w:t>Wells</w:t>
                </w:r>
              </w:p>
            </w:tc>
          </w:sdtContent>
        </w:sdt>
      </w:tr>
      <w:tr w:rsidR="002A63DA" w14:paraId="6916CA34" w14:textId="77777777">
        <w:trPr>
          <w:trHeight w:val="986"/>
        </w:trPr>
        <w:tc>
          <w:tcPr>
            <w:tcW w:w="491" w:type="dxa"/>
            <w:vMerge/>
            <w:shd w:val="clear" w:color="auto" w:fill="A6A6A6" w:themeFill="background1" w:themeFillShade="A6"/>
          </w:tcPr>
          <w:p w14:paraId="176CF36D" w14:textId="77777777" w:rsidR="002A63DA" w:rsidRPr="001A6A06" w:rsidRDefault="002A63DA" w:rsidP="002A63DA">
            <w:pPr>
              <w:jc w:val="center"/>
              <w:rPr>
                <w:b/>
                <w:color w:val="FFFFFF" w:themeColor="background1"/>
              </w:rPr>
            </w:pPr>
          </w:p>
        </w:tc>
        <w:sdt>
          <w:sdtPr>
            <w:alias w:val="Biography"/>
            <w:tag w:val="authorBiography"/>
            <w:id w:val="938807824"/>
            <w:placeholder>
              <w:docPart w:val="5773CA2B83700845A73F929474D1C761"/>
            </w:placeholder>
            <w:showingPlcHdr/>
          </w:sdtPr>
          <w:sdtContent>
            <w:tc>
              <w:tcPr>
                <w:tcW w:w="8525" w:type="dxa"/>
                <w:gridSpan w:val="4"/>
              </w:tcPr>
              <w:p w14:paraId="49C36C19" w14:textId="77777777" w:rsidR="002A63DA" w:rsidRDefault="002A63DA" w:rsidP="002A63DA">
                <w:r>
                  <w:rPr>
                    <w:rStyle w:val="PlaceholderText"/>
                  </w:rPr>
                  <w:t>[Enter your biography]</w:t>
                </w:r>
              </w:p>
            </w:tc>
          </w:sdtContent>
        </w:sdt>
      </w:tr>
      <w:tr w:rsidR="002A63DA" w14:paraId="70DAF736" w14:textId="77777777">
        <w:trPr>
          <w:trHeight w:val="986"/>
        </w:trPr>
        <w:tc>
          <w:tcPr>
            <w:tcW w:w="491" w:type="dxa"/>
            <w:vMerge/>
            <w:shd w:val="clear" w:color="auto" w:fill="A6A6A6" w:themeFill="background1" w:themeFillShade="A6"/>
          </w:tcPr>
          <w:p w14:paraId="2A5825E7" w14:textId="77777777" w:rsidR="002A63DA" w:rsidRPr="001A6A06" w:rsidRDefault="002A63DA" w:rsidP="002A63DA">
            <w:pPr>
              <w:jc w:val="center"/>
              <w:rPr>
                <w:b/>
                <w:color w:val="FFFFFF" w:themeColor="background1"/>
              </w:rPr>
            </w:pPr>
          </w:p>
        </w:tc>
        <w:sdt>
          <w:sdtPr>
            <w:alias w:val="Affiliation"/>
            <w:tag w:val="affiliation"/>
            <w:id w:val="2012937915"/>
            <w:placeholder>
              <w:docPart w:val="DAADA269B68CBE4FAEC3A46F305D3CDF"/>
            </w:placeholder>
            <w:text/>
          </w:sdtPr>
          <w:sdtContent>
            <w:tc>
              <w:tcPr>
                <w:tcW w:w="8525" w:type="dxa"/>
                <w:gridSpan w:val="4"/>
              </w:tcPr>
              <w:p w14:paraId="12B2CFCF" w14:textId="77777777" w:rsidR="002A63DA" w:rsidRDefault="002A63DA" w:rsidP="002A63DA">
                <w:r>
                  <w:t>University of Notre Dame</w:t>
                </w:r>
              </w:p>
            </w:tc>
          </w:sdtContent>
        </w:sdt>
      </w:tr>
    </w:tbl>
    <w:p w14:paraId="1B4AC99B" w14:textId="77777777" w:rsidR="002A63DA" w:rsidRDefault="002A63DA"/>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A63DA" w:rsidRPr="00244BB0" w14:paraId="6A123D34" w14:textId="77777777">
        <w:tc>
          <w:tcPr>
            <w:tcW w:w="9016" w:type="dxa"/>
            <w:shd w:val="clear" w:color="auto" w:fill="A6A6A6" w:themeFill="background1" w:themeFillShade="A6"/>
            <w:tcMar>
              <w:top w:w="113" w:type="dxa"/>
              <w:bottom w:w="113" w:type="dxa"/>
            </w:tcMar>
          </w:tcPr>
          <w:p w14:paraId="1F2503DF" w14:textId="77777777" w:rsidR="002A63DA" w:rsidRPr="00244BB0" w:rsidRDefault="002A63DA" w:rsidP="002A63DA">
            <w:pPr>
              <w:jc w:val="center"/>
              <w:rPr>
                <w:b/>
                <w:color w:val="FFFFFF" w:themeColor="background1"/>
              </w:rPr>
            </w:pPr>
            <w:r>
              <w:rPr>
                <w:b/>
                <w:color w:val="FFFFFF" w:themeColor="background1"/>
              </w:rPr>
              <w:t>Your article</w:t>
            </w:r>
          </w:p>
        </w:tc>
      </w:tr>
      <w:tr w:rsidR="002A63DA" w14:paraId="47356FC2" w14:textId="77777777">
        <w:tc>
          <w:tcPr>
            <w:tcW w:w="9016" w:type="dxa"/>
            <w:tcMar>
              <w:top w:w="113" w:type="dxa"/>
              <w:bottom w:w="113" w:type="dxa"/>
            </w:tcMar>
          </w:tcPr>
          <w:p w14:paraId="58C2E0C3" w14:textId="499CDA0A" w:rsidR="002A63DA" w:rsidRPr="00D27E5E" w:rsidRDefault="002A63DA" w:rsidP="00680079">
            <w:pPr>
              <w:spacing w:after="0"/>
              <w:rPr>
                <w:b/>
              </w:rPr>
            </w:pPr>
            <w:proofErr w:type="gramStart"/>
            <w:r w:rsidRPr="00C306DF">
              <w:t>de</w:t>
            </w:r>
            <w:proofErr w:type="gramEnd"/>
            <w:r w:rsidRPr="00C306DF">
              <w:t xml:space="preserve"> Morais Andrade</w:t>
            </w:r>
            <w:r w:rsidR="00E437FB">
              <w:t xml:space="preserve">, </w:t>
            </w:r>
            <w:r w:rsidR="00E437FB" w:rsidRPr="00C306DF">
              <w:t>Mário Raul</w:t>
            </w:r>
            <w:r w:rsidRPr="00C306DF">
              <w:t xml:space="preserve"> (</w:t>
            </w:r>
            <w:r w:rsidR="00D27E5E">
              <w:t>1893-1945)</w:t>
            </w:r>
          </w:p>
        </w:tc>
      </w:tr>
      <w:tr w:rsidR="002A63DA" w14:paraId="5D8DEBC1" w14:textId="77777777">
        <w:sdt>
          <w:sdtPr>
            <w:alias w:val="Variant headwords"/>
            <w:tag w:val="variantHeadwords"/>
            <w:id w:val="173464402"/>
            <w:placeholder>
              <w:docPart w:val="6AC8CCFB99BB5240AE9B56BB8A164B35"/>
            </w:placeholder>
            <w:showingPlcHdr/>
          </w:sdtPr>
          <w:sdtContent>
            <w:tc>
              <w:tcPr>
                <w:tcW w:w="9016" w:type="dxa"/>
                <w:tcMar>
                  <w:top w:w="113" w:type="dxa"/>
                  <w:bottom w:w="113" w:type="dxa"/>
                </w:tcMar>
              </w:tcPr>
              <w:p w14:paraId="680D33ED" w14:textId="77777777" w:rsidR="002A63DA" w:rsidRDefault="002A63DA" w:rsidP="002A63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A63DA" w14:paraId="3E5A215D" w14:textId="77777777">
        <w:tc>
          <w:tcPr>
            <w:tcW w:w="9016" w:type="dxa"/>
            <w:tcMar>
              <w:top w:w="113" w:type="dxa"/>
              <w:bottom w:w="113" w:type="dxa"/>
            </w:tcMar>
          </w:tcPr>
          <w:p w14:paraId="289A3118" w14:textId="68773E19" w:rsidR="002A63DA" w:rsidRPr="002A63DA" w:rsidRDefault="002A63DA" w:rsidP="005F40E4">
            <w:r w:rsidRPr="00C306DF">
              <w:t>Often called the pope</w:t>
            </w:r>
            <w:r>
              <w:t xml:space="preserve"> of Brazilian M</w:t>
            </w:r>
            <w:r w:rsidRPr="00C306DF">
              <w:t xml:space="preserve">odernism, Mário de Andrade spearheaded several different phases of the movement, and is credited with introducing the term </w:t>
            </w:r>
            <w:r w:rsidRPr="00C306DF">
              <w:rPr>
                <w:i/>
              </w:rPr>
              <w:t xml:space="preserve">modernismo </w:t>
            </w:r>
            <w:r w:rsidRPr="00C306DF">
              <w:t xml:space="preserve">in Brazil. From pioneering the experimental </w:t>
            </w:r>
            <w:bookmarkStart w:id="0" w:name="_GoBack"/>
            <w:bookmarkEnd w:id="0"/>
            <w:r w:rsidRPr="00C306DF">
              <w:t>firs</w:t>
            </w:r>
            <w:r>
              <w:t>t wave of Brazilian Modernism of 1922-1926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r w:rsidRPr="00C306DF">
              <w:rPr>
                <w:i/>
              </w:rPr>
              <w:t xml:space="preserve">Macunaíma </w:t>
            </w:r>
            <w:r w:rsidRPr="00C306DF">
              <w:t>(1928), his output is extraordinary in both its volume and its influence. Despite his shifting registers and genres, the major preoccupations of his works remain constant throughout his lengthy career: B</w:t>
            </w:r>
            <w:r w:rsidR="005F40E4">
              <w:t xml:space="preserve">razilian national identity and </w:t>
            </w:r>
            <w:r w:rsidRPr="00C306DF">
              <w:t>fraught encounter</w:t>
            </w:r>
            <w:r w:rsidR="005F40E4">
              <w:t>s</w:t>
            </w:r>
            <w:r w:rsidRPr="00C306DF">
              <w:t xml:space="preserve"> </w:t>
            </w:r>
            <w:r w:rsidR="005F40E4">
              <w:t>between</w:t>
            </w:r>
            <w:r w:rsidRPr="00C306DF">
              <w:t xml:space="preserve"> different cultures, ethnicities, and worldviews; linguistic experimentation, </w:t>
            </w:r>
            <w:r w:rsidR="005F40E4">
              <w:t xml:space="preserve">especially </w:t>
            </w:r>
            <w:r w:rsidRPr="00C306DF">
              <w:t>the relations</w:t>
            </w:r>
            <w:r>
              <w:t>hip between writing and orality;</w:t>
            </w:r>
            <w:r w:rsidRPr="00C306DF">
              <w:t xml:space="preserve"> and music. </w:t>
            </w:r>
          </w:p>
        </w:tc>
      </w:tr>
      <w:tr w:rsidR="002A63DA" w14:paraId="0A030B30" w14:textId="77777777">
        <w:sdt>
          <w:sdtPr>
            <w:alias w:val="Article text"/>
            <w:tag w:val="articleText"/>
            <w:id w:val="634067588"/>
            <w:placeholder>
              <w:docPart w:val="60671618FCBA4B44AE537C020BC6FB9D"/>
            </w:placeholder>
          </w:sdtPr>
          <w:sdtContent>
            <w:tc>
              <w:tcPr>
                <w:tcW w:w="9016" w:type="dxa"/>
                <w:tcMar>
                  <w:top w:w="113" w:type="dxa"/>
                  <w:bottom w:w="113" w:type="dxa"/>
                </w:tcMar>
              </w:tcPr>
              <w:p w14:paraId="22BEB6BE" w14:textId="77777777" w:rsidR="002A63DA" w:rsidRDefault="002A63DA" w:rsidP="002A63DA">
                <w:pPr>
                  <w:keepNext/>
                </w:pPr>
                <w:r>
                  <w:t>File: 1 Mario de Andrade by Anita Malfatti</w:t>
                </w:r>
                <w:r w:rsidR="007450D4">
                  <w:t>.jpg</w:t>
                </w:r>
              </w:p>
              <w:p w14:paraId="48D57671" w14:textId="11C332B7" w:rsidR="005F40E4" w:rsidRPr="005F40E4" w:rsidRDefault="002A63DA" w:rsidP="005F40E4">
                <w:pPr>
                  <w:pStyle w:val="Caption"/>
                </w:pPr>
                <w:r>
                  <w:t xml:space="preserve">Figure </w:t>
                </w:r>
                <w:fldSimple w:instr=" SEQ Figure \* ARABIC ">
                  <w:r w:rsidR="00586D55">
                    <w:rPr>
                      <w:noProof/>
                    </w:rPr>
                    <w:t>1</w:t>
                  </w:r>
                </w:fldSimple>
                <w:r>
                  <w:t xml:space="preserve"> Image of Mario de Andrade by Brazilian Modernist painter Anita Malfatti.</w:t>
                </w:r>
              </w:p>
              <w:p w14:paraId="08041ED9" w14:textId="5D4148ED" w:rsidR="005F40E4" w:rsidRDefault="005F40E4" w:rsidP="00215E8C">
                <w:pPr>
                  <w:tabs>
                    <w:tab w:val="left" w:pos="3120"/>
                  </w:tabs>
                  <w:rPr>
                    <w:rFonts w:ascii="Garamond" w:hAnsi="Garamond"/>
                  </w:rPr>
                </w:pPr>
                <w:r w:rsidRPr="00C306DF">
                  <w:t>Often called the pope</w:t>
                </w:r>
                <w:r>
                  <w:t xml:space="preserve"> of Brazilian M</w:t>
                </w:r>
                <w:r w:rsidRPr="00C306DF">
                  <w:t xml:space="preserve">odernism, Mário de Andrade spearheaded several different phases of the movement, and is credited with introducing the term </w:t>
                </w:r>
                <w:r w:rsidRPr="00C306DF">
                  <w:rPr>
                    <w:i/>
                  </w:rPr>
                  <w:t xml:space="preserve">modernismo </w:t>
                </w:r>
                <w:r w:rsidRPr="00C306DF">
                  <w:t>in Brazil. From pioneering the experimental firs</w:t>
                </w:r>
                <w:r>
                  <w:t>t wave of Brazilian Modernism of 1922-1926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r w:rsidRPr="00C306DF">
                  <w:rPr>
                    <w:i/>
                  </w:rPr>
                  <w:t xml:space="preserve">Macunaíma </w:t>
                </w:r>
                <w:r w:rsidRPr="00C306DF">
                  <w:t>(1928), his output is extraordinary in both its volume and its influence. Despite his shifting registers and genres, the major preoccupations of his works remain constant throughout his lengthy career: B</w:t>
                </w:r>
                <w:r>
                  <w:t xml:space="preserve">razilian national identity and </w:t>
                </w:r>
                <w:r w:rsidRPr="00C306DF">
                  <w:t>fraught encounter</w:t>
                </w:r>
                <w:r>
                  <w:t>s</w:t>
                </w:r>
                <w:r w:rsidRPr="00C306DF">
                  <w:t xml:space="preserve"> </w:t>
                </w:r>
                <w:r>
                  <w:t>between</w:t>
                </w:r>
                <w:r w:rsidRPr="00C306DF">
                  <w:t xml:space="preserve"> different cultures, ethnicities, and worldviews; linguistic experimentation, </w:t>
                </w:r>
                <w:r>
                  <w:t xml:space="preserve">especially </w:t>
                </w:r>
                <w:r w:rsidRPr="00C306DF">
                  <w:t>the relations</w:t>
                </w:r>
                <w:r>
                  <w:t>hip between writing and orality;</w:t>
                </w:r>
                <w:r w:rsidRPr="00C306DF">
                  <w:t xml:space="preserve"> and music.</w:t>
                </w:r>
              </w:p>
              <w:p w14:paraId="09C1B1BE" w14:textId="77777777" w:rsidR="00270F40" w:rsidRDefault="00270F40" w:rsidP="00270F40">
                <w:pPr>
                  <w:keepNext/>
                </w:pPr>
                <w:r>
                  <w:t>File: 2 Mario de Andrade by Candido Portinari.jpg</w:t>
                </w:r>
              </w:p>
              <w:p w14:paraId="66CC7D18" w14:textId="77777777" w:rsidR="002A63DA" w:rsidRPr="00215E8C" w:rsidRDefault="00270F40" w:rsidP="00270F40">
                <w:pPr>
                  <w:pStyle w:val="Caption"/>
                </w:pPr>
                <w:r>
                  <w:t xml:space="preserve">Figure </w:t>
                </w:r>
                <w:fldSimple w:instr=" SEQ Figure \* ARABIC ">
                  <w:r>
                    <w:rPr>
                      <w:noProof/>
                    </w:rPr>
                    <w:t>2</w:t>
                  </w:r>
                </w:fldSimple>
                <w:r>
                  <w:t xml:space="preserve"> Image of Mario de Andrade by Brazilian Modernist painter Candido Portinari.</w:t>
                </w:r>
                <w:r w:rsidR="002A63DA" w:rsidRPr="00C306DF">
                  <w:rPr>
                    <w:rFonts w:ascii="Garamond" w:hAnsi="Garamond"/>
                  </w:rPr>
                  <w:t xml:space="preserve"> </w:t>
                </w:r>
              </w:p>
              <w:p w14:paraId="4DE7EEF7" w14:textId="7B627EF2" w:rsidR="002A63DA" w:rsidRPr="00C306DF" w:rsidRDefault="002A63DA" w:rsidP="002A63DA">
                <w:r w:rsidRPr="002A63DA">
                  <w:t>De Andrade’s two most famous works are a volume of experimental poetry and a novel.</w:t>
                </w:r>
                <w:r w:rsidRPr="00C306DF">
                  <w:t xml:space="preserve"> </w:t>
                </w:r>
                <w:r w:rsidR="005F40E4">
                  <w:rPr>
                    <w:i/>
                  </w:rPr>
                  <w:t xml:space="preserve">Paulecéia desvairada </w:t>
                </w:r>
                <w:r w:rsidR="005F40E4">
                  <w:t>[</w:t>
                </w:r>
                <w:r w:rsidR="005F40E4">
                  <w:rPr>
                    <w:i/>
                  </w:rPr>
                  <w:t>Hallucinated City</w:t>
                </w:r>
                <w:r w:rsidR="005F40E4">
                  <w:t>]</w:t>
                </w:r>
                <w:r w:rsidRPr="00C306DF">
                  <w:rPr>
                    <w:i/>
                  </w:rPr>
                  <w:t xml:space="preserve"> </w:t>
                </w:r>
                <w:r w:rsidRPr="002A63DA">
                  <w:t xml:space="preserve">was written at the dawn of the 1920s and published in 1922, </w:t>
                </w:r>
                <w:r w:rsidR="005F40E4">
                  <w:t>its release</w:t>
                </w:r>
                <w:r w:rsidRPr="002A63DA">
                  <w:t xml:space="preserve"> coinciding with Brazil’s Modern Art Week. He was a central participant in</w:t>
                </w:r>
                <w:r w:rsidR="00270F40">
                  <w:t xml:space="preserve"> this seminal event — his poem ‘Ode to the Bourgeois Gentleman’</w:t>
                </w:r>
                <w:r w:rsidRPr="002A63DA">
                  <w:t xml:space="preserve"> apparently elicited scathing boos when recited — as well as in the central modernist journals</w:t>
                </w:r>
                <w:r w:rsidRPr="00C306DF">
                  <w:t xml:space="preserve"> </w:t>
                </w:r>
                <w:r w:rsidRPr="00270F40">
                  <w:rPr>
                    <w:i/>
                  </w:rPr>
                  <w:t>Klaxon</w:t>
                </w:r>
                <w:r w:rsidRPr="002A63DA">
                  <w:t xml:space="preserve"> (1922-1923) and</w:t>
                </w:r>
                <w:r w:rsidRPr="002A63DA">
                  <w:rPr>
                    <w:i/>
                  </w:rPr>
                  <w:t xml:space="preserve"> Estética</w:t>
                </w:r>
                <w:r w:rsidRPr="002A63DA">
                  <w:t xml:space="preserve"> (1924-1925).</w:t>
                </w:r>
                <w:r w:rsidRPr="00C306DF">
                  <w:t xml:space="preserve"> </w:t>
                </w:r>
                <w:r w:rsidRPr="002A63DA">
                  <w:rPr>
                    <w:i/>
                  </w:rPr>
                  <w:t>Hallucinated City</w:t>
                </w:r>
                <w:r w:rsidRPr="002A63DA">
                  <w:t xml:space="preserve"> was his second volume of poetry.</w:t>
                </w:r>
                <w:r w:rsidRPr="00C306DF">
                  <w:t xml:space="preserve"> </w:t>
                </w:r>
                <w:r w:rsidRPr="002A63DA">
                  <w:t>The title suggests the po</w:t>
                </w:r>
                <w:r w:rsidR="00270F40">
                  <w:t>et’s delusional ‘hallucinations’</w:t>
                </w:r>
                <w:r w:rsidRPr="002A63DA">
                  <w:t xml:space="preserve"> were spawned by his beloved city of São Paulo. During the time of its publication, São Paulo was Latin America’s fastest-growing metropolis, undergoing rapid changes including immigration, industrialization, and shifting gender roles. After reading</w:t>
                </w:r>
                <w:r>
                  <w:t xml:space="preserve"> </w:t>
                </w:r>
                <w:r w:rsidRPr="002A63DA">
                  <w:rPr>
                    <w:i/>
                  </w:rPr>
                  <w:t xml:space="preserve">Hallucinated City, </w:t>
                </w:r>
                <w:r w:rsidRPr="001A067E">
                  <w:t>Oswald de Andrade</w:t>
                </w:r>
                <w:r w:rsidRPr="00C306DF">
                  <w:t xml:space="preserve"> (1890-1954; no relation), enthusiastical</w:t>
                </w:r>
                <w:r w:rsidR="00270F40">
                  <w:t>ly heralded him in an entitled ‘O Meu Poeta Futurista’ (‘My Futurist Poet,’</w:t>
                </w:r>
                <w:r w:rsidRPr="00C306DF">
                  <w:t xml:space="preserve"> 1921), an epithet he would approach warily. Yet, </w:t>
                </w:r>
                <w:r>
                  <w:t>like Mário de Andrade’s</w:t>
                </w:r>
                <w:r w:rsidRPr="00C306DF">
                  <w:t xml:space="preserve"> other works from the 1920s, </w:t>
                </w:r>
                <w:r w:rsidRPr="002A63DA">
                  <w:rPr>
                    <w:i/>
                  </w:rPr>
                  <w:t>Hallucinated City</w:t>
                </w:r>
                <w:r w:rsidRPr="00C306DF">
                  <w:t xml:space="preserve"> is evide</w:t>
                </w:r>
                <w:r>
                  <w:t>ntly in dialogue with European Modernist M</w:t>
                </w:r>
                <w:r w:rsidRPr="00C306DF">
                  <w:t xml:space="preserve">ovements, including </w:t>
                </w:r>
                <w:r w:rsidRPr="002A63DA">
                  <w:t>Marinetti’s. Also influential were Jean Epstein, Blaise Cendrars, Hans Arp, Wassily Kandinski, Guiallame Ap</w:t>
                </w:r>
                <w:r w:rsidRPr="00C306DF">
                  <w:t xml:space="preserve">ollinaire, Stéphane Mallarme, and Jean Cocteau. </w:t>
                </w:r>
              </w:p>
              <w:p w14:paraId="55C74D20" w14:textId="1107DEB0" w:rsidR="002A63DA" w:rsidRDefault="002A63DA" w:rsidP="0004496F">
                <w:r>
                  <w:t>The earliest of Brazilian M</w:t>
                </w:r>
                <w:r w:rsidRPr="00C306DF">
                  <w:t>odernist experimental poetry</w:t>
                </w:r>
                <w:r w:rsidRPr="002A63DA">
                  <w:rPr>
                    <w:i/>
                  </w:rPr>
                  <w:t>, Hallucinated City</w:t>
                </w:r>
                <w:r w:rsidRPr="002A63DA">
                  <w:t>, for the most part, rejects the</w:t>
                </w:r>
                <w:r w:rsidR="00270F40">
                  <w:t xml:space="preserve"> reigning poetic model, the nineteenth</w:t>
                </w:r>
                <w:r w:rsidRPr="002A63DA">
                  <w:t>-century French movement Parnassianism, with its emphasis on meter, craftsmanship, art for art’s sa</w:t>
                </w:r>
                <w:r w:rsidR="00270F40">
                  <w:t>ke, and an orderly nature. In twenty-two</w:t>
                </w:r>
                <w:r w:rsidRPr="002A63DA">
                  <w:t xml:space="preserve"> free-verse poems, the fragmented and multiplied poetic voice explores a diverse and dynamic, but also cruel, urban space. São Paulo becomes a character, just as Manhattan, Berlin, or Buenos Aires will become in the contemporaneous genre of city films, or in works by John Dos Passos, Alfred Döblin, or Jorge Luis Borges. Streetcars, cinema, the popular press, wireless telegraphy, machines, Brazilian popular music, and snatches of urban dialogue jostle together with specific neighbourhoods and streets names. A keen interest in the everyda</w:t>
                </w:r>
                <w:r w:rsidR="00270F40">
                  <w:t>y juts up against the residual r</w:t>
                </w:r>
                <w:r w:rsidRPr="002A63DA">
                  <w:t>omantic exploration of poetic subjectivity. Neologisms abound, including those that attempt to fashion a new language to mirror the city’s novel experiences, along with snatches of Italian, French, English and Spanish, reflecting the city’s imm</w:t>
                </w:r>
                <w:r w:rsidR="00351205">
                  <w:t xml:space="preserve">igrant and cosmopolitan makeup. </w:t>
                </w:r>
                <w:r w:rsidRPr="002A63DA">
                  <w:t>Experimenting with parataxis and montage, he creates associative rather than thematic or causal links among images separated by frequent ellipses. The volume also contains several references</w:t>
                </w:r>
                <w:r w:rsidR="0004496F">
                  <w:t>, including</w:t>
                </w:r>
                <w:r w:rsidRPr="002A63DA">
                  <w:t xml:space="preserve"> the first of many references to the Harlequin, an important</w:t>
                </w:r>
                <w:r w:rsidR="00270F40">
                  <w:t xml:space="preserve"> figure of Brazilian M</w:t>
                </w:r>
                <w:r w:rsidR="0004496F">
                  <w:t>odernism. A</w:t>
                </w:r>
                <w:r w:rsidRPr="002A63DA">
                  <w:t xml:space="preserve"> representation of per</w:t>
                </w:r>
                <w:r w:rsidR="0004496F">
                  <w:t>formativity and multiplicity, the Harlequin</w:t>
                </w:r>
                <w:r w:rsidRPr="002A63DA">
                  <w:t xml:space="preserve"> is referenced in the </w:t>
                </w:r>
                <w:r w:rsidRPr="002A63DA">
                  <w:lastRenderedPageBreak/>
                  <w:t>cover of the first edition.</w:t>
                </w:r>
                <w:r w:rsidRPr="00C306DF">
                  <w:t xml:space="preserve"> </w:t>
                </w:r>
              </w:p>
              <w:p w14:paraId="59E6A4D5" w14:textId="77777777" w:rsidR="002A63DA" w:rsidRDefault="002A63DA" w:rsidP="0004496F">
                <w:pPr>
                  <w:keepNext/>
                </w:pPr>
                <w:r>
                  <w:t>File: 3 Paulicea Desvairada Cover 1st edition</w:t>
                </w:r>
                <w:r w:rsidR="007450D4">
                  <w:t>.jpg</w:t>
                </w:r>
              </w:p>
              <w:p w14:paraId="004E61EA" w14:textId="77777777" w:rsidR="002A63DA" w:rsidRPr="00586D55" w:rsidRDefault="0004496F" w:rsidP="00586D55">
                <w:pPr>
                  <w:pStyle w:val="Caption"/>
                </w:pPr>
                <w:r>
                  <w:t xml:space="preserve">Figure </w:t>
                </w:r>
                <w:fldSimple w:instr=" SEQ Figure \* ARABIC ">
                  <w:r w:rsidR="00586D55">
                    <w:rPr>
                      <w:noProof/>
                    </w:rPr>
                    <w:t>3</w:t>
                  </w:r>
                </w:fldSimple>
                <w:r>
                  <w:t xml:space="preserve"> The Cover of the 1st edition of </w:t>
                </w:r>
                <w:r w:rsidRPr="00531CD0">
                  <w:rPr>
                    <w:i/>
                  </w:rPr>
                  <w:t>Hallucinated City</w:t>
                </w:r>
                <w:r>
                  <w:rPr>
                    <w:i/>
                  </w:rPr>
                  <w:t>.</w:t>
                </w:r>
              </w:p>
              <w:p w14:paraId="5A0EFC03" w14:textId="2F248404" w:rsidR="002A63DA" w:rsidRPr="00215E8C" w:rsidRDefault="00270F40" w:rsidP="00215E8C">
                <w:pPr>
                  <w:rPr>
                    <w:b/>
                  </w:rPr>
                </w:pPr>
                <w:r>
                  <w:t>The ‘Prefacio Interessantísimo’ (‘</w:t>
                </w:r>
                <w:r w:rsidR="002A63DA" w:rsidRPr="00C306DF">
                  <w:t>Extremely I</w:t>
                </w:r>
                <w:r>
                  <w:t>nteresting Preface’</w:t>
                </w:r>
                <w:r w:rsidR="002A63DA" w:rsidRPr="00C306DF">
                  <w:t>), written after the book’s publication and</w:t>
                </w:r>
                <w:r w:rsidR="002A63DA">
                  <w:t>,</w:t>
                </w:r>
                <w:r w:rsidR="002A63DA" w:rsidRPr="00C306DF">
                  <w:t xml:space="preserve"> in some sense</w:t>
                </w:r>
                <w:r w:rsidR="002A63DA">
                  <w:t>,</w:t>
                </w:r>
                <w:r w:rsidR="002A63DA" w:rsidRPr="00C306DF">
                  <w:t xml:space="preserve"> a response to the polemic it launched, is itself of interest as a manifesto and </w:t>
                </w:r>
                <w:r w:rsidR="002A63DA" w:rsidRPr="00270F40">
                  <w:rPr>
                    <w:i/>
                  </w:rPr>
                  <w:t>ars poetica</w:t>
                </w:r>
                <w:r w:rsidR="002A63DA" w:rsidRPr="00C306DF">
                  <w:t>. In it, he pok</w:t>
                </w:r>
                <w:r>
                  <w:t>es fun at the proliferation of ‘isms’</w:t>
                </w:r>
                <w:r w:rsidR="002A63DA" w:rsidRPr="00C306DF">
                  <w:t xml:space="preserve"> in the avant-garde pe</w:t>
                </w:r>
                <w:r w:rsidR="002A63DA">
                  <w:t>riod, but also implicitly yokes</w:t>
                </w:r>
                <w:r w:rsidR="00351205">
                  <w:t xml:space="preserve"> himself with</w:t>
                </w:r>
                <w:r w:rsidR="002A63DA" w:rsidRPr="00C306DF">
                  <w:t xml:space="preserve"> that emergent tradition. He also draws analogies between his poetry and music, </w:t>
                </w:r>
                <w:r w:rsidR="00351205">
                  <w:t xml:space="preserve">which was </w:t>
                </w:r>
                <w:r w:rsidR="002A63DA" w:rsidRPr="00C306DF">
                  <w:t xml:space="preserve">a major focus throughout his life. </w:t>
                </w:r>
              </w:p>
              <w:p w14:paraId="0BE6ED2A" w14:textId="77777777" w:rsidR="002A63DA" w:rsidRPr="00215E8C" w:rsidRDefault="002A63DA" w:rsidP="00215E8C">
                <w:r>
                  <w:t>De Andrade</w:t>
                </w:r>
                <w:r w:rsidRPr="00C306DF">
                  <w:t xml:space="preserve">’s other most important reflection on modern poetics can be found in </w:t>
                </w:r>
                <w:r w:rsidR="00270F40">
                  <w:t>‘</w:t>
                </w:r>
                <w:r w:rsidRPr="00270F40">
                  <w:rPr>
                    <w:i/>
                  </w:rPr>
                  <w:t>A Escrava que n</w:t>
                </w:r>
                <w:r w:rsidRPr="00270F40">
                  <w:rPr>
                    <w:rFonts w:cs="Lucida Grande"/>
                    <w:i/>
                    <w:color w:val="000000"/>
                  </w:rPr>
                  <w:t>ã</w:t>
                </w:r>
                <w:r w:rsidRPr="00270F40">
                  <w:rPr>
                    <w:i/>
                  </w:rPr>
                  <w:t>o é Isaura</w:t>
                </w:r>
                <w:r w:rsidR="00270F40">
                  <w:t>’</w:t>
                </w:r>
                <w:r w:rsidRPr="00C306DF">
                  <w:rPr>
                    <w:i/>
                  </w:rPr>
                  <w:t xml:space="preserve"> </w:t>
                </w:r>
                <w:r w:rsidR="00270F40">
                  <w:t>(‘</w:t>
                </w:r>
                <w:r w:rsidRPr="00C306DF">
                  <w:t>Th</w:t>
                </w:r>
                <w:r w:rsidR="00270F40">
                  <w:t>e Slave-Girl Who Is Not Isaura,’</w:t>
                </w:r>
                <w:r w:rsidRPr="00C306DF">
                  <w:t xml:space="preserve"> 1925), a work that grapples with the role of the Orphic voice in the tension between tradition and modernity. </w:t>
                </w:r>
              </w:p>
              <w:p w14:paraId="35251F9A" w14:textId="52CA271A" w:rsidR="002A63DA" w:rsidRPr="00586D55" w:rsidRDefault="002A63DA" w:rsidP="002A63DA">
                <w:pPr>
                  <w:autoSpaceDE w:val="0"/>
                  <w:autoSpaceDN w:val="0"/>
                  <w:adjustRightInd w:val="0"/>
                </w:pPr>
                <w:r w:rsidRPr="00586D55">
                  <w:t>His novel</w:t>
                </w:r>
                <w:r w:rsidRPr="00586D55">
                  <w:rPr>
                    <w:i/>
                  </w:rPr>
                  <w:t xml:space="preserve"> Macunaíma </w:t>
                </w:r>
                <w:r w:rsidR="00270F40">
                  <w:t xml:space="preserve">(1928) — subtitled </w:t>
                </w:r>
                <w:r w:rsidR="00270F40" w:rsidRPr="00270F40">
                  <w:rPr>
                    <w:i/>
                  </w:rPr>
                  <w:t>The Hero with No Character</w:t>
                </w:r>
                <w:r w:rsidRPr="00586D55">
                  <w:t xml:space="preserve"> — is his other great work of literature.</w:t>
                </w:r>
                <w:r w:rsidR="00270F40">
                  <w:t xml:space="preserve"> He named it a ‘rhapsody,’</w:t>
                </w:r>
                <w:r w:rsidRPr="00586D55">
                  <w:t xml:space="preserve"> highlighting its musical construction, in which different elements</w:t>
                </w:r>
                <w:r w:rsidR="00351205">
                  <w:t xml:space="preserve"> are</w:t>
                </w:r>
                <w:r w:rsidRPr="00586D55">
                  <w:t xml:space="preserve"> juxtaposed to achieve an unde</w:t>
                </w:r>
                <w:r w:rsidR="00351205">
                  <w:t>rlying unity. A</w:t>
                </w:r>
                <w:r w:rsidRPr="00586D55">
                  <w:t xml:space="preserve"> bawdy, encyclopedic epic</w:t>
                </w:r>
                <w:r w:rsidR="00351205">
                  <w:t xml:space="preserve">, </w:t>
                </w:r>
                <w:r w:rsidR="00351205" w:rsidRPr="00586D55">
                  <w:rPr>
                    <w:i/>
                  </w:rPr>
                  <w:t>Macunaíma</w:t>
                </w:r>
                <w:r w:rsidRPr="00586D55">
                  <w:t xml:space="preserve"> is both a critique and a celebration of Brazilian national identity. The eponymous hero, a trickster figure, is a black Brazilian born in the heart of the Amazon who embarks on a quest that covers multiple spaces and times in a kind of paratactic map of Brazil. In a sense,</w:t>
                </w:r>
                <w:r w:rsidRPr="00C306DF">
                  <w:rPr>
                    <w:rFonts w:ascii="Garamond" w:hAnsi="Garamond"/>
                  </w:rPr>
                  <w:t xml:space="preserve"> </w:t>
                </w:r>
                <w:r w:rsidRPr="00586D55">
                  <w:rPr>
                    <w:i/>
                  </w:rPr>
                  <w:t>Macunaíma</w:t>
                </w:r>
                <w:r w:rsidRPr="00586D55">
                  <w:t xml:space="preserve"> is a precursor of magical realism, with its nonchalant tone that interweaves the fantastic, mythic, and urban/modern without transitions; Macunaíma and those around him morph into different objects, animals, races, etc. The novel was influenced by anthropologist Sir James George Frazer’s</w:t>
                </w:r>
                <w:r w:rsidRPr="001A067E">
                  <w:rPr>
                    <w:rFonts w:ascii="Garamond" w:hAnsi="Garamond"/>
                  </w:rPr>
                  <w:t xml:space="preserve"> </w:t>
                </w:r>
                <w:r w:rsidRPr="00586D55">
                  <w:rPr>
                    <w:i/>
                  </w:rPr>
                  <w:t>The Golden Bough</w:t>
                </w:r>
                <w:r w:rsidRPr="00586D55">
                  <w:t xml:space="preserve"> (1890), Sig</w:t>
                </w:r>
                <w:r w:rsidR="00270F40">
                  <w:t>mund Freud’s ‘Totem and Taboo’</w:t>
                </w:r>
                <w:r w:rsidRPr="00586D55">
                  <w:t xml:space="preserve"> (1913), and German anthropologist Theodor Koch-Grünberg’s research on Tupi tribes. Highly experimental, the novel interweaves myths and popular speech from a variety of different regions, as well as lexicon from Afr</w:t>
                </w:r>
                <w:r w:rsidR="00351205">
                  <w:t>ican and Amazonian languages and</w:t>
                </w:r>
                <w:r w:rsidRPr="00586D55">
                  <w:t xml:space="preserve"> French, Italian, and English. </w:t>
                </w:r>
                <w:r w:rsidR="00351205">
                  <w:t xml:space="preserve">The book’s </w:t>
                </w:r>
                <w:r w:rsidR="00A5328C">
                  <w:t>polyglot character</w:t>
                </w:r>
                <w:r w:rsidR="00351205">
                  <w:t xml:space="preserve"> c</w:t>
                </w:r>
                <w:r w:rsidRPr="00586D55">
                  <w:t xml:space="preserve">ombined with its lengthy, experimental catalogues of flora and fauna unique to the </w:t>
                </w:r>
                <w:proofErr w:type="gramStart"/>
                <w:r w:rsidRPr="00586D55">
                  <w:t>Amazon,</w:t>
                </w:r>
                <w:proofErr w:type="gramEnd"/>
                <w:r w:rsidRPr="00586D55">
                  <w:t xml:space="preserve"> </w:t>
                </w:r>
                <w:r w:rsidR="00351205">
                  <w:t>have rendered it</w:t>
                </w:r>
                <w:r w:rsidRPr="00586D55">
                  <w:t xml:space="preserve"> notoriously difficult to translate.</w:t>
                </w:r>
              </w:p>
              <w:p w14:paraId="6C3A2B63" w14:textId="1B7A35AC" w:rsidR="00586D55" w:rsidRDefault="002A63DA" w:rsidP="002A63DA">
                <w:pPr>
                  <w:autoSpaceDE w:val="0"/>
                  <w:autoSpaceDN w:val="0"/>
                  <w:adjustRightInd w:val="0"/>
                  <w:rPr>
                    <w:rFonts w:ascii="Garamond" w:hAnsi="Garamond"/>
                  </w:rPr>
                </w:pPr>
                <w:r w:rsidRPr="00586D55">
                  <w:t xml:space="preserve">While the two were written independently of one another, the publication of </w:t>
                </w:r>
                <w:r w:rsidRPr="00586D55">
                  <w:rPr>
                    <w:i/>
                  </w:rPr>
                  <w:t>Macunaíma</w:t>
                </w:r>
                <w:r w:rsidRPr="00586D55">
                  <w:t xml:space="preserve"> coincided chronologically with another major milestone of Brazilian </w:t>
                </w:r>
                <w:r w:rsidR="00DD6554">
                  <w:t>Modernism, Oswald de Andrade’s ‘Cannibal Manifesto,’</w:t>
                </w:r>
                <w:r w:rsidRPr="00586D55">
                  <w:t xml:space="preserve"> and were therefore linked retrospectively, inspiring experimental writers and musicians in the movements of the 1960s-1970s that also sought to challenge deterministic interpretat</w:t>
                </w:r>
                <w:r w:rsidR="00A5328C">
                  <w:t>ions of Brazil’s uneven modernis</w:t>
                </w:r>
                <w:r w:rsidRPr="00586D55">
                  <w:t xml:space="preserve">ation and the legacy of colonialism. The director Joaquim Pedro de Andrade made a film version of </w:t>
                </w:r>
                <w:r w:rsidRPr="00586D55">
                  <w:rPr>
                    <w:i/>
                  </w:rPr>
                  <w:t>Macunaíma</w:t>
                </w:r>
                <w:r w:rsidRPr="00586D55">
                  <w:t xml:space="preserve"> in 1969.</w:t>
                </w:r>
                <w:r w:rsidRPr="00C306DF">
                  <w:rPr>
                    <w:rFonts w:ascii="Garamond" w:hAnsi="Garamond"/>
                  </w:rPr>
                  <w:t xml:space="preserve"> </w:t>
                </w:r>
              </w:p>
              <w:p w14:paraId="0E9F6A02" w14:textId="77777777" w:rsidR="00586D55" w:rsidRDefault="00586D55" w:rsidP="00586D55">
                <w:pPr>
                  <w:keepNext/>
                </w:pPr>
                <w:r>
                  <w:t>File: 4 Movie Poster Macunaima</w:t>
                </w:r>
                <w:r w:rsidR="007450D4">
                  <w:t>.jpg</w:t>
                </w:r>
              </w:p>
              <w:p w14:paraId="14B277B7" w14:textId="77777777" w:rsidR="002A63DA" w:rsidRPr="00586D55" w:rsidRDefault="00586D55" w:rsidP="00586D55">
                <w:pPr>
                  <w:pStyle w:val="Caption"/>
                </w:pPr>
                <w:r>
                  <w:t xml:space="preserve">Figure </w:t>
                </w:r>
                <w:fldSimple w:instr=" SEQ Figure \* ARABIC ">
                  <w:r>
                    <w:rPr>
                      <w:noProof/>
                    </w:rPr>
                    <w:t>4</w:t>
                  </w:r>
                </w:fldSimple>
                <w:r>
                  <w:t xml:space="preserve"> Poster of the film version of </w:t>
                </w:r>
                <w:r>
                  <w:rPr>
                    <w:i/>
                  </w:rPr>
                  <w:t>Macunaima.</w:t>
                </w:r>
              </w:p>
              <w:p w14:paraId="1DA768AC" w14:textId="5E0CB1AA" w:rsidR="002A63DA" w:rsidRPr="00C306DF" w:rsidRDefault="002A63DA" w:rsidP="00215E8C">
                <w:r w:rsidRPr="00586D55">
                  <w:t xml:space="preserve">Other important works include </w:t>
                </w:r>
                <w:r w:rsidRPr="00586D55">
                  <w:rPr>
                    <w:i/>
                  </w:rPr>
                  <w:t xml:space="preserve">Amar, verbo intransitivo </w:t>
                </w:r>
                <w:r w:rsidR="00A5328C">
                  <w:t>[</w:t>
                </w:r>
                <w:r w:rsidR="00DD6554" w:rsidRPr="00DD6554">
                  <w:rPr>
                    <w:i/>
                  </w:rPr>
                  <w:t>Love, an Intransitive Verb</w:t>
                </w:r>
                <w:r w:rsidRPr="00586D55">
                  <w:t xml:space="preserve">; translated as </w:t>
                </w:r>
                <w:r w:rsidRPr="00586D55">
                  <w:rPr>
                    <w:i/>
                  </w:rPr>
                  <w:t>Fräulein</w:t>
                </w:r>
                <w:r w:rsidR="00A5328C">
                  <w:t>] (1927)</w:t>
                </w:r>
                <w:r w:rsidRPr="00586D55">
                  <w:t xml:space="preserve">, an erotic coming-of-age novel, experimental and Freudian, and </w:t>
                </w:r>
                <w:r w:rsidRPr="00586D55">
                  <w:rPr>
                    <w:i/>
                  </w:rPr>
                  <w:t>Clã do Jabuti</w:t>
                </w:r>
                <w:r w:rsidRPr="00C306DF">
                  <w:rPr>
                    <w:i/>
                  </w:rPr>
                  <w:t xml:space="preserve"> </w:t>
                </w:r>
                <w:r w:rsidR="00A5328C">
                  <w:t>[</w:t>
                </w:r>
                <w:r w:rsidR="00DD6554" w:rsidRPr="00DD6554">
                  <w:rPr>
                    <w:i/>
                  </w:rPr>
                  <w:t>Clan of the Jabuti</w:t>
                </w:r>
                <w:r w:rsidR="00A5328C">
                  <w:t>] (1927)</w:t>
                </w:r>
                <w:r w:rsidRPr="00586D55">
                  <w:t>, which consecrate</w:t>
                </w:r>
                <w:r w:rsidR="00DD6554">
                  <w:t>d his interest in indigenous,</w:t>
                </w:r>
                <w:r w:rsidRPr="00586D55">
                  <w:t xml:space="preserve"> African</w:t>
                </w:r>
                <w:r w:rsidR="00DD6554">
                  <w:t>,</w:t>
                </w:r>
                <w:r w:rsidRPr="00586D55">
                  <w:t xml:space="preserve"> and regional Brazilian my</w:t>
                </w:r>
                <w:r w:rsidR="00A5328C">
                  <w:t>ths that were of great interest</w:t>
                </w:r>
                <w:r w:rsidRPr="00586D55">
                  <w:t xml:space="preserve"> to Brazilian modernists more broadly. Like</w:t>
                </w:r>
                <w:r w:rsidRPr="00C306DF">
                  <w:t xml:space="preserve"> </w:t>
                </w:r>
                <w:r w:rsidRPr="00586D55">
                  <w:rPr>
                    <w:i/>
                  </w:rPr>
                  <w:t xml:space="preserve">Love, an Intransitive Verb </w:t>
                </w:r>
                <w:r w:rsidRPr="00A5328C">
                  <w:t>and</w:t>
                </w:r>
                <w:r w:rsidRPr="00586D55">
                  <w:rPr>
                    <w:i/>
                  </w:rPr>
                  <w:t xml:space="preserve"> Macunaíma, Clã do Jabuti</w:t>
                </w:r>
                <w:r w:rsidRPr="00C306DF">
                  <w:t xml:space="preserve"> </w:t>
                </w:r>
                <w:r w:rsidRPr="00586D55">
                  <w:t xml:space="preserve">is a search for and exploration of Brazilian language, rhythms (including samba music), and cultural patrimony. While deeply invested in the national project, in Brazilian customs and speech, de Andrade consistently undermined simplistic and essentialist understandings of Brazil, underlying its hybrid nature and its construction of it by </w:t>
                </w:r>
                <w:r w:rsidRPr="00586D55">
                  <w:lastRenderedPageBreak/>
                  <w:t>European travellers. This questioning comes to the fore in his experimental travelogue,</w:t>
                </w:r>
                <w:r w:rsidRPr="00C306DF">
                  <w:t xml:space="preserve"> </w:t>
                </w:r>
                <w:r w:rsidRPr="00586D55">
                  <w:rPr>
                    <w:i/>
                  </w:rPr>
                  <w:t>O turista aprendiz</w:t>
                </w:r>
                <w:r w:rsidRPr="00586D55">
                  <w:t xml:space="preserve"> </w:t>
                </w:r>
                <w:r w:rsidR="00A5328C">
                  <w:t>[</w:t>
                </w:r>
                <w:r w:rsidR="00DD6554" w:rsidRPr="00DD6554">
                  <w:rPr>
                    <w:i/>
                  </w:rPr>
                  <w:t>The Tourist-Apprentice</w:t>
                </w:r>
                <w:r w:rsidR="00A5328C">
                  <w:t>], which was</w:t>
                </w:r>
                <w:r w:rsidRPr="00C306DF">
                  <w:t xml:space="preserve"> written in </w:t>
                </w:r>
                <w:r w:rsidR="00A5328C">
                  <w:t>1927 and published posthumously; it</w:t>
                </w:r>
                <w:r w:rsidRPr="00C306DF">
                  <w:t xml:space="preserve"> recounts his trips to the Amazon and Brazilian backlands. </w:t>
                </w:r>
              </w:p>
              <w:p w14:paraId="3A674303" w14:textId="58DD7A4A" w:rsidR="002A63DA" w:rsidRPr="00586D55" w:rsidRDefault="002A63DA" w:rsidP="00586D55">
                <w:r w:rsidRPr="00C306DF">
                  <w:t>Like m</w:t>
                </w:r>
                <w:r w:rsidR="00A5328C">
                  <w:t>any of his contemporaries, de Andrade</w:t>
                </w:r>
                <w:r w:rsidRPr="00C306DF">
                  <w:t xml:space="preserve"> grew progressively materialist and more explicitly concerned with social and political problems throughout</w:t>
                </w:r>
                <w:r w:rsidR="00914BD1">
                  <w:t xml:space="preserve"> the</w:t>
                </w:r>
                <w:r w:rsidRPr="00C306DF">
                  <w:t xml:space="preserve"> 1930s and 1940s, a shift he explores in the volume </w:t>
                </w:r>
                <w:r w:rsidRPr="00586D55">
                  <w:rPr>
                    <w:i/>
                  </w:rPr>
                  <w:t>Aspectos da Literatura Brasileira,</w:t>
                </w:r>
                <w:r w:rsidRPr="00C306DF">
                  <w:t xml:space="preserve"> </w:t>
                </w:r>
                <w:r w:rsidR="00A5328C">
                  <w:t>[</w:t>
                </w:r>
                <w:r w:rsidRPr="00DD6554">
                  <w:rPr>
                    <w:i/>
                  </w:rPr>
                  <w:t>Aspects of</w:t>
                </w:r>
                <w:r w:rsidR="00DD6554" w:rsidRPr="00DD6554">
                  <w:rPr>
                    <w:i/>
                  </w:rPr>
                  <w:t xml:space="preserve"> Brazilian Literature</w:t>
                </w:r>
                <w:r w:rsidR="00A5328C">
                  <w:t>]</w:t>
                </w:r>
                <w:r w:rsidRPr="00586D55">
                  <w:t xml:space="preserve"> </w:t>
                </w:r>
                <w:r w:rsidR="00A5328C">
                  <w:t>(</w:t>
                </w:r>
                <w:r w:rsidRPr="00586D55">
                  <w:t>1943). In the mid-1930s he became the director of Department of Culture for the Municipality of São Paulo, and set about creating orchestras, libraries, and influencing national policy on artistic patrimony. In what was to be a lasting legacy in Brazilian cultural history, he was also instrumental in bringing Diana Dreyfuss and her husband Claude Levi-Strauss to Brazil; together they founded the Society of Ethnography and Folklore of São Paulo (Brazil’s first ethnographic research centre).</w:t>
                </w:r>
              </w:p>
              <w:p w14:paraId="78FDBF7D" w14:textId="42F38BEB" w:rsidR="002A63DA" w:rsidRPr="00A5328C" w:rsidRDefault="002A63DA" w:rsidP="002A63DA">
                <w:pPr>
                  <w:autoSpaceDE w:val="0"/>
                  <w:autoSpaceDN w:val="0"/>
                  <w:adjustRightInd w:val="0"/>
                </w:pPr>
                <w:r w:rsidRPr="00586D55">
                  <w:t>He also published several other volumes of poetry, three short story collections, and various works on music, dance, and visual art, including</w:t>
                </w:r>
                <w:r w:rsidRPr="00C306DF">
                  <w:rPr>
                    <w:rFonts w:ascii="Garamond" w:hAnsi="Garamond"/>
                  </w:rPr>
                  <w:t xml:space="preserve"> </w:t>
                </w:r>
                <w:r w:rsidR="00DD6554">
                  <w:rPr>
                    <w:rFonts w:ascii="Garamond" w:hAnsi="Garamond"/>
                  </w:rPr>
                  <w:t>‘</w:t>
                </w:r>
                <w:r w:rsidRPr="00586D55">
                  <w:rPr>
                    <w:i/>
                  </w:rPr>
                  <w:t xml:space="preserve">A Música e a Canção Populares no </w:t>
                </w:r>
                <w:r w:rsidRPr="00586D55">
                  <w:t>Brasil</w:t>
                </w:r>
                <w:r w:rsidR="00914BD1">
                  <w:t>’ [</w:t>
                </w:r>
                <w:r w:rsidR="00DD6554">
                  <w:t>‘</w:t>
                </w:r>
                <w:r w:rsidRPr="00586D55">
                  <w:t>Mu</w:t>
                </w:r>
                <w:r w:rsidR="00914BD1">
                  <w:t>sic and Popular Song in Brazil</w:t>
                </w:r>
                <w:r w:rsidR="00DD6554">
                  <w:t>’</w:t>
                </w:r>
                <w:r w:rsidR="00914BD1">
                  <w:t>]</w:t>
                </w:r>
                <w:r w:rsidRPr="00586D55">
                  <w:t xml:space="preserve"> </w:t>
                </w:r>
                <w:r w:rsidR="00914BD1">
                  <w:t>(</w:t>
                </w:r>
                <w:r w:rsidRPr="00586D55">
                  <w:t xml:space="preserve">1936) and </w:t>
                </w:r>
                <w:r w:rsidR="00DD6554">
                  <w:t>‘</w:t>
                </w:r>
                <w:r w:rsidRPr="00586D55">
                  <w:rPr>
                    <w:i/>
                  </w:rPr>
                  <w:t>A Expressão Musical nos Estados Unidos</w:t>
                </w:r>
                <w:r w:rsidR="00DD6554">
                  <w:rPr>
                    <w:i/>
                  </w:rPr>
                  <w:t>’</w:t>
                </w:r>
                <w:r w:rsidR="00914BD1">
                  <w:t xml:space="preserve"> [</w:t>
                </w:r>
                <w:r w:rsidR="00DD6554">
                  <w:t>‘</w:t>
                </w:r>
                <w:r w:rsidRPr="00586D55">
                  <w:t>Musical E</w:t>
                </w:r>
                <w:r w:rsidR="00914BD1">
                  <w:t>xpression in the United States</w:t>
                </w:r>
                <w:r w:rsidR="00DD6554">
                  <w:t>’</w:t>
                </w:r>
                <w:r w:rsidR="00914BD1">
                  <w:t>]</w:t>
                </w:r>
                <w:r w:rsidRPr="00586D55">
                  <w:t xml:space="preserve"> </w:t>
                </w:r>
                <w:r w:rsidR="00914BD1">
                  <w:t>(</w:t>
                </w:r>
                <w:r w:rsidRPr="00586D55">
                  <w:t xml:space="preserve">1940). </w:t>
                </w:r>
              </w:p>
              <w:p w14:paraId="39A8183F" w14:textId="77777777" w:rsidR="002A63DA" w:rsidRDefault="002A63DA" w:rsidP="00A5328C">
                <w:pPr>
                  <w:pStyle w:val="Heading1"/>
                </w:pPr>
                <w:r w:rsidRPr="00D926CA">
                  <w:t>Selected List of Works:</w:t>
                </w:r>
              </w:p>
              <w:p w14:paraId="00B6E9DB" w14:textId="77777777" w:rsidR="002A63DA" w:rsidRPr="00D72069" w:rsidRDefault="002A63DA" w:rsidP="00ED0067">
                <w:pPr>
                  <w:spacing w:after="0"/>
                  <w:rPr>
                    <w:rFonts w:ascii="Garamond" w:eastAsia="Times New Roman" w:hAnsi="Garamond" w:cs="Tahoma"/>
                  </w:rPr>
                </w:pPr>
                <w:r w:rsidRPr="00BA221E">
                  <w:rPr>
                    <w:i/>
                  </w:rPr>
                  <w:t>Poesias completas</w:t>
                </w:r>
                <w:r>
                  <w:rPr>
                    <w:rFonts w:ascii="Garamond" w:hAnsi="Garamond"/>
                    <w:i/>
                  </w:rPr>
                  <w:t xml:space="preserve"> </w:t>
                </w:r>
                <w:r w:rsidRPr="00BA221E">
                  <w:t>(1966), São Paulo, Martins 1966 (Portuguese)</w:t>
                </w:r>
              </w:p>
              <w:p w14:paraId="0436162F" w14:textId="77777777" w:rsidR="002A63DA" w:rsidRDefault="002A63DA" w:rsidP="00ED0067">
                <w:pPr>
                  <w:spacing w:after="0"/>
                </w:pPr>
                <w:r w:rsidRPr="00BA221E">
                  <w:rPr>
                    <w:bCs/>
                    <w:i/>
                  </w:rPr>
                  <w:t>Obra escogida: novela, cuento, ensayo, epistolario (</w:t>
                </w:r>
                <w:r>
                  <w:rPr>
                    <w:bCs/>
                  </w:rPr>
                  <w:t>1979)</w:t>
                </w:r>
                <w:r w:rsidRPr="009136F2">
                  <w:rPr>
                    <w:bCs/>
                    <w:i/>
                  </w:rPr>
                  <w:t xml:space="preserve">. </w:t>
                </w:r>
                <w:r w:rsidRPr="00BC7996">
                  <w:t>Souza, Gilda de Mello e.; Vergueiro, Laura de Campos</w:t>
                </w:r>
                <w:proofErr w:type="gramStart"/>
                <w:r w:rsidRPr="00BC7996">
                  <w:t>.,</w:t>
                </w:r>
                <w:proofErr w:type="gramEnd"/>
                <w:r w:rsidRPr="00BC7996">
                  <w:t xml:space="preserve"> and others</w:t>
                </w:r>
                <w:r>
                  <w:t>, eds, Caracas, Venezuela, Biblioteca Ayacucho. (Spanish)</w:t>
                </w:r>
              </w:p>
              <w:p w14:paraId="29FDAF37" w14:textId="77777777" w:rsidR="002A63DA" w:rsidRPr="00D72069" w:rsidRDefault="005F40E4" w:rsidP="00ED0067">
                <w:pPr>
                  <w:spacing w:after="0"/>
                </w:pPr>
                <w:hyperlink r:id="rId9" w:history="1">
                  <w:r w:rsidR="002A63DA" w:rsidRPr="00B23EE0">
                    <w:rPr>
                      <w:bCs/>
                      <w:i/>
                    </w:rPr>
                    <w:t>Obra imatura</w:t>
                  </w:r>
                  <w:r w:rsidR="002A63DA">
                    <w:rPr>
                      <w:bCs/>
                      <w:i/>
                    </w:rPr>
                    <w:t xml:space="preserve"> </w:t>
                  </w:r>
                  <w:r w:rsidR="002A63DA">
                    <w:rPr>
                      <w:bCs/>
                    </w:rPr>
                    <w:t>(1960)</w:t>
                  </w:r>
                  <w:r w:rsidR="002A63DA" w:rsidRPr="00B23EE0">
                    <w:rPr>
                      <w:bCs/>
                      <w:i/>
                    </w:rPr>
                    <w:t>.</w:t>
                  </w:r>
                </w:hyperlink>
                <w:r w:rsidR="002A63DA">
                  <w:rPr>
                    <w:i/>
                  </w:rPr>
                  <w:t xml:space="preserve">, </w:t>
                </w:r>
                <w:r w:rsidR="002A63DA" w:rsidRPr="000F2D10">
                  <w:t>São Paulo, Mart</w:t>
                </w:r>
                <w:r w:rsidR="002A63DA">
                  <w:t>ins. (Portuguese)</w:t>
                </w:r>
              </w:p>
              <w:p w14:paraId="0437A16A" w14:textId="77777777" w:rsidR="002A63DA" w:rsidRPr="00D72069" w:rsidRDefault="002A63DA" w:rsidP="00ED0067">
                <w:pPr>
                  <w:spacing w:after="0"/>
                </w:pPr>
                <w:r>
                  <w:rPr>
                    <w:i/>
                  </w:rPr>
                  <w:t xml:space="preserve">Contos novos </w:t>
                </w:r>
                <w:r>
                  <w:t>(1972)</w:t>
                </w:r>
                <w:r>
                  <w:rPr>
                    <w:i/>
                  </w:rPr>
                  <w:t xml:space="preserve">, </w:t>
                </w:r>
                <w:r w:rsidRPr="007F37BB">
                  <w:t>São Paulo, Livraria Martins Editora</w:t>
                </w:r>
                <w:r>
                  <w:t xml:space="preserve"> (Portuguese)</w:t>
                </w:r>
              </w:p>
              <w:p w14:paraId="65381E2F" w14:textId="77777777" w:rsidR="002A63DA" w:rsidRPr="00D72069" w:rsidRDefault="002A63DA" w:rsidP="00ED0067">
                <w:pPr>
                  <w:spacing w:after="0"/>
                </w:pPr>
                <w:r>
                  <w:rPr>
                    <w:i/>
                  </w:rPr>
                  <w:t xml:space="preserve">Os contos de Belazarte </w:t>
                </w:r>
                <w:r>
                  <w:t xml:space="preserve">(1972), </w:t>
                </w:r>
                <w:r w:rsidRPr="00BE5A55">
                  <w:t>São Paulo, Livraria Martins</w:t>
                </w:r>
                <w:r>
                  <w:t>. (Portuguese)</w:t>
                </w:r>
              </w:p>
              <w:p w14:paraId="34EADBE3" w14:textId="77777777" w:rsidR="002A63DA" w:rsidRPr="00D72069" w:rsidRDefault="002A63DA" w:rsidP="00ED0067">
                <w:pPr>
                  <w:spacing w:after="0"/>
                </w:pPr>
                <w:r>
                  <w:rPr>
                    <w:i/>
                  </w:rPr>
                  <w:t xml:space="preserve">O empalhador de passarinho </w:t>
                </w:r>
                <w:r>
                  <w:t>(1972)</w:t>
                </w:r>
                <w:r>
                  <w:rPr>
                    <w:i/>
                  </w:rPr>
                  <w:t xml:space="preserve">, </w:t>
                </w:r>
                <w:r w:rsidRPr="00BE5A55">
                  <w:t>São Paulo, Livraria Martins Editôra</w:t>
                </w:r>
                <w:r>
                  <w:t>. (Portuguese)</w:t>
                </w:r>
              </w:p>
              <w:p w14:paraId="3102575A" w14:textId="77777777" w:rsidR="002A63DA" w:rsidRPr="00D72069" w:rsidRDefault="002A63DA" w:rsidP="00ED0067">
                <w:pPr>
                  <w:spacing w:after="0"/>
                </w:pPr>
                <w:r>
                  <w:rPr>
                    <w:i/>
                  </w:rPr>
                  <w:t xml:space="preserve">Apectos da literatura brasileira </w:t>
                </w:r>
                <w:r>
                  <w:t>(1943), Rio de Janeiro,</w:t>
                </w:r>
                <w:r w:rsidRPr="00391132">
                  <w:t xml:space="preserve"> Americ-edit. </w:t>
                </w:r>
                <w:r>
                  <w:t>(Portuguese)</w:t>
                </w:r>
              </w:p>
              <w:p w14:paraId="41DDE0E7" w14:textId="77777777" w:rsidR="002A63DA" w:rsidRPr="00D72069" w:rsidRDefault="002A63DA" w:rsidP="00ED0067">
                <w:pPr>
                  <w:spacing w:after="0"/>
                </w:pPr>
                <w:r>
                  <w:rPr>
                    <w:i/>
                  </w:rPr>
                  <w:t xml:space="preserve">O banquete </w:t>
                </w:r>
                <w:r>
                  <w:t>(1977), São Paulo</w:t>
                </w:r>
                <w:r w:rsidRPr="00413052">
                  <w:t>: Livraria Duas Cidades</w:t>
                </w:r>
                <w:r>
                  <w:t>. (Portuguese)</w:t>
                </w:r>
              </w:p>
              <w:p w14:paraId="7809C326" w14:textId="77777777" w:rsidR="002A63DA" w:rsidRPr="00D72069" w:rsidRDefault="002A63DA" w:rsidP="00ED0067">
                <w:pPr>
                  <w:spacing w:after="0"/>
                  <w:rPr>
                    <w:i/>
                  </w:rPr>
                </w:pPr>
                <w:r>
                  <w:rPr>
                    <w:i/>
                  </w:rPr>
                  <w:t xml:space="preserve">Amar, verbo intransitive: idílo </w:t>
                </w:r>
                <w:r>
                  <w:t>(1972)</w:t>
                </w:r>
                <w:r>
                  <w:rPr>
                    <w:i/>
                  </w:rPr>
                  <w:t xml:space="preserve">. </w:t>
                </w:r>
                <w:r w:rsidRPr="00BE5A55">
                  <w:t>S</w:t>
                </w:r>
                <w:r>
                  <w:t>ão Paulo, Livraria Martins Edito</w:t>
                </w:r>
                <w:r w:rsidRPr="00BE5A55">
                  <w:t>ra</w:t>
                </w:r>
                <w:r>
                  <w:t xml:space="preserve"> (Portuguese)</w:t>
                </w:r>
                <w:r>
                  <w:rPr>
                    <w:i/>
                  </w:rPr>
                  <w:t xml:space="preserve"> </w:t>
                </w:r>
              </w:p>
              <w:p w14:paraId="299082B7" w14:textId="77777777" w:rsidR="002A63DA" w:rsidRDefault="002A63DA" w:rsidP="00ED0067">
                <w:pPr>
                  <w:spacing w:after="0"/>
                </w:pPr>
                <w:r>
                  <w:rPr>
                    <w:i/>
                  </w:rPr>
                  <w:t xml:space="preserve">Ensaio sobre a música brasileira </w:t>
                </w:r>
                <w:r>
                  <w:t>(1972)</w:t>
                </w:r>
                <w:r>
                  <w:rPr>
                    <w:i/>
                  </w:rPr>
                  <w:t xml:space="preserve">, </w:t>
                </w:r>
                <w:r>
                  <w:t>São Paulo,</w:t>
                </w:r>
                <w:r w:rsidRPr="00413052">
                  <w:t xml:space="preserve"> Livraria Martins Editora</w:t>
                </w:r>
                <w:r>
                  <w:t xml:space="preserve"> (Portuguese)</w:t>
                </w:r>
              </w:p>
              <w:p w14:paraId="27F36E57" w14:textId="77777777" w:rsidR="00BA221E" w:rsidRDefault="00BA221E" w:rsidP="00ED0067">
                <w:pPr>
                  <w:spacing w:after="0"/>
                </w:pPr>
                <w:r>
                  <w:rPr>
                    <w:rFonts w:cs="Times New Roman"/>
                    <w:i/>
                  </w:rPr>
                  <w:t xml:space="preserve">Aspectos da música brasileira </w:t>
                </w:r>
                <w:r>
                  <w:rPr>
                    <w:rFonts w:cs="Times New Roman"/>
                  </w:rPr>
                  <w:t xml:space="preserve">(1991), </w:t>
                </w:r>
                <w:r>
                  <w:t>Belo Horizonte: Villa Rica. (Portuguese)</w:t>
                </w:r>
              </w:p>
              <w:p w14:paraId="40DCBA80" w14:textId="77777777" w:rsidR="002A63DA" w:rsidRPr="00BA221E" w:rsidRDefault="00BA221E" w:rsidP="00ED0067">
                <w:pPr>
                  <w:spacing w:after="0"/>
                  <w:rPr>
                    <w:i/>
                  </w:rPr>
                </w:pPr>
                <w:r>
                  <w:rPr>
                    <w:i/>
                  </w:rPr>
                  <w:t xml:space="preserve">O turista aprendiz </w:t>
                </w:r>
                <w:r>
                  <w:t>(1976)</w:t>
                </w:r>
                <w:r>
                  <w:rPr>
                    <w:i/>
                  </w:rPr>
                  <w:t xml:space="preserve">, </w:t>
                </w:r>
                <w:r>
                  <w:t>São Paulo, Livraria Duas Cidades</w:t>
                </w:r>
                <w:r>
                  <w:rPr>
                    <w:i/>
                  </w:rPr>
                  <w:t xml:space="preserve">. </w:t>
                </w:r>
                <w:r>
                  <w:t>(Portuguese)</w:t>
                </w:r>
              </w:p>
              <w:p w14:paraId="6EEB917F" w14:textId="77777777" w:rsidR="002A63DA" w:rsidRPr="00D72069" w:rsidRDefault="005F40E4" w:rsidP="00ED0067">
                <w:pPr>
                  <w:spacing w:after="0"/>
                </w:pPr>
                <w:hyperlink r:id="rId10" w:history="1">
                  <w:r w:rsidR="002A63DA" w:rsidRPr="00D72069">
                    <w:t>Fräulein (1933),</w:t>
                  </w:r>
                </w:hyperlink>
                <w:r w:rsidR="002A63DA" w:rsidRPr="00D72069">
                  <w:t xml:space="preserve"> translated by Margaret</w:t>
                </w:r>
                <w:r w:rsidR="002A63DA">
                  <w:rPr>
                    <w:rFonts w:ascii="Garamond" w:eastAsia="Times New Roman" w:hAnsi="Garamond" w:cs="Tahoma"/>
                  </w:rPr>
                  <w:t xml:space="preserve"> R</w:t>
                </w:r>
                <w:r w:rsidR="002A63DA" w:rsidRPr="00D72069">
                  <w:t>ichardson Hollingsworth, New York, Macaulay Co. (English)</w:t>
                </w:r>
              </w:p>
              <w:p w14:paraId="5E399C89" w14:textId="77777777" w:rsidR="002A63DA" w:rsidRPr="00D926CA" w:rsidRDefault="002A63DA" w:rsidP="00ED0067">
                <w:pPr>
                  <w:spacing w:after="0"/>
                </w:pPr>
                <w:r w:rsidRPr="00D926CA">
                  <w:rPr>
                    <w:i/>
                  </w:rPr>
                  <w:t xml:space="preserve">Macunaíma </w:t>
                </w:r>
                <w:r w:rsidRPr="00D926CA">
                  <w:t>(1984)</w:t>
                </w:r>
                <w:r w:rsidRPr="00D926CA">
                  <w:rPr>
                    <w:i/>
                  </w:rPr>
                  <w:t xml:space="preserve">. </w:t>
                </w:r>
                <w:r w:rsidRPr="00D926CA">
                  <w:t>New York: Random House.</w:t>
                </w:r>
                <w:r>
                  <w:t xml:space="preserve"> (English)</w:t>
                </w:r>
              </w:p>
              <w:p w14:paraId="63372715" w14:textId="77777777" w:rsidR="002A63DA" w:rsidRPr="00D926CA" w:rsidRDefault="002A63DA" w:rsidP="00ED0067">
                <w:pPr>
                  <w:spacing w:after="0"/>
                </w:pPr>
                <w:r w:rsidRPr="00D926CA">
                  <w:rPr>
                    <w:i/>
                  </w:rPr>
                  <w:t xml:space="preserve">Macunaíma, o heroi sem nenhum carácter </w:t>
                </w:r>
                <w:r w:rsidRPr="00D926CA">
                  <w:t>(1996)</w:t>
                </w:r>
                <w:r w:rsidRPr="00D926CA">
                  <w:rPr>
                    <w:i/>
                  </w:rPr>
                  <w:t xml:space="preserve">, </w:t>
                </w:r>
                <w:r w:rsidRPr="00D926CA">
                  <w:t>Nanterre, France, ALLCA XX: Université Paris X.</w:t>
                </w:r>
                <w:r>
                  <w:t xml:space="preserve"> (Portuguese)</w:t>
                </w:r>
              </w:p>
              <w:p w14:paraId="55E33F5F" w14:textId="77777777" w:rsidR="002A63DA" w:rsidRDefault="002A63DA" w:rsidP="00ED0067">
                <w:pPr>
                  <w:spacing w:after="0"/>
                </w:pPr>
                <w:r w:rsidRPr="00D926CA">
                  <w:rPr>
                    <w:i/>
                  </w:rPr>
                  <w:t xml:space="preserve">Hallucinated City/Paulicea Desvairada </w:t>
                </w:r>
                <w:r w:rsidRPr="00D926CA">
                  <w:t>(1978)</w:t>
                </w:r>
                <w:r w:rsidRPr="00D926CA">
                  <w:rPr>
                    <w:i/>
                  </w:rPr>
                  <w:t xml:space="preserve">. </w:t>
                </w:r>
                <w:r w:rsidRPr="00D926CA">
                  <w:t xml:space="preserve">Translated by Jack E. Tomlins, Nashville, </w:t>
                </w:r>
                <w:proofErr w:type="gramStart"/>
                <w:r w:rsidRPr="00D926CA">
                  <w:t>Vanderbilt</w:t>
                </w:r>
                <w:proofErr w:type="gramEnd"/>
                <w:r w:rsidRPr="00D926CA">
                  <w:t xml:space="preserve"> University Press.</w:t>
                </w:r>
                <w:r>
                  <w:t xml:space="preserve"> (English)</w:t>
                </w:r>
              </w:p>
            </w:tc>
          </w:sdtContent>
        </w:sdt>
      </w:tr>
      <w:tr w:rsidR="002A63DA" w14:paraId="7CC61A0C" w14:textId="77777777">
        <w:tc>
          <w:tcPr>
            <w:tcW w:w="9016" w:type="dxa"/>
          </w:tcPr>
          <w:p w14:paraId="31D0E497" w14:textId="77777777" w:rsidR="002A63DA" w:rsidRDefault="002A63DA" w:rsidP="00914BD1">
            <w:pPr>
              <w:spacing w:after="0"/>
            </w:pPr>
            <w:r w:rsidRPr="0015114C">
              <w:lastRenderedPageBreak/>
              <w:t>Further reading</w:t>
            </w:r>
            <w:r>
              <w:t>:</w:t>
            </w:r>
          </w:p>
          <w:sdt>
            <w:sdtPr>
              <w:alias w:val="Further reading"/>
              <w:tag w:val="furtherReading"/>
              <w:id w:val="-1516217107"/>
              <w:placeholder>
                <w:docPart w:val="84167943DDA6314F957B29BD20AC9A26"/>
              </w:placeholder>
            </w:sdtPr>
            <w:sdtContent>
              <w:p w14:paraId="292AFA9E" w14:textId="40B4DEA5" w:rsidR="00D72069" w:rsidRDefault="005F40E4" w:rsidP="00914BD1">
                <w:pPr>
                  <w:spacing w:after="0"/>
                </w:pPr>
                <w:sdt>
                  <w:sdtPr>
                    <w:id w:val="322067733"/>
                    <w:citation/>
                  </w:sdtPr>
                  <w:sdtContent>
                    <w:r w:rsidR="00AE21D3">
                      <w:fldChar w:fldCharType="begin"/>
                    </w:r>
                    <w:r w:rsidR="00D72069">
                      <w:rPr>
                        <w:lang w:val="en-US"/>
                      </w:rPr>
                      <w:instrText xml:space="preserve"> CITATION Bro75 \l 1033 </w:instrText>
                    </w:r>
                    <w:r w:rsidR="00AE21D3">
                      <w:fldChar w:fldCharType="separate"/>
                    </w:r>
                    <w:r w:rsidR="00D72069">
                      <w:rPr>
                        <w:noProof/>
                        <w:lang w:val="en-US"/>
                      </w:rPr>
                      <w:t xml:space="preserve"> </w:t>
                    </w:r>
                    <w:r w:rsidR="00D72069" w:rsidRPr="00D72069">
                      <w:rPr>
                        <w:noProof/>
                        <w:lang w:val="en-US"/>
                      </w:rPr>
                      <w:t>(Brotherston)</w:t>
                    </w:r>
                    <w:r w:rsidR="00AE21D3">
                      <w:fldChar w:fldCharType="end"/>
                    </w:r>
                  </w:sdtContent>
                </w:sdt>
              </w:p>
              <w:p w14:paraId="7CA5470B" w14:textId="77777777" w:rsidR="00914BD1" w:rsidRDefault="00914BD1" w:rsidP="00914BD1">
                <w:pPr>
                  <w:spacing w:after="0"/>
                </w:pPr>
              </w:p>
              <w:p w14:paraId="70DD50FE" w14:textId="77777777" w:rsidR="00D72069" w:rsidRDefault="005F40E4" w:rsidP="00914BD1">
                <w:pPr>
                  <w:spacing w:after="0"/>
                </w:pPr>
                <w:sdt>
                  <w:sdtPr>
                    <w:id w:val="322067745"/>
                    <w:citation/>
                  </w:sdtPr>
                  <w:sdtContent>
                    <w:r w:rsidR="00AE21D3">
                      <w:fldChar w:fldCharType="begin"/>
                    </w:r>
                    <w:r w:rsidR="00D72069">
                      <w:rPr>
                        <w:lang w:val="en-US"/>
                      </w:rPr>
                      <w:instrText xml:space="preserve"> CITATION Fos11 \l 1033 </w:instrText>
                    </w:r>
                    <w:r w:rsidR="00AE21D3">
                      <w:fldChar w:fldCharType="separate"/>
                    </w:r>
                    <w:r w:rsidR="00D72069" w:rsidRPr="00D72069">
                      <w:rPr>
                        <w:noProof/>
                        <w:lang w:val="en-US"/>
                      </w:rPr>
                      <w:t>(Foster)</w:t>
                    </w:r>
                    <w:r w:rsidR="00AE21D3">
                      <w:fldChar w:fldCharType="end"/>
                    </w:r>
                  </w:sdtContent>
                </w:sdt>
              </w:p>
              <w:p w14:paraId="7579190E" w14:textId="77777777" w:rsidR="00D72069" w:rsidRDefault="00D72069" w:rsidP="00914BD1">
                <w:pPr>
                  <w:spacing w:after="0"/>
                </w:pPr>
              </w:p>
              <w:p w14:paraId="41C326CC" w14:textId="77777777" w:rsidR="00D72069" w:rsidRDefault="005F40E4" w:rsidP="00914BD1">
                <w:pPr>
                  <w:spacing w:after="0"/>
                </w:pPr>
                <w:sdt>
                  <w:sdtPr>
                    <w:id w:val="322067751"/>
                    <w:citation/>
                  </w:sdtPr>
                  <w:sdtContent>
                    <w:r w:rsidR="00AE21D3">
                      <w:fldChar w:fldCharType="begin"/>
                    </w:r>
                    <w:r w:rsidR="00D72069">
                      <w:rPr>
                        <w:lang w:val="en-US"/>
                      </w:rPr>
                      <w:instrText xml:space="preserve"> CITATION Hab83 \l 1033 </w:instrText>
                    </w:r>
                    <w:r w:rsidR="00AE21D3">
                      <w:fldChar w:fldCharType="separate"/>
                    </w:r>
                    <w:r w:rsidR="00D72069" w:rsidRPr="00D72069">
                      <w:rPr>
                        <w:noProof/>
                        <w:lang w:val="en-US"/>
                      </w:rPr>
                      <w:t>(Haberly)</w:t>
                    </w:r>
                    <w:r w:rsidR="00AE21D3">
                      <w:fldChar w:fldCharType="end"/>
                    </w:r>
                  </w:sdtContent>
                </w:sdt>
                <w:r w:rsidR="00D72069">
                  <w:tab/>
                </w:r>
              </w:p>
              <w:p w14:paraId="76B42B8F" w14:textId="77777777" w:rsidR="00D72069" w:rsidRDefault="00D72069" w:rsidP="00914BD1">
                <w:pPr>
                  <w:spacing w:after="0"/>
                </w:pPr>
              </w:p>
              <w:p w14:paraId="78F809C7" w14:textId="77777777" w:rsidR="00215E8C" w:rsidRDefault="005F40E4" w:rsidP="00914BD1">
                <w:pPr>
                  <w:spacing w:after="0"/>
                </w:pPr>
                <w:sdt>
                  <w:sdtPr>
                    <w:id w:val="322067763"/>
                    <w:citation/>
                  </w:sdtPr>
                  <w:sdtContent>
                    <w:r w:rsidR="00AE21D3">
                      <w:fldChar w:fldCharType="begin"/>
                    </w:r>
                    <w:r w:rsidR="00D72069">
                      <w:rPr>
                        <w:lang w:val="en-US"/>
                      </w:rPr>
                      <w:instrText xml:space="preserve"> CITATION Joã88 \l 1033 </w:instrText>
                    </w:r>
                    <w:r w:rsidR="00AE21D3">
                      <w:fldChar w:fldCharType="separate"/>
                    </w:r>
                    <w:r w:rsidR="00D72069" w:rsidRPr="00D72069">
                      <w:rPr>
                        <w:noProof/>
                        <w:lang w:val="en-US"/>
                      </w:rPr>
                      <w:t>(João)</w:t>
                    </w:r>
                    <w:r w:rsidR="00AE21D3">
                      <w:fldChar w:fldCharType="end"/>
                    </w:r>
                  </w:sdtContent>
                </w:sdt>
              </w:p>
              <w:p w14:paraId="5E9C08CF" w14:textId="77777777" w:rsidR="00215E8C" w:rsidRDefault="00215E8C" w:rsidP="00914BD1">
                <w:pPr>
                  <w:spacing w:after="0"/>
                </w:pPr>
              </w:p>
              <w:p w14:paraId="230ACE3C" w14:textId="77777777" w:rsidR="00215E8C" w:rsidRDefault="005F40E4" w:rsidP="00914BD1">
                <w:pPr>
                  <w:spacing w:after="0"/>
                </w:pPr>
                <w:sdt>
                  <w:sdtPr>
                    <w:id w:val="322067773"/>
                    <w:citation/>
                  </w:sdtPr>
                  <w:sdtContent>
                    <w:r w:rsidR="00AE21D3">
                      <w:fldChar w:fldCharType="begin"/>
                    </w:r>
                    <w:r w:rsidR="00215E8C">
                      <w:rPr>
                        <w:lang w:val="en-US"/>
                      </w:rPr>
                      <w:instrText xml:space="preserve"> CITATION Lui07 \l 1033  </w:instrText>
                    </w:r>
                    <w:r w:rsidR="00AE21D3">
                      <w:fldChar w:fldCharType="separate"/>
                    </w:r>
                    <w:r w:rsidR="00215E8C" w:rsidRPr="00215E8C">
                      <w:rPr>
                        <w:noProof/>
                        <w:lang w:val="en-US"/>
                      </w:rPr>
                      <w:t>(Passos and Luiz)</w:t>
                    </w:r>
                    <w:r w:rsidR="00AE21D3">
                      <w:fldChar w:fldCharType="end"/>
                    </w:r>
                  </w:sdtContent>
                </w:sdt>
              </w:p>
              <w:p w14:paraId="70968FE3" w14:textId="77777777" w:rsidR="00215E8C" w:rsidRDefault="00215E8C" w:rsidP="00914BD1">
                <w:pPr>
                  <w:spacing w:after="0"/>
                </w:pPr>
              </w:p>
              <w:p w14:paraId="5B1AEB3A" w14:textId="77777777" w:rsidR="00215E8C" w:rsidRDefault="005F40E4" w:rsidP="00914BD1">
                <w:pPr>
                  <w:spacing w:after="0"/>
                </w:pPr>
                <w:sdt>
                  <w:sdtPr>
                    <w:id w:val="322067791"/>
                    <w:citation/>
                  </w:sdtPr>
                  <w:sdtContent>
                    <w:r w:rsidR="00AE21D3">
                      <w:fldChar w:fldCharType="begin"/>
                    </w:r>
                    <w:r w:rsidR="00215E8C">
                      <w:rPr>
                        <w:lang w:val="en-US"/>
                      </w:rPr>
                      <w:instrText xml:space="preserve"> CITATION Per02 \l 1033 </w:instrText>
                    </w:r>
                    <w:r w:rsidR="00AE21D3">
                      <w:fldChar w:fldCharType="separate"/>
                    </w:r>
                    <w:r w:rsidR="00215E8C" w:rsidRPr="00215E8C">
                      <w:rPr>
                        <w:noProof/>
                        <w:lang w:val="en-US"/>
                      </w:rPr>
                      <w:t>(Perrone)</w:t>
                    </w:r>
                    <w:r w:rsidR="00AE21D3">
                      <w:fldChar w:fldCharType="end"/>
                    </w:r>
                  </w:sdtContent>
                </w:sdt>
              </w:p>
              <w:p w14:paraId="32BF0256" w14:textId="77777777" w:rsidR="00215E8C" w:rsidRDefault="00215E8C" w:rsidP="00914BD1">
                <w:pPr>
                  <w:spacing w:after="0"/>
                </w:pPr>
              </w:p>
              <w:p w14:paraId="64C97727" w14:textId="77777777" w:rsidR="00215E8C" w:rsidRDefault="005F40E4" w:rsidP="00914BD1">
                <w:pPr>
                  <w:spacing w:after="0"/>
                </w:pPr>
                <w:sdt>
                  <w:sdtPr>
                    <w:id w:val="322067805"/>
                    <w:citation/>
                  </w:sdtPr>
                  <w:sdtContent>
                    <w:r w:rsidR="00AE21D3">
                      <w:fldChar w:fldCharType="begin"/>
                    </w:r>
                    <w:r w:rsidR="00215E8C">
                      <w:rPr>
                        <w:lang w:val="en-US"/>
                      </w:rPr>
                      <w:instrText xml:space="preserve"> CITATION Rea09 \l 1033 </w:instrText>
                    </w:r>
                    <w:r w:rsidR="00AE21D3">
                      <w:fldChar w:fldCharType="separate"/>
                    </w:r>
                    <w:r w:rsidR="00215E8C" w:rsidRPr="00215E8C">
                      <w:rPr>
                        <w:noProof/>
                        <w:lang w:val="en-US"/>
                      </w:rPr>
                      <w:t>(Read)</w:t>
                    </w:r>
                    <w:r w:rsidR="00AE21D3">
                      <w:fldChar w:fldCharType="end"/>
                    </w:r>
                  </w:sdtContent>
                </w:sdt>
              </w:p>
              <w:p w14:paraId="1FED122C" w14:textId="77777777" w:rsidR="00215E8C" w:rsidRDefault="00215E8C" w:rsidP="00914BD1">
                <w:pPr>
                  <w:spacing w:after="0"/>
                </w:pPr>
              </w:p>
              <w:p w14:paraId="64DEF740" w14:textId="77777777" w:rsidR="00215E8C" w:rsidRDefault="005F40E4" w:rsidP="00914BD1">
                <w:pPr>
                  <w:spacing w:after="0"/>
                </w:pPr>
                <w:sdt>
                  <w:sdtPr>
                    <w:id w:val="322067821"/>
                    <w:citation/>
                  </w:sdtPr>
                  <w:sdtContent>
                    <w:r w:rsidR="00AE21D3">
                      <w:fldChar w:fldCharType="begin"/>
                    </w:r>
                    <w:r w:rsidR="00215E8C">
                      <w:rPr>
                        <w:lang w:val="en-US"/>
                      </w:rPr>
                      <w:instrText xml:space="preserve"> CITATION Ros06 \l 1033 </w:instrText>
                    </w:r>
                    <w:r w:rsidR="00AE21D3">
                      <w:fldChar w:fldCharType="separate"/>
                    </w:r>
                    <w:r w:rsidR="00215E8C" w:rsidRPr="00215E8C">
                      <w:rPr>
                        <w:noProof/>
                        <w:lang w:val="en-US"/>
                      </w:rPr>
                      <w:t>(Rosenberg)</w:t>
                    </w:r>
                    <w:r w:rsidR="00AE21D3">
                      <w:fldChar w:fldCharType="end"/>
                    </w:r>
                  </w:sdtContent>
                </w:sdt>
              </w:p>
              <w:p w14:paraId="58C04736" w14:textId="77777777" w:rsidR="00215E8C" w:rsidRDefault="00215E8C" w:rsidP="00914BD1">
                <w:pPr>
                  <w:spacing w:after="0"/>
                </w:pPr>
              </w:p>
              <w:p w14:paraId="6378D136" w14:textId="77777777" w:rsidR="00215E8C" w:rsidRDefault="005F40E4" w:rsidP="00914BD1">
                <w:pPr>
                  <w:spacing w:after="0"/>
                </w:pPr>
                <w:sdt>
                  <w:sdtPr>
                    <w:id w:val="322067839"/>
                    <w:citation/>
                  </w:sdtPr>
                  <w:sdtContent>
                    <w:r w:rsidR="00AE21D3">
                      <w:fldChar w:fldCharType="begin"/>
                    </w:r>
                    <w:r w:rsidR="00215E8C">
                      <w:rPr>
                        <w:lang w:val="en-US"/>
                      </w:rPr>
                      <w:instrText xml:space="preserve"> CITATION Sch88 \l 1033 </w:instrText>
                    </w:r>
                    <w:r w:rsidR="00AE21D3">
                      <w:fldChar w:fldCharType="separate"/>
                    </w:r>
                    <w:r w:rsidR="00215E8C" w:rsidRPr="00215E8C">
                      <w:rPr>
                        <w:noProof/>
                        <w:lang w:val="en-US"/>
                      </w:rPr>
                      <w:t>(Schelling)</w:t>
                    </w:r>
                    <w:r w:rsidR="00AE21D3">
                      <w:fldChar w:fldCharType="end"/>
                    </w:r>
                  </w:sdtContent>
                </w:sdt>
              </w:p>
              <w:p w14:paraId="2CFEE25B" w14:textId="77777777" w:rsidR="00215E8C" w:rsidRDefault="00215E8C" w:rsidP="00914BD1">
                <w:pPr>
                  <w:spacing w:after="0"/>
                </w:pPr>
              </w:p>
              <w:p w14:paraId="493E7973" w14:textId="77777777" w:rsidR="002A63DA" w:rsidRDefault="005F40E4" w:rsidP="00914BD1">
                <w:pPr>
                  <w:spacing w:after="0"/>
                </w:pPr>
                <w:sdt>
                  <w:sdtPr>
                    <w:id w:val="322067899"/>
                    <w:citation/>
                  </w:sdtPr>
                  <w:sdtContent>
                    <w:r w:rsidR="00AE21D3">
                      <w:fldChar w:fldCharType="begin"/>
                    </w:r>
                    <w:r w:rsidR="00215E8C">
                      <w:rPr>
                        <w:lang w:val="en-US"/>
                      </w:rPr>
                      <w:instrText xml:space="preserve"> CITATION Unr94 \l 1033 </w:instrText>
                    </w:r>
                    <w:r w:rsidR="00AE21D3">
                      <w:fldChar w:fldCharType="separate"/>
                    </w:r>
                    <w:r w:rsidR="00215E8C" w:rsidRPr="00215E8C">
                      <w:rPr>
                        <w:noProof/>
                        <w:lang w:val="en-US"/>
                      </w:rPr>
                      <w:t>(Unruh)</w:t>
                    </w:r>
                    <w:r w:rsidR="00AE21D3">
                      <w:fldChar w:fldCharType="end"/>
                    </w:r>
                  </w:sdtContent>
                </w:sdt>
              </w:p>
            </w:sdtContent>
          </w:sdt>
        </w:tc>
      </w:tr>
    </w:tbl>
    <w:p w14:paraId="56E2466E" w14:textId="77777777" w:rsidR="002A63DA" w:rsidRPr="00F36937" w:rsidRDefault="002A63DA" w:rsidP="00914BD1">
      <w:pPr>
        <w:spacing w:after="0"/>
      </w:pPr>
    </w:p>
    <w:sectPr w:rsidR="002A63DA" w:rsidRPr="00F36937" w:rsidSect="002A63D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3117E" w14:textId="77777777" w:rsidR="00A5328C" w:rsidRDefault="00A5328C" w:rsidP="002A63DA">
      <w:pPr>
        <w:spacing w:after="0" w:line="240" w:lineRule="auto"/>
      </w:pPr>
      <w:r>
        <w:separator/>
      </w:r>
    </w:p>
  </w:endnote>
  <w:endnote w:type="continuationSeparator" w:id="0">
    <w:p w14:paraId="6D3BAC24" w14:textId="77777777" w:rsidR="00A5328C" w:rsidRDefault="00A5328C" w:rsidP="002A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4BE68" w14:textId="77777777" w:rsidR="00A5328C" w:rsidRDefault="00A5328C" w:rsidP="002A63DA">
      <w:pPr>
        <w:spacing w:after="0" w:line="240" w:lineRule="auto"/>
      </w:pPr>
      <w:r>
        <w:separator/>
      </w:r>
    </w:p>
  </w:footnote>
  <w:footnote w:type="continuationSeparator" w:id="0">
    <w:p w14:paraId="7475D9B3" w14:textId="77777777" w:rsidR="00A5328C" w:rsidRDefault="00A5328C" w:rsidP="002A63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3EE8" w14:textId="77777777" w:rsidR="00A5328C" w:rsidRDefault="00A5328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61258B" w14:textId="77777777" w:rsidR="00A5328C" w:rsidRDefault="00A532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1342E6"/>
    <w:multiLevelType w:val="hybridMultilevel"/>
    <w:tmpl w:val="CC5EA8CE"/>
    <w:lvl w:ilvl="0" w:tplc="22FA4392">
      <w:start w:val="2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496F"/>
    <w:rsid w:val="0004496F"/>
    <w:rsid w:val="00215E8C"/>
    <w:rsid w:val="00270F40"/>
    <w:rsid w:val="002A63DA"/>
    <w:rsid w:val="00351205"/>
    <w:rsid w:val="00402070"/>
    <w:rsid w:val="00586D55"/>
    <w:rsid w:val="005F40E4"/>
    <w:rsid w:val="00680079"/>
    <w:rsid w:val="007450D4"/>
    <w:rsid w:val="00914BD1"/>
    <w:rsid w:val="009F7BB2"/>
    <w:rsid w:val="00A5328C"/>
    <w:rsid w:val="00AE21D3"/>
    <w:rsid w:val="00BA221E"/>
    <w:rsid w:val="00CD68F4"/>
    <w:rsid w:val="00D27E5E"/>
    <w:rsid w:val="00D72069"/>
    <w:rsid w:val="00DD6554"/>
    <w:rsid w:val="00E437FB"/>
    <w:rsid w:val="00ED00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B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A63DA"/>
    <w:pPr>
      <w:spacing w:after="0" w:line="240" w:lineRule="auto"/>
      <w:ind w:left="720"/>
      <w:contextualSpacing/>
    </w:pPr>
    <w:rPr>
      <w:rFonts w:eastAsiaTheme="minorEastAsia"/>
      <w:sz w:val="24"/>
      <w:szCs w:val="24"/>
      <w:lang w:val="en-US"/>
    </w:rPr>
  </w:style>
  <w:style w:type="character" w:customStyle="1" w:styleId="BalloonTextChar">
    <w:name w:val="Balloon Text Char"/>
    <w:basedOn w:val="DefaultParagraphFont"/>
    <w:link w:val="BalloonText"/>
    <w:uiPriority w:val="99"/>
    <w:semiHidden/>
    <w:rsid w:val="002A63DA"/>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2A63DA"/>
    <w:pPr>
      <w:spacing w:after="0" w:line="240" w:lineRule="auto"/>
    </w:pPr>
    <w:rPr>
      <w:rFonts w:ascii="Lucida Grande" w:eastAsiaTheme="minorEastAsia" w:hAnsi="Lucida Grande" w:cs="Lucida Grande"/>
      <w:sz w:val="18"/>
      <w:szCs w:val="18"/>
      <w:lang w:val="en-US"/>
    </w:rPr>
  </w:style>
  <w:style w:type="character" w:styleId="Strong">
    <w:name w:val="Strong"/>
    <w:basedOn w:val="DefaultParagraphFont"/>
    <w:uiPriority w:val="22"/>
    <w:qFormat/>
    <w:rsid w:val="002A63DA"/>
    <w:rPr>
      <w:b/>
      <w:bCs/>
    </w:rPr>
  </w:style>
  <w:style w:type="paragraph" w:styleId="Caption">
    <w:name w:val="caption"/>
    <w:basedOn w:val="Normal"/>
    <w:next w:val="Normal"/>
    <w:uiPriority w:val="35"/>
    <w:semiHidden/>
    <w:qFormat/>
    <w:rsid w:val="002A63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rstsearch.oclc.org.proxy.library.nd.edu/WebZ/FSFETCH?fetchtype=fullrecord:sessionid=fsapp1-39095-hp02m2ei-1qjg1h:entitypagenum=9:0:recno=32:resultset=2:format=FI:next=html/record.html:bad=error/badfetch.html:entitytoprecno=32:entitycurrecno=32:numrecs=1" TargetMode="External"/><Relationship Id="rId10" Type="http://schemas.openxmlformats.org/officeDocument/2006/relationships/hyperlink" Target="http://firstsearch.oclc.org.proxy.library.nd.edu/WebZ/FSFETCH?fetchtype=fullrecord:sessionid=fsapp1-39095-hp02m2ei-1qjg1h:entitypagenum=13:0:recno=71:resultset=2:format=FI:next=html/record.html:bad=error/badfetch.html:entitytoprecno=71:entitycurrecno=71:numrecs=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96B12F68AD9C40A0EA71B355EABE14"/>
        <w:category>
          <w:name w:val="General"/>
          <w:gallery w:val="placeholder"/>
        </w:category>
        <w:types>
          <w:type w:val="bbPlcHdr"/>
        </w:types>
        <w:behaviors>
          <w:behavior w:val="content"/>
        </w:behaviors>
        <w:guid w:val="{70F49581-DD64-514C-AF0B-E898E31654CE}"/>
      </w:docPartPr>
      <w:docPartBody>
        <w:p w:rsidR="000920D3" w:rsidRDefault="000920D3">
          <w:pPr>
            <w:pStyle w:val="D896B12F68AD9C40A0EA71B355EABE14"/>
          </w:pPr>
          <w:r w:rsidRPr="00CC586D">
            <w:rPr>
              <w:rStyle w:val="PlaceholderText"/>
              <w:b/>
              <w:color w:val="FFFFFF" w:themeColor="background1"/>
            </w:rPr>
            <w:t>[Salutation]</w:t>
          </w:r>
        </w:p>
      </w:docPartBody>
    </w:docPart>
    <w:docPart>
      <w:docPartPr>
        <w:name w:val="F174E0A258B25346B8F37D260B945822"/>
        <w:category>
          <w:name w:val="General"/>
          <w:gallery w:val="placeholder"/>
        </w:category>
        <w:types>
          <w:type w:val="bbPlcHdr"/>
        </w:types>
        <w:behaviors>
          <w:behavior w:val="content"/>
        </w:behaviors>
        <w:guid w:val="{F3D5BC82-9859-2748-A1B9-A203FBE6906B}"/>
      </w:docPartPr>
      <w:docPartBody>
        <w:p w:rsidR="000920D3" w:rsidRDefault="000920D3">
          <w:pPr>
            <w:pStyle w:val="F174E0A258B25346B8F37D260B945822"/>
          </w:pPr>
          <w:r>
            <w:rPr>
              <w:rStyle w:val="PlaceholderText"/>
            </w:rPr>
            <w:t>[First name]</w:t>
          </w:r>
        </w:p>
      </w:docPartBody>
    </w:docPart>
    <w:docPart>
      <w:docPartPr>
        <w:name w:val="C3E551F38F21EE4EB694121D50B0A0C3"/>
        <w:category>
          <w:name w:val="General"/>
          <w:gallery w:val="placeholder"/>
        </w:category>
        <w:types>
          <w:type w:val="bbPlcHdr"/>
        </w:types>
        <w:behaviors>
          <w:behavior w:val="content"/>
        </w:behaviors>
        <w:guid w:val="{A43230A0-E793-7640-9C24-E0D679280D8A}"/>
      </w:docPartPr>
      <w:docPartBody>
        <w:p w:rsidR="000920D3" w:rsidRDefault="000920D3">
          <w:pPr>
            <w:pStyle w:val="C3E551F38F21EE4EB694121D50B0A0C3"/>
          </w:pPr>
          <w:r>
            <w:rPr>
              <w:rStyle w:val="PlaceholderText"/>
            </w:rPr>
            <w:t>[Middle name]</w:t>
          </w:r>
        </w:p>
      </w:docPartBody>
    </w:docPart>
    <w:docPart>
      <w:docPartPr>
        <w:name w:val="DECAB3FADA9F0046A4DCD61C30BFEDA4"/>
        <w:category>
          <w:name w:val="General"/>
          <w:gallery w:val="placeholder"/>
        </w:category>
        <w:types>
          <w:type w:val="bbPlcHdr"/>
        </w:types>
        <w:behaviors>
          <w:behavior w:val="content"/>
        </w:behaviors>
        <w:guid w:val="{23D50229-71A0-7847-AFBA-A3BE47A111BF}"/>
      </w:docPartPr>
      <w:docPartBody>
        <w:p w:rsidR="000920D3" w:rsidRDefault="000920D3">
          <w:pPr>
            <w:pStyle w:val="DECAB3FADA9F0046A4DCD61C30BFEDA4"/>
          </w:pPr>
          <w:r>
            <w:rPr>
              <w:rStyle w:val="PlaceholderText"/>
            </w:rPr>
            <w:t>[Last name]</w:t>
          </w:r>
        </w:p>
      </w:docPartBody>
    </w:docPart>
    <w:docPart>
      <w:docPartPr>
        <w:name w:val="5773CA2B83700845A73F929474D1C761"/>
        <w:category>
          <w:name w:val="General"/>
          <w:gallery w:val="placeholder"/>
        </w:category>
        <w:types>
          <w:type w:val="bbPlcHdr"/>
        </w:types>
        <w:behaviors>
          <w:behavior w:val="content"/>
        </w:behaviors>
        <w:guid w:val="{FED68AF8-28A4-7C48-B85F-54F63ED332D1}"/>
      </w:docPartPr>
      <w:docPartBody>
        <w:p w:rsidR="000920D3" w:rsidRDefault="000920D3">
          <w:pPr>
            <w:pStyle w:val="5773CA2B83700845A73F929474D1C761"/>
          </w:pPr>
          <w:r>
            <w:rPr>
              <w:rStyle w:val="PlaceholderText"/>
            </w:rPr>
            <w:t>[Enter your biography]</w:t>
          </w:r>
        </w:p>
      </w:docPartBody>
    </w:docPart>
    <w:docPart>
      <w:docPartPr>
        <w:name w:val="DAADA269B68CBE4FAEC3A46F305D3CDF"/>
        <w:category>
          <w:name w:val="General"/>
          <w:gallery w:val="placeholder"/>
        </w:category>
        <w:types>
          <w:type w:val="bbPlcHdr"/>
        </w:types>
        <w:behaviors>
          <w:behavior w:val="content"/>
        </w:behaviors>
        <w:guid w:val="{0ED8A6E6-AD61-F141-978A-D32C5BA0A300}"/>
      </w:docPartPr>
      <w:docPartBody>
        <w:p w:rsidR="000920D3" w:rsidRDefault="000920D3">
          <w:pPr>
            <w:pStyle w:val="DAADA269B68CBE4FAEC3A46F305D3CDF"/>
          </w:pPr>
          <w:r>
            <w:rPr>
              <w:rStyle w:val="PlaceholderText"/>
            </w:rPr>
            <w:t>[Enter the institution with which you are affiliated]</w:t>
          </w:r>
        </w:p>
      </w:docPartBody>
    </w:docPart>
    <w:docPart>
      <w:docPartPr>
        <w:name w:val="6AC8CCFB99BB5240AE9B56BB8A164B35"/>
        <w:category>
          <w:name w:val="General"/>
          <w:gallery w:val="placeholder"/>
        </w:category>
        <w:types>
          <w:type w:val="bbPlcHdr"/>
        </w:types>
        <w:behaviors>
          <w:behavior w:val="content"/>
        </w:behaviors>
        <w:guid w:val="{2088E94A-03E5-794A-87DD-24782FA42EE5}"/>
      </w:docPartPr>
      <w:docPartBody>
        <w:p w:rsidR="000920D3" w:rsidRDefault="000920D3">
          <w:pPr>
            <w:pStyle w:val="6AC8CCFB99BB5240AE9B56BB8A164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71618FCBA4B44AE537C020BC6FB9D"/>
        <w:category>
          <w:name w:val="General"/>
          <w:gallery w:val="placeholder"/>
        </w:category>
        <w:types>
          <w:type w:val="bbPlcHdr"/>
        </w:types>
        <w:behaviors>
          <w:behavior w:val="content"/>
        </w:behaviors>
        <w:guid w:val="{5FCB2BE4-F000-1F49-B1FC-2B4C37329A9D}"/>
      </w:docPartPr>
      <w:docPartBody>
        <w:p w:rsidR="000920D3" w:rsidRDefault="000920D3">
          <w:pPr>
            <w:pStyle w:val="60671618FCBA4B44AE537C020BC6FB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167943DDA6314F957B29BD20AC9A26"/>
        <w:category>
          <w:name w:val="General"/>
          <w:gallery w:val="placeholder"/>
        </w:category>
        <w:types>
          <w:type w:val="bbPlcHdr"/>
        </w:types>
        <w:behaviors>
          <w:behavior w:val="content"/>
        </w:behaviors>
        <w:guid w:val="{55E1B1F9-A9DA-7941-BCAD-7521DF4C2100}"/>
      </w:docPartPr>
      <w:docPartBody>
        <w:p w:rsidR="000920D3" w:rsidRDefault="000920D3">
          <w:pPr>
            <w:pStyle w:val="84167943DDA6314F957B29BD20AC9A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920D3"/>
    <w:rsid w:val="000920D3"/>
    <w:rsid w:val="002C4746"/>
    <w:rsid w:val="00AC66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0D3"/>
    <w:rPr>
      <w:color w:val="808080"/>
    </w:rPr>
  </w:style>
  <w:style w:type="paragraph" w:customStyle="1" w:styleId="D896B12F68AD9C40A0EA71B355EABE14">
    <w:name w:val="D896B12F68AD9C40A0EA71B355EABE14"/>
    <w:rsid w:val="000920D3"/>
  </w:style>
  <w:style w:type="paragraph" w:customStyle="1" w:styleId="F174E0A258B25346B8F37D260B945822">
    <w:name w:val="F174E0A258B25346B8F37D260B945822"/>
    <w:rsid w:val="000920D3"/>
  </w:style>
  <w:style w:type="paragraph" w:customStyle="1" w:styleId="C3E551F38F21EE4EB694121D50B0A0C3">
    <w:name w:val="C3E551F38F21EE4EB694121D50B0A0C3"/>
    <w:rsid w:val="000920D3"/>
  </w:style>
  <w:style w:type="paragraph" w:customStyle="1" w:styleId="DECAB3FADA9F0046A4DCD61C30BFEDA4">
    <w:name w:val="DECAB3FADA9F0046A4DCD61C30BFEDA4"/>
    <w:rsid w:val="000920D3"/>
  </w:style>
  <w:style w:type="paragraph" w:customStyle="1" w:styleId="5773CA2B83700845A73F929474D1C761">
    <w:name w:val="5773CA2B83700845A73F929474D1C761"/>
    <w:rsid w:val="000920D3"/>
  </w:style>
  <w:style w:type="paragraph" w:customStyle="1" w:styleId="DAADA269B68CBE4FAEC3A46F305D3CDF">
    <w:name w:val="DAADA269B68CBE4FAEC3A46F305D3CDF"/>
    <w:rsid w:val="000920D3"/>
  </w:style>
  <w:style w:type="paragraph" w:customStyle="1" w:styleId="38ACDFDD647213488AB2AE7D6C3993FE">
    <w:name w:val="38ACDFDD647213488AB2AE7D6C3993FE"/>
    <w:rsid w:val="000920D3"/>
  </w:style>
  <w:style w:type="paragraph" w:customStyle="1" w:styleId="6AC8CCFB99BB5240AE9B56BB8A164B35">
    <w:name w:val="6AC8CCFB99BB5240AE9B56BB8A164B35"/>
    <w:rsid w:val="000920D3"/>
  </w:style>
  <w:style w:type="paragraph" w:customStyle="1" w:styleId="8F2A52BB7F2D1E43BB8EF42836B4519D">
    <w:name w:val="8F2A52BB7F2D1E43BB8EF42836B4519D"/>
    <w:rsid w:val="000920D3"/>
  </w:style>
  <w:style w:type="paragraph" w:customStyle="1" w:styleId="60671618FCBA4B44AE537C020BC6FB9D">
    <w:name w:val="60671618FCBA4B44AE537C020BC6FB9D"/>
    <w:rsid w:val="000920D3"/>
  </w:style>
  <w:style w:type="paragraph" w:customStyle="1" w:styleId="84167943DDA6314F957B29BD20AC9A26">
    <w:name w:val="84167943DDA6314F957B29BD20AC9A26"/>
    <w:rsid w:val="000920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Bro75</b:Tag>
    <b:SourceType>BookSection</b:SourceType>
    <b:Guid>{93EC7453-B055-E640-A20A-46D6C45AE634}</b:Guid>
    <b:LCID>uz-Cyrl-UZ</b:LCID>
    <b:Author>
      <b:Author>
        <b:NameList>
          <b:Person>
            <b:Last>Brotherston</b:Last>
            <b:First>Gordon</b:First>
          </b:Person>
        </b:NameList>
      </b:Author>
    </b:Author>
    <b:Title>Brazilian Poetry</b:Title>
    <b:City>Cambridge</b:City>
    <b:StateProvince>New York</b:StateProvince>
    <b:CountryRegion>United States of America</b:CountryRegion>
    <b:Publisher>Cambridge University Press</b:Publisher>
    <b:Year>1975</b:Year>
    <b:Pages>77-93</b:Pages>
    <b:BookTitle>Latin American Poetry: Origins and Presence</b:BookTitle>
    <b:RefOrder>1</b:RefOrder>
  </b:Source>
  <b:Source>
    <b:Tag>Fos11</b:Tag>
    <b:SourceType>BookSection</b:SourceType>
    <b:Guid>{5E36504A-B71C-6A4B-8C79-8BA4AE82D795}</b:Guid>
    <b:LCID>uz-Cyrl-UZ</b:LCID>
    <b:Author>
      <b:Author>
        <b:NameList>
          <b:Person>
            <b:Last>Foster</b:Last>
            <b:First>David</b:First>
            <b:Middle>William</b:Middle>
          </b:Person>
        </b:NameList>
      </b:Author>
    </b:Author>
    <b:Title>Mário de Andrade: On Being São Paulo-Wise in Paulicéia desvairada</b:Title>
    <b:BookTitle>São Paulo: Perspectives on the City and Cultural Production</b:BookTitle>
    <b:City>Tallahassee</b:City>
    <b:StateProvince>Florida</b:StateProvince>
    <b:CountryRegion>United States of America</b:CountryRegion>
    <b:Publisher>University of Florida Press</b:Publisher>
    <b:Year>2011</b:Year>
    <b:Pages>13-27</b:Pages>
    <b:RefOrder>2</b:RefOrder>
  </b:Source>
  <b:Source>
    <b:Tag>Hab83</b:Tag>
    <b:SourceType>BookSection</b:SourceType>
    <b:Guid>{40A8D760-1C92-3140-9C41-765932E04026}</b:Guid>
    <b:LCID>uz-Cyrl-UZ</b:LCID>
    <b:Author>
      <b:Author>
        <b:NameList>
          <b:Person>
            <b:Last>Haberly</b:Last>
            <b:First>David</b:First>
          </b:Person>
        </b:NameList>
      </b:Author>
    </b:Author>
    <b:Title>Mário de Andrade: the Harlequin</b:Title>
    <b:BookTitle>Three Sad Races: Racial Identity and National Consciousness in Brazilian Literature</b:BookTitle>
    <b:City>Cambridge</b:City>
    <b:StateProvince>New York</b:StateProvince>
    <b:CountryRegion>United States of America</b:CountryRegion>
    <b:Publisher>Cambridge University Press</b:Publisher>
    <b:Year>1983</b:Year>
    <b:Pages>135-160</b:Pages>
    <b:RefOrder>3</b:RefOrder>
  </b:Source>
  <b:Source>
    <b:Tag>Joã88</b:Tag>
    <b:SourceType>Book</b:SourceType>
    <b:Guid>{56901FC6-352A-6448-AD7C-798A20FC6F92}</b:Guid>
    <b:LCID>uz-Cyrl-UZ</b:LCID>
    <b:Author>
      <b:Author>
        <b:NameList>
          <b:Person>
            <b:Last>João</b:Last>
            <b:First>Luiz</b:First>
            <b:Middle>Lafetá</b:Middle>
          </b:Person>
        </b:NameList>
      </b:Author>
    </b:Author>
    <b:Title>Mário de Andrade: Literatura Comentada</b:Title>
    <b:City>São Paulo</b:City>
    <b:Publisher>Nova Cultura</b:Publisher>
    <b:Year>1988</b:Year>
    <b:RefOrder>4</b:RefOrder>
  </b:Source>
  <b:Source>
    <b:Tag>Lui07</b:Tag>
    <b:SourceType>BookSection</b:SourceType>
    <b:Guid>{FB9D22A8-88EE-A649-95BF-A4364D6ADF42}</b:Guid>
    <b:LCID>uz-Cyrl-UZ</b:LCID>
    <b:Author>
      <b:Author>
        <b:NameList>
          <b:Person>
            <b:Last>Passos</b:Last>
            <b:First>Luiz</b:First>
          </b:Person>
          <b:Person>
            <b:Last>Luiz</b:Last>
            <b:First>José</b:First>
          </b:Person>
        </b:NameList>
      </b:Author>
      <b:Editor>
        <b:NameList>
          <b:Person>
            <b:Last>Maretti</b:Last>
            <b:First>Franco</b:First>
          </b:Person>
        </b:NameList>
      </b:Editor>
    </b:Author>
    <b:Title>Macunaíma</b:Title>
    <b:City>Princeton</b:City>
    <b:Publisher>Princeton University Press</b:Publisher>
    <b:Year>2007</b:Year>
    <b:Volume>2</b:Volume>
    <b:Pages>896-905</b:Pages>
    <b:BookTitle>The Novel: Formes and Themes</b:BookTitle>
    <b:RefOrder>5</b:RefOrder>
  </b:Source>
  <b:Source>
    <b:Tag>Per02</b:Tag>
    <b:SourceType>JournalArticle</b:SourceType>
    <b:Guid>{6DC464CB-D350-D248-964C-F42F88D85D60}</b:Guid>
    <b:LCID>uz-Cyrl-UZ</b:LCID>
    <b:Author>
      <b:Author>
        <b:NameList>
          <b:Person>
            <b:Last>Perrone</b:Last>
            <b:First>Charles</b:First>
            <b:Middle>A</b:Middle>
          </b:Person>
        </b:NameList>
      </b:Author>
    </b:Author>
    <b:Title>Presentation and Representation of Self and City in Paulicéia Desvairada.</b:Title>
    <b:Year>2002</b:Year>
    <b:Volume>31</b:Volume>
    <b:Pages>18-28</b:Pages>
    <b:JournalName>Chasqui </b:JournalName>
    <b:Issue>1</b:Issue>
    <b:RefOrder>6</b:RefOrder>
  </b:Source>
  <b:Source>
    <b:Tag>Rea09</b:Tag>
    <b:SourceType>BookSection</b:SourceType>
    <b:Guid>{4252BFE5-48AD-5E45-8BFA-5B819CA7F938}</b:Guid>
    <b:LCID>uz-Cyrl-UZ</b:LCID>
    <b:Author>
      <b:Author>
        <b:NameList>
          <b:Person>
            <b:Last>Read</b:Last>
            <b:First>Justin</b:First>
          </b:Person>
        </b:NameList>
      </b:Author>
    </b:Author>
    <b:Title>The Reversible World: America as Dissonance in Mário de Andrade’s Paulicéia desvairada</b:Title>
    <b:Year>2009</b:Year>
    <b:Pages>59-102</b:Pages>
    <b:BookTitle>Modern Poetics and Hemispheric American Cultural Studies</b:BookTitle>
    <b:RefOrder>7</b:RefOrder>
  </b:Source>
  <b:Source>
    <b:Tag>Ros06</b:Tag>
    <b:SourceType>BookSection</b:SourceType>
    <b:Guid>{46B7F3F9-733D-AF42-A1AF-3C434A82C424}</b:Guid>
    <b:LCID>uz-Cyrl-UZ</b:LCID>
    <b:Author>
      <b:Author>
        <b:NameList>
          <b:Person>
            <b:Last>Rosenberg</b:Last>
            <b:First>Fernando</b:First>
          </b:Person>
        </b:NameList>
      </b:Author>
    </b:Author>
    <b:Title>Macunaíma in the Mouth of the Cannibal</b:Title>
    <b:BookTitle>The Avant-Gardes and Geopolitics in Latin America</b:BookTitle>
    <b:City>Pittsburgh</b:City>
    <b:Publisher>Cultural Illuminations of the Americas, University of Pittsburgh Press</b:Publisher>
    <b:Year>2006</b:Year>
    <b:Pages>77-105</b:Pages>
    <b:RefOrder>8</b:RefOrder>
  </b:Source>
  <b:Source>
    <b:Tag>Sch88</b:Tag>
    <b:SourceType>JournalArticle</b:SourceType>
    <b:Guid>{82E84188-9D31-AD42-B7DE-B665078083F8}</b:Guid>
    <b:LCID>uz-Cyrl-UZ</b:LCID>
    <b:Author>
      <b:Author>
        <b:NameList>
          <b:Person>
            <b:Last>Schelling</b:Last>
            <b:First>Vivian</b:First>
          </b:Person>
        </b:NameList>
      </b:Author>
    </b:Author>
    <b:Title>Mário de Andrade: A Primitive Intellectual.</b:Title>
    <b:Year>1988</b:Year>
    <b:Volume>65</b:Volume>
    <b:Pages>73-86</b:Pages>
    <b:JournalName>Bulletin of Hispanic Studies</b:JournalName>
    <b:Issue>1</b:Issue>
    <b:RefOrder>9</b:RefOrder>
  </b:Source>
  <b:Source>
    <b:Tag>Unr94</b:Tag>
    <b:SourceType>Book</b:SourceType>
    <b:Guid>{016C3BB9-7BC0-3C4C-BB4D-4028CA26A8D5}</b:Guid>
    <b:LCID>uz-Cyrl-UZ</b:LCID>
    <b:Author>
      <b:Author>
        <b:NameList>
          <b:Person>
            <b:Last>Unruh</b:Last>
            <b:First>Vicky</b:First>
          </b:Person>
        </b:NameList>
      </b:Author>
    </b:Author>
    <b:Title>Latin American Vanguards: the art of contentious encounters</b:Title>
    <b:Publisher>University of California Press</b:Publisher>
    <b:City>Berkeley</b:City>
    <b:Year>1994</b:Year>
    <b:StateProvince>California</b:StateProvince>
    <b:CountryRegion>United States of America</b:CountryRegion>
    <b:RefOrder>10</b:RefOrder>
  </b:Source>
</b:Sources>
</file>

<file path=customXml/itemProps1.xml><?xml version="1.0" encoding="utf-8"?>
<ds:datastoreItem xmlns:ds="http://schemas.openxmlformats.org/officeDocument/2006/customXml" ds:itemID="{2654FF35-D7F8-0947-AF29-E35999C1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118</TotalTime>
  <Pages>5</Pages>
  <Words>1861</Words>
  <Characters>10610</Characters>
  <Application>Microsoft Macintosh Word</Application>
  <DocSecurity>0</DocSecurity>
  <Lines>88</Lines>
  <Paragraphs>24</Paragraphs>
  <ScaleCrop>false</ScaleCrop>
  <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2014-03-17T20:55:00Z</dcterms:created>
  <dcterms:modified xsi:type="dcterms:W3CDTF">2014-09-22T14:00:00Z</dcterms:modified>
</cp:coreProperties>
</file>