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F84A9C2" w14:textId="77777777" w:rsidTr="00922950">
        <w:tc>
          <w:tcPr>
            <w:tcW w:w="491" w:type="dxa"/>
            <w:vMerge w:val="restart"/>
            <w:shd w:val="clear" w:color="auto" w:fill="A6A6A6" w:themeFill="background1" w:themeFillShade="A6"/>
            <w:textDirection w:val="btLr"/>
          </w:tcPr>
          <w:p w14:paraId="4654A5C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EA25DC61B04CC46924131039B5F3EC8"/>
            </w:placeholder>
            <w:showingPlcHdr/>
            <w:dropDownList>
              <w:listItem w:displayText="Dr." w:value="Dr."/>
              <w:listItem w:displayText="Prof." w:value="Prof."/>
            </w:dropDownList>
          </w:sdtPr>
          <w:sdtEndPr/>
          <w:sdtContent>
            <w:tc>
              <w:tcPr>
                <w:tcW w:w="1259" w:type="dxa"/>
              </w:tcPr>
              <w:p w14:paraId="3869BB8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B6C4D769B130A41A7946232E81A7663"/>
            </w:placeholder>
            <w:text/>
          </w:sdtPr>
          <w:sdtEndPr/>
          <w:sdtContent>
            <w:tc>
              <w:tcPr>
                <w:tcW w:w="2073" w:type="dxa"/>
              </w:tcPr>
              <w:p w14:paraId="4B4B44BD" w14:textId="77777777" w:rsidR="00B574C9" w:rsidRDefault="004403F3" w:rsidP="00922950">
                <w:r w:rsidRPr="004403F3">
                  <w:rPr>
                    <w:lang w:val="en-US" w:eastAsia="ja-JP"/>
                  </w:rPr>
                  <w:t>Kendall</w:t>
                </w:r>
              </w:p>
            </w:tc>
          </w:sdtContent>
        </w:sdt>
        <w:sdt>
          <w:sdtPr>
            <w:alias w:val="Middle name"/>
            <w:tag w:val="authorMiddleName"/>
            <w:id w:val="-2076034781"/>
            <w:placeholder>
              <w:docPart w:val="F641358A4566444FA41313B34B81C8E8"/>
            </w:placeholder>
            <w:showingPlcHdr/>
            <w:text/>
          </w:sdtPr>
          <w:sdtEndPr/>
          <w:sdtContent>
            <w:tc>
              <w:tcPr>
                <w:tcW w:w="2551" w:type="dxa"/>
              </w:tcPr>
              <w:p w14:paraId="2198F0B0" w14:textId="77777777" w:rsidR="00B574C9" w:rsidRDefault="00B574C9" w:rsidP="00922950">
                <w:r>
                  <w:rPr>
                    <w:rStyle w:val="PlaceholderText"/>
                  </w:rPr>
                  <w:t>[Middle name]</w:t>
                </w:r>
              </w:p>
            </w:tc>
          </w:sdtContent>
        </w:sdt>
        <w:sdt>
          <w:sdtPr>
            <w:alias w:val="Last name"/>
            <w:tag w:val="authorLastName"/>
            <w:id w:val="-1088529830"/>
            <w:placeholder>
              <w:docPart w:val="9444C9750C692C4DBD36B9167D2FBD27"/>
            </w:placeholder>
            <w:text/>
          </w:sdtPr>
          <w:sdtEndPr/>
          <w:sdtContent>
            <w:tc>
              <w:tcPr>
                <w:tcW w:w="2642" w:type="dxa"/>
              </w:tcPr>
              <w:p w14:paraId="0356443E" w14:textId="77777777" w:rsidR="00B574C9" w:rsidRDefault="004403F3" w:rsidP="00922950">
                <w:proofErr w:type="spellStart"/>
                <w:r w:rsidRPr="004403F3">
                  <w:rPr>
                    <w:lang w:val="en-US" w:eastAsia="ja-JP"/>
                  </w:rPr>
                  <w:t>Heitzman</w:t>
                </w:r>
                <w:proofErr w:type="spellEnd"/>
              </w:p>
            </w:tc>
          </w:sdtContent>
        </w:sdt>
      </w:tr>
      <w:tr w:rsidR="00B574C9" w14:paraId="6A0A3F4B" w14:textId="77777777" w:rsidTr="001A6A06">
        <w:trPr>
          <w:trHeight w:val="986"/>
        </w:trPr>
        <w:tc>
          <w:tcPr>
            <w:tcW w:w="491" w:type="dxa"/>
            <w:vMerge/>
            <w:shd w:val="clear" w:color="auto" w:fill="A6A6A6" w:themeFill="background1" w:themeFillShade="A6"/>
          </w:tcPr>
          <w:p w14:paraId="3F7149E6" w14:textId="77777777" w:rsidR="00B574C9" w:rsidRPr="001A6A06" w:rsidRDefault="00B574C9" w:rsidP="00CF1542">
            <w:pPr>
              <w:jc w:val="center"/>
              <w:rPr>
                <w:b/>
                <w:color w:val="FFFFFF" w:themeColor="background1"/>
              </w:rPr>
            </w:pPr>
          </w:p>
        </w:tc>
        <w:sdt>
          <w:sdtPr>
            <w:alias w:val="Biography"/>
            <w:tag w:val="authorBiography"/>
            <w:id w:val="938807824"/>
            <w:placeholder>
              <w:docPart w:val="7C0AA038B10DC547B048A39535C7457B"/>
            </w:placeholder>
            <w:showingPlcHdr/>
          </w:sdtPr>
          <w:sdtEndPr/>
          <w:sdtContent>
            <w:tc>
              <w:tcPr>
                <w:tcW w:w="8525" w:type="dxa"/>
                <w:gridSpan w:val="4"/>
              </w:tcPr>
              <w:p w14:paraId="782CCEE6" w14:textId="77777777" w:rsidR="00B574C9" w:rsidRDefault="00B574C9" w:rsidP="00922950">
                <w:r>
                  <w:rPr>
                    <w:rStyle w:val="PlaceholderText"/>
                  </w:rPr>
                  <w:t>[Enter your biography]</w:t>
                </w:r>
              </w:p>
            </w:tc>
          </w:sdtContent>
        </w:sdt>
      </w:tr>
      <w:tr w:rsidR="00B574C9" w14:paraId="040AAD0A" w14:textId="77777777" w:rsidTr="001A6A06">
        <w:trPr>
          <w:trHeight w:val="986"/>
        </w:trPr>
        <w:tc>
          <w:tcPr>
            <w:tcW w:w="491" w:type="dxa"/>
            <w:vMerge/>
            <w:shd w:val="clear" w:color="auto" w:fill="A6A6A6" w:themeFill="background1" w:themeFillShade="A6"/>
          </w:tcPr>
          <w:p w14:paraId="262B1643" w14:textId="77777777" w:rsidR="00B574C9" w:rsidRPr="001A6A06" w:rsidRDefault="00B574C9" w:rsidP="00CF1542">
            <w:pPr>
              <w:jc w:val="center"/>
              <w:rPr>
                <w:b/>
                <w:color w:val="FFFFFF" w:themeColor="background1"/>
              </w:rPr>
            </w:pPr>
          </w:p>
        </w:tc>
        <w:sdt>
          <w:sdtPr>
            <w:alias w:val="Affiliation"/>
            <w:tag w:val="affiliation"/>
            <w:id w:val="2012937915"/>
            <w:placeholder>
              <w:docPart w:val="D9A4DB7A20EDF34281641C2B1EBD5208"/>
            </w:placeholder>
            <w:text/>
          </w:sdtPr>
          <w:sdtEndPr/>
          <w:sdtContent>
            <w:tc>
              <w:tcPr>
                <w:tcW w:w="8525" w:type="dxa"/>
                <w:gridSpan w:val="4"/>
              </w:tcPr>
              <w:p w14:paraId="5E01BF09" w14:textId="77777777" w:rsidR="00B574C9" w:rsidRDefault="00D2773D" w:rsidP="00B574C9">
                <w:r w:rsidRPr="00D2773D">
                  <w:rPr>
                    <w:lang w:val="en-US" w:eastAsia="ja-JP"/>
                  </w:rPr>
                  <w:t>University of Iowa</w:t>
                </w:r>
              </w:p>
            </w:tc>
          </w:sdtContent>
        </w:sdt>
      </w:tr>
    </w:tbl>
    <w:p w14:paraId="289D1A4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9F3E832" w14:textId="77777777" w:rsidTr="00244BB0">
        <w:tc>
          <w:tcPr>
            <w:tcW w:w="9016" w:type="dxa"/>
            <w:shd w:val="clear" w:color="auto" w:fill="A6A6A6" w:themeFill="background1" w:themeFillShade="A6"/>
            <w:tcMar>
              <w:top w:w="113" w:type="dxa"/>
              <w:bottom w:w="113" w:type="dxa"/>
            </w:tcMar>
          </w:tcPr>
          <w:p w14:paraId="2E05A76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EA9764D" w14:textId="77777777" w:rsidTr="003F0D73">
        <w:sdt>
          <w:sdtPr>
            <w:rPr>
              <w:b/>
            </w:rPr>
            <w:alias w:val="Article headword"/>
            <w:tag w:val="articleHeadword"/>
            <w:id w:val="-361440020"/>
            <w:placeholder>
              <w:docPart w:val="932F7949E2815D42A79049D61917D890"/>
            </w:placeholder>
            <w:text/>
          </w:sdtPr>
          <w:sdtEndPr/>
          <w:sdtContent>
            <w:tc>
              <w:tcPr>
                <w:tcW w:w="9016" w:type="dxa"/>
                <w:tcMar>
                  <w:top w:w="113" w:type="dxa"/>
                  <w:bottom w:w="113" w:type="dxa"/>
                </w:tcMar>
              </w:tcPr>
              <w:p w14:paraId="0D1F8E79" w14:textId="77777777" w:rsidR="003F0D73" w:rsidRPr="004403F3" w:rsidRDefault="004403F3" w:rsidP="004403F3">
                <w:pPr>
                  <w:rPr>
                    <w:b/>
                  </w:rPr>
                </w:pPr>
                <w:r w:rsidRPr="004403F3">
                  <w:rPr>
                    <w:b/>
                    <w:lang w:val="en-US" w:eastAsia="ja-JP"/>
                  </w:rPr>
                  <w:t xml:space="preserve">Tahimik, </w:t>
                </w:r>
                <w:proofErr w:type="spellStart"/>
                <w:r w:rsidRPr="004403F3">
                  <w:rPr>
                    <w:b/>
                    <w:lang w:val="en-US" w:eastAsia="ja-JP"/>
                  </w:rPr>
                  <w:t>Kidlat</w:t>
                </w:r>
                <w:proofErr w:type="spellEnd"/>
                <w:r w:rsidRPr="004403F3">
                  <w:rPr>
                    <w:b/>
                    <w:lang w:val="en-US" w:eastAsia="ja-JP"/>
                  </w:rPr>
                  <w:t xml:space="preserve"> (3 October 1942</w:t>
                </w:r>
                <w:r w:rsidRPr="004403F3">
                  <w:rPr>
                    <w:rStyle w:val="PlaceholderText"/>
                    <w:rFonts w:ascii="Cambria" w:eastAsia="Times New Roman" w:hAnsi="Cambria" w:cs="Times New Roman"/>
                    <w:b/>
                    <w:iCs/>
                    <w:sz w:val="24"/>
                    <w:szCs w:val="24"/>
                    <w:lang w:val="en-US" w:eastAsia="ja-JP"/>
                  </w:rPr>
                  <w:t>–</w:t>
                </w:r>
                <w:r w:rsidRPr="004403F3">
                  <w:rPr>
                    <w:b/>
                    <w:lang w:val="en-US" w:eastAsia="ja-JP"/>
                  </w:rPr>
                  <w:t>)</w:t>
                </w:r>
              </w:p>
            </w:tc>
          </w:sdtContent>
        </w:sdt>
      </w:tr>
      <w:tr w:rsidR="00464699" w14:paraId="35DDD42C" w14:textId="77777777" w:rsidTr="004403F3">
        <w:sdt>
          <w:sdtPr>
            <w:alias w:val="Variant headwords"/>
            <w:tag w:val="variantHeadwords"/>
            <w:id w:val="173464402"/>
            <w:placeholder>
              <w:docPart w:val="D65B2629DECA1B498D47BC71999BAF6F"/>
            </w:placeholder>
            <w:showingPlcHdr/>
          </w:sdtPr>
          <w:sdtEndPr/>
          <w:sdtContent>
            <w:tc>
              <w:tcPr>
                <w:tcW w:w="9016" w:type="dxa"/>
                <w:tcMar>
                  <w:top w:w="113" w:type="dxa"/>
                  <w:bottom w:w="113" w:type="dxa"/>
                </w:tcMar>
              </w:tcPr>
              <w:p w14:paraId="162C203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158A9D4" w14:textId="77777777" w:rsidTr="003F0D73">
        <w:sdt>
          <w:sdtPr>
            <w:alias w:val="Abstract"/>
            <w:tag w:val="abstract"/>
            <w:id w:val="-635871867"/>
            <w:placeholder>
              <w:docPart w:val="20F7404F84E8FD4B88AB4A4BC786B346"/>
            </w:placeholder>
            <w:showingPlcHdr/>
          </w:sdtPr>
          <w:sdtEndPr/>
          <w:sdtContent>
            <w:tc>
              <w:tcPr>
                <w:tcW w:w="9016" w:type="dxa"/>
                <w:tcMar>
                  <w:top w:w="113" w:type="dxa"/>
                  <w:bottom w:w="113" w:type="dxa"/>
                </w:tcMar>
              </w:tcPr>
              <w:p w14:paraId="1A217A2C"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D148C7B" w14:textId="77777777" w:rsidTr="003F0D73">
        <w:sdt>
          <w:sdtPr>
            <w:alias w:val="Article text"/>
            <w:tag w:val="articleText"/>
            <w:id w:val="634067588"/>
            <w:placeholder>
              <w:docPart w:val="E9915219870B8F4C93CD7844F3D9F585"/>
            </w:placeholder>
          </w:sdtPr>
          <w:sdtEndPr/>
          <w:sdtContent>
            <w:tc>
              <w:tcPr>
                <w:tcW w:w="9016" w:type="dxa"/>
                <w:tcMar>
                  <w:top w:w="113" w:type="dxa"/>
                  <w:bottom w:w="113" w:type="dxa"/>
                </w:tcMar>
              </w:tcPr>
              <w:p w14:paraId="135FB392" w14:textId="57B0BCC1" w:rsidR="008B4804" w:rsidRDefault="00D2773D" w:rsidP="008B4804">
                <w:pPr>
                  <w:rPr>
                    <w:rStyle w:val="Heading1Char"/>
                  </w:rPr>
                </w:pPr>
                <w:proofErr w:type="spellStart"/>
                <w:r w:rsidRPr="00D2773D">
                  <w:t>Kidlat</w:t>
                </w:r>
                <w:proofErr w:type="spellEnd"/>
                <w:r w:rsidRPr="00D2773D">
                  <w:t xml:space="preserve"> Tahimik, born Eric de </w:t>
                </w:r>
                <w:proofErr w:type="spellStart"/>
                <w:r w:rsidRPr="00D2773D">
                  <w:t>Guia</w:t>
                </w:r>
                <w:proofErr w:type="spellEnd"/>
                <w:r w:rsidRPr="00D2773D">
                  <w:t xml:space="preserve"> in Baguio City, is a Filipino filmmaker most famous for his works </w:t>
                </w:r>
                <w:proofErr w:type="spellStart"/>
                <w:r w:rsidRPr="00D2773D">
                  <w:rPr>
                    <w:i/>
                  </w:rPr>
                  <w:t>Mababangong</w:t>
                </w:r>
                <w:proofErr w:type="spellEnd"/>
                <w:r w:rsidRPr="00D2773D">
                  <w:rPr>
                    <w:i/>
                  </w:rPr>
                  <w:t xml:space="preserve"> </w:t>
                </w:r>
                <w:proofErr w:type="spellStart"/>
                <w:r w:rsidRPr="00D2773D">
                  <w:rPr>
                    <w:i/>
                  </w:rPr>
                  <w:t>Bangungot</w:t>
                </w:r>
                <w:proofErr w:type="spellEnd"/>
                <w:r w:rsidRPr="00D2773D">
                  <w:t xml:space="preserve"> </w:t>
                </w:r>
                <w:r>
                  <w:t>[</w:t>
                </w:r>
                <w:r w:rsidRPr="00D2773D">
                  <w:rPr>
                    <w:i/>
                  </w:rPr>
                  <w:t>Perfumed Nightmare</w:t>
                </w:r>
                <w:r>
                  <w:t>]</w:t>
                </w:r>
                <w:r w:rsidRPr="00D2773D">
                  <w:t xml:space="preserve"> </w:t>
                </w:r>
                <w:r>
                  <w:t>(</w:t>
                </w:r>
                <w:r w:rsidRPr="00D2773D">
                  <w:t xml:space="preserve">1977), </w:t>
                </w:r>
                <w:proofErr w:type="spellStart"/>
                <w:r w:rsidRPr="00D2773D">
                  <w:rPr>
                    <w:i/>
                  </w:rPr>
                  <w:t>Turumba</w:t>
                </w:r>
                <w:proofErr w:type="spellEnd"/>
                <w:r w:rsidRPr="00D2773D">
                  <w:t xml:space="preserve"> (1983), and </w:t>
                </w:r>
                <w:proofErr w:type="spellStart"/>
                <w:r w:rsidRPr="00D2773D">
                  <w:rPr>
                    <w:i/>
                  </w:rPr>
                  <w:t>Bakit</w:t>
                </w:r>
                <w:proofErr w:type="spellEnd"/>
                <w:r w:rsidRPr="00D2773D">
                  <w:rPr>
                    <w:i/>
                  </w:rPr>
                  <w:t xml:space="preserve"> </w:t>
                </w:r>
                <w:proofErr w:type="spellStart"/>
                <w:r w:rsidRPr="00D2773D">
                  <w:rPr>
                    <w:i/>
                  </w:rPr>
                  <w:t>Dilaw</w:t>
                </w:r>
                <w:proofErr w:type="spellEnd"/>
                <w:r w:rsidRPr="00D2773D">
                  <w:rPr>
                    <w:i/>
                  </w:rPr>
                  <w:t xml:space="preserve"> </w:t>
                </w:r>
                <w:proofErr w:type="spellStart"/>
                <w:r w:rsidRPr="00D2773D">
                  <w:rPr>
                    <w:i/>
                  </w:rPr>
                  <w:t>Ang</w:t>
                </w:r>
                <w:proofErr w:type="spellEnd"/>
                <w:r w:rsidRPr="00D2773D">
                  <w:rPr>
                    <w:i/>
                  </w:rPr>
                  <w:t xml:space="preserve"> </w:t>
                </w:r>
                <w:proofErr w:type="spellStart"/>
                <w:r w:rsidRPr="00D2773D">
                  <w:rPr>
                    <w:i/>
                  </w:rPr>
                  <w:t>Kulay</w:t>
                </w:r>
                <w:proofErr w:type="spellEnd"/>
                <w:r w:rsidRPr="00D2773D">
                  <w:rPr>
                    <w:i/>
                  </w:rPr>
                  <w:t xml:space="preserve"> </w:t>
                </w:r>
                <w:proofErr w:type="spellStart"/>
                <w:r w:rsidRPr="00D2773D">
                  <w:rPr>
                    <w:i/>
                  </w:rPr>
                  <w:t>ng</w:t>
                </w:r>
                <w:proofErr w:type="spellEnd"/>
                <w:r w:rsidRPr="00D2773D">
                  <w:rPr>
                    <w:i/>
                  </w:rPr>
                  <w:t xml:space="preserve"> </w:t>
                </w:r>
                <w:proofErr w:type="spellStart"/>
                <w:r w:rsidRPr="00D2773D">
                  <w:rPr>
                    <w:i/>
                  </w:rPr>
                  <w:t>Bahaghari</w:t>
                </w:r>
                <w:proofErr w:type="spellEnd"/>
                <w:r w:rsidRPr="00D2773D">
                  <w:t xml:space="preserve"> </w:t>
                </w:r>
                <w:r>
                  <w:t>[</w:t>
                </w:r>
                <w:r w:rsidRPr="00D2773D">
                  <w:rPr>
                    <w:i/>
                  </w:rPr>
                  <w:t>I Am Furious Yellow</w:t>
                </w:r>
                <w:r>
                  <w:t>]</w:t>
                </w:r>
                <w:r w:rsidRPr="00D2773D">
                  <w:t xml:space="preserve"> </w:t>
                </w:r>
                <w:r>
                  <w:t>(</w:t>
                </w:r>
                <w:r w:rsidR="00823A27">
                  <w:t>1981-</w:t>
                </w:r>
                <w:r>
                  <w:t xml:space="preserve">1994). </w:t>
                </w:r>
                <w:r w:rsidRPr="00D2773D">
                  <w:t>After receiving an MBA from the Wharton School of the University of P</w:t>
                </w:r>
                <w:r>
                  <w:t>ennsylvania, Tahimik turned to ‘Third World’</w:t>
                </w:r>
                <w:r w:rsidRPr="00D2773D">
                  <w:t xml:space="preserve"> filmmaking to decry Western capitalism and </w:t>
                </w:r>
                <w:r>
                  <w:t xml:space="preserve">the </w:t>
                </w:r>
                <w:r w:rsidRPr="00D2773D">
                  <w:t>American</w:t>
                </w:r>
                <w:r w:rsidR="002B6418">
                  <w:t xml:space="preserve"> influence on the Philippines. </w:t>
                </w:r>
                <w:r w:rsidRPr="00D2773D">
                  <w:t>Tahimik’s critique of capitalism extends to his self-imposed circumstances of production: Tahimik creates film on w</w:t>
                </w:r>
                <w:r w:rsidR="002B6418">
                  <w:t xml:space="preserve">hat Christopher </w:t>
                </w:r>
                <w:proofErr w:type="spellStart"/>
                <w:r w:rsidR="002B6418">
                  <w:t>Pavsek</w:t>
                </w:r>
                <w:proofErr w:type="spellEnd"/>
                <w:r w:rsidR="002B6418">
                  <w:t xml:space="preserve"> calls a ‘cups of gas’</w:t>
                </w:r>
                <w:r w:rsidRPr="00D2773D">
                  <w:t xml:space="preserve"> philosophy, continuing film production little by little </w:t>
                </w:r>
                <w:r w:rsidR="002B6418">
                  <w:t>when</w:t>
                </w:r>
                <w:r w:rsidRPr="00D2773D">
                  <w:t xml:space="preserve"> there is money to pay for it and </w:t>
                </w:r>
                <w:r w:rsidR="002B6418">
                  <w:t xml:space="preserve">thus </w:t>
                </w:r>
                <w:r w:rsidRPr="00D2773D">
                  <w:t xml:space="preserve">maintaining control of the process, </w:t>
                </w:r>
                <w:r w:rsidR="00315C9F">
                  <w:t xml:space="preserve">which is </w:t>
                </w:r>
                <w:r w:rsidRPr="00D2773D">
                  <w:t>an inversion of Holl</w:t>
                </w:r>
                <w:r w:rsidR="00315C9F">
                  <w:t xml:space="preserve">ywood-style studio investment. </w:t>
                </w:r>
                <w:r w:rsidRPr="00D2773D">
                  <w:t>Because of this, Tahimik’s shooting schedules tend to extend over years and even decades.</w:t>
                </w:r>
                <w:r w:rsidR="00315C9F">
                  <w:t xml:space="preserve"> </w:t>
                </w:r>
                <w:r w:rsidRPr="00D2773D">
                  <w:t>Tahimik’s political concerns are reflected in the content of the films themselves, which call attention to their own haphazard funding through a variety of playful means with serious i</w:t>
                </w:r>
                <w:r w:rsidR="00315C9F">
                  <w:t>mport: deliberately low-budget ‘special effects,’</w:t>
                </w:r>
                <w:r w:rsidRPr="00D2773D">
                  <w:t xml:space="preserve"> re-enactments using friends and family, and an insistent director’s narrative voiceover reminding the viewer of the financial constraints of Filipino filmmaking.</w:t>
                </w:r>
                <w:r w:rsidR="00315C9F">
                  <w:t xml:space="preserve"> </w:t>
                </w:r>
                <w:r w:rsidRPr="00315C9F">
                  <w:rPr>
                    <w:i/>
                  </w:rPr>
                  <w:t>I Am Furious Yellow</w:t>
                </w:r>
                <w:r w:rsidR="00702DD2">
                  <w:t xml:space="preserve"> – </w:t>
                </w:r>
                <w:r w:rsidRPr="00D2773D">
                  <w:t>a semi-documentary showing</w:t>
                </w:r>
                <w:r w:rsidR="00315C9F">
                  <w:t xml:space="preserve"> (</w:t>
                </w:r>
                <w:r w:rsidRPr="00D2773D">
                  <w:t>among other things</w:t>
                </w:r>
                <w:r w:rsidR="00315C9F">
                  <w:t>)</w:t>
                </w:r>
                <w:r w:rsidRPr="00D2773D">
                  <w:t xml:space="preserve"> </w:t>
                </w:r>
                <w:r w:rsidR="00315C9F">
                  <w:t>Tahimik’s</w:t>
                </w:r>
                <w:r w:rsidRPr="00D2773D">
                  <w:t xml:space="preserve"> education of his son</w:t>
                </w:r>
                <w:r w:rsidR="00315C9F">
                  <w:t>,</w:t>
                </w:r>
                <w:r w:rsidRPr="00D2773D">
                  <w:t xml:space="preserve"> </w:t>
                </w:r>
                <w:proofErr w:type="spellStart"/>
                <w:r w:rsidRPr="00D2773D">
                  <w:t>Kidlat</w:t>
                </w:r>
                <w:proofErr w:type="spellEnd"/>
                <w:r w:rsidRPr="00D2773D">
                  <w:t xml:space="preserve"> de </w:t>
                </w:r>
                <w:proofErr w:type="spellStart"/>
                <w:r w:rsidRPr="00D2773D">
                  <w:t>Guia</w:t>
                </w:r>
                <w:proofErr w:type="spellEnd"/>
                <w:r w:rsidR="00315C9F">
                  <w:t>,</w:t>
                </w:r>
                <w:r w:rsidRPr="00D2773D">
                  <w:t xml:space="preserve"> against the background of the rise of Corazon </w:t>
                </w:r>
                <w:r w:rsidR="00702DD2">
                  <w:t xml:space="preserve">Aquino’s People Power movement – </w:t>
                </w:r>
                <w:r w:rsidRPr="00D2773D">
                  <w:t xml:space="preserve">was filmed and screened at festivals in various incarnations over the course of the 1980s and early 1990s, accumulating titles as it grew longer.  Since 1982, Tahimik has occasionally worked on the eternally unfinished </w:t>
                </w:r>
                <w:r w:rsidR="00823A27">
                  <w:t xml:space="preserve">film </w:t>
                </w:r>
                <w:r w:rsidRPr="008B4804">
                  <w:rPr>
                    <w:i/>
                  </w:rPr>
                  <w:t>Magellan</w:t>
                </w:r>
                <w:r w:rsidRPr="00D2773D">
                  <w:t>.</w:t>
                </w:r>
                <w:r w:rsidR="008B4804">
                  <w:br/>
                </w:r>
                <w:r w:rsidR="008B4804">
                  <w:br/>
                </w:r>
                <w:r w:rsidR="008B4804">
                  <w:rPr>
                    <w:rStyle w:val="Heading1Char"/>
                  </w:rPr>
                  <w:t>List of</w:t>
                </w:r>
                <w:r w:rsidR="007E0457">
                  <w:rPr>
                    <w:rStyle w:val="Heading1Char"/>
                  </w:rPr>
                  <w:t xml:space="preserve"> Selected</w:t>
                </w:r>
                <w:r w:rsidR="008B4804">
                  <w:rPr>
                    <w:rStyle w:val="Heading1Char"/>
                  </w:rPr>
                  <w:t xml:space="preserve"> W</w:t>
                </w:r>
                <w:r w:rsidR="008B4804" w:rsidRPr="008B4804">
                  <w:rPr>
                    <w:rStyle w:val="Heading1Char"/>
                  </w:rPr>
                  <w:t>orks:</w:t>
                </w:r>
                <w:bookmarkStart w:id="0" w:name="_GoBack"/>
                <w:bookmarkEnd w:id="0"/>
              </w:p>
              <w:p w14:paraId="1D9FE44C" w14:textId="77777777" w:rsidR="008B4804" w:rsidRDefault="008B4804" w:rsidP="008B4804">
                <w:pPr>
                  <w:rPr>
                    <w:rFonts w:ascii="Times" w:hAnsi="Times"/>
                  </w:rPr>
                </w:pPr>
              </w:p>
              <w:p w14:paraId="5978AB66" w14:textId="0D1A7593" w:rsidR="008B4804" w:rsidRDefault="008B4804" w:rsidP="008B4804">
                <w:proofErr w:type="spellStart"/>
                <w:r w:rsidRPr="008B4804">
                  <w:rPr>
                    <w:i/>
                  </w:rPr>
                  <w:t>Mababangong</w:t>
                </w:r>
                <w:proofErr w:type="spellEnd"/>
                <w:r w:rsidRPr="008B4804">
                  <w:rPr>
                    <w:i/>
                  </w:rPr>
                  <w:t xml:space="preserve"> </w:t>
                </w:r>
                <w:proofErr w:type="spellStart"/>
                <w:r w:rsidRPr="008B4804">
                  <w:rPr>
                    <w:i/>
                  </w:rPr>
                  <w:t>Bangungot</w:t>
                </w:r>
                <w:proofErr w:type="spellEnd"/>
                <w:r w:rsidRPr="00FA6BD7">
                  <w:t xml:space="preserve"> </w:t>
                </w:r>
                <w:r>
                  <w:t>[</w:t>
                </w:r>
                <w:r w:rsidRPr="008B4804">
                  <w:rPr>
                    <w:i/>
                  </w:rPr>
                  <w:t>Perfumed Nightmare</w:t>
                </w:r>
                <w:r>
                  <w:t>] (1977)</w:t>
                </w:r>
              </w:p>
              <w:p w14:paraId="2C2C2DD6" w14:textId="77777777" w:rsidR="007E0457" w:rsidRDefault="007E0457" w:rsidP="008B4804"/>
              <w:p w14:paraId="05544D36" w14:textId="77777777" w:rsidR="008B4804" w:rsidRDefault="008B4804" w:rsidP="008B4804">
                <w:proofErr w:type="spellStart"/>
                <w:r w:rsidRPr="00C074F8">
                  <w:rPr>
                    <w:i/>
                  </w:rPr>
                  <w:t>Turumba</w:t>
                </w:r>
                <w:proofErr w:type="spellEnd"/>
                <w:r>
                  <w:t xml:space="preserve"> (1983)</w:t>
                </w:r>
              </w:p>
              <w:p w14:paraId="3BD1D798" w14:textId="77777777" w:rsidR="007E0457" w:rsidRDefault="007E0457" w:rsidP="008B4804"/>
              <w:p w14:paraId="0E22CC57" w14:textId="79BCCF0E" w:rsidR="008B4804" w:rsidRDefault="008B4804" w:rsidP="008B4804">
                <w:proofErr w:type="spellStart"/>
                <w:r w:rsidRPr="00C074F8">
                  <w:rPr>
                    <w:i/>
                  </w:rPr>
                  <w:t>Bakit</w:t>
                </w:r>
                <w:proofErr w:type="spellEnd"/>
                <w:r w:rsidRPr="00C074F8">
                  <w:rPr>
                    <w:i/>
                  </w:rPr>
                  <w:t xml:space="preserve"> </w:t>
                </w:r>
                <w:proofErr w:type="spellStart"/>
                <w:r w:rsidRPr="00C074F8">
                  <w:rPr>
                    <w:i/>
                  </w:rPr>
                  <w:t>Dilaw</w:t>
                </w:r>
                <w:proofErr w:type="spellEnd"/>
                <w:r w:rsidRPr="00C074F8">
                  <w:rPr>
                    <w:i/>
                  </w:rPr>
                  <w:t xml:space="preserve"> </w:t>
                </w:r>
                <w:proofErr w:type="spellStart"/>
                <w:r w:rsidRPr="00C074F8">
                  <w:rPr>
                    <w:i/>
                  </w:rPr>
                  <w:t>Ang</w:t>
                </w:r>
                <w:proofErr w:type="spellEnd"/>
                <w:r w:rsidRPr="00C074F8">
                  <w:rPr>
                    <w:i/>
                  </w:rPr>
                  <w:t xml:space="preserve"> </w:t>
                </w:r>
                <w:proofErr w:type="spellStart"/>
                <w:r w:rsidRPr="00C074F8">
                  <w:rPr>
                    <w:i/>
                  </w:rPr>
                  <w:t>Kulay</w:t>
                </w:r>
                <w:proofErr w:type="spellEnd"/>
                <w:r w:rsidRPr="00C074F8">
                  <w:rPr>
                    <w:i/>
                  </w:rPr>
                  <w:t xml:space="preserve"> </w:t>
                </w:r>
                <w:proofErr w:type="spellStart"/>
                <w:r w:rsidRPr="00C074F8">
                  <w:rPr>
                    <w:i/>
                  </w:rPr>
                  <w:t>ng</w:t>
                </w:r>
                <w:proofErr w:type="spellEnd"/>
                <w:r w:rsidRPr="00C074F8">
                  <w:rPr>
                    <w:i/>
                  </w:rPr>
                  <w:t xml:space="preserve"> </w:t>
                </w:r>
                <w:proofErr w:type="spellStart"/>
                <w:r w:rsidRPr="00C074F8">
                  <w:rPr>
                    <w:i/>
                  </w:rPr>
                  <w:t>Bahaghari</w:t>
                </w:r>
                <w:proofErr w:type="spellEnd"/>
                <w:r w:rsidRPr="00FA6BD7">
                  <w:t xml:space="preserve"> </w:t>
                </w:r>
                <w:r w:rsidR="00C074F8">
                  <w:t>[</w:t>
                </w:r>
                <w:r w:rsidRPr="00C074F8">
                  <w:rPr>
                    <w:i/>
                  </w:rPr>
                  <w:t>I Am Furious Yellow</w:t>
                </w:r>
                <w:r w:rsidR="00C074F8">
                  <w:t>]</w:t>
                </w:r>
                <w:r>
                  <w:t xml:space="preserve"> </w:t>
                </w:r>
                <w:r w:rsidR="00C074F8">
                  <w:t>(1981-19</w:t>
                </w:r>
                <w:r w:rsidRPr="00FA6BD7">
                  <w:t>94</w:t>
                </w:r>
                <w:r w:rsidR="00C074F8">
                  <w:t>),</w:t>
                </w:r>
                <w:r>
                  <w:t xml:space="preserve"> also known as </w:t>
                </w:r>
                <w:r w:rsidR="00C074F8">
                  <w:t>[</w:t>
                </w:r>
                <w:r w:rsidRPr="00C074F8">
                  <w:rPr>
                    <w:i/>
                  </w:rPr>
                  <w:t>Why Is Yellow the Middle of the Rainbow?</w:t>
                </w:r>
                <w:r w:rsidR="00C074F8">
                  <w:t>]</w:t>
                </w:r>
              </w:p>
              <w:p w14:paraId="32293D9A" w14:textId="77777777" w:rsidR="007E0457" w:rsidRPr="00C074F8" w:rsidRDefault="007E0457" w:rsidP="008B4804"/>
              <w:p w14:paraId="6805D02A" w14:textId="2E28CAD0" w:rsidR="008B4804" w:rsidRDefault="008B4804" w:rsidP="008B4804">
                <w:r w:rsidRPr="00C074F8">
                  <w:rPr>
                    <w:i/>
                  </w:rPr>
                  <w:t>Magellan</w:t>
                </w:r>
                <w:r w:rsidR="00823A27">
                  <w:t xml:space="preserve"> (</w:t>
                </w:r>
                <w:r w:rsidRPr="00C074F8">
                  <w:t xml:space="preserve">uncompleted, also known as </w:t>
                </w:r>
                <w:proofErr w:type="spellStart"/>
                <w:r w:rsidRPr="007E0457">
                  <w:rPr>
                    <w:i/>
                  </w:rPr>
                  <w:t>Ang</w:t>
                </w:r>
                <w:proofErr w:type="spellEnd"/>
                <w:r w:rsidRPr="007E0457">
                  <w:rPr>
                    <w:i/>
                  </w:rPr>
                  <w:t xml:space="preserve"> </w:t>
                </w:r>
                <w:proofErr w:type="spellStart"/>
                <w:r w:rsidRPr="007E0457">
                  <w:rPr>
                    <w:i/>
                  </w:rPr>
                  <w:t>Balikbayan</w:t>
                </w:r>
                <w:proofErr w:type="spellEnd"/>
                <w:r w:rsidR="007E0457">
                  <w:t xml:space="preserve"> [</w:t>
                </w:r>
                <w:r w:rsidRPr="007E0457">
                  <w:rPr>
                    <w:i/>
                  </w:rPr>
                  <w:t>Memories of Overdevelopment</w:t>
                </w:r>
                <w:r w:rsidR="007E0457">
                  <w:t>]</w:t>
                </w:r>
                <w:r>
                  <w:t>)</w:t>
                </w:r>
              </w:p>
              <w:p w14:paraId="1177D434" w14:textId="7FE39D9B" w:rsidR="003F0D73" w:rsidRPr="002B6418" w:rsidRDefault="003F0D73" w:rsidP="00315C9F"/>
            </w:tc>
          </w:sdtContent>
        </w:sdt>
      </w:tr>
      <w:tr w:rsidR="003235A7" w14:paraId="262582D0" w14:textId="77777777" w:rsidTr="003235A7">
        <w:tc>
          <w:tcPr>
            <w:tcW w:w="9016" w:type="dxa"/>
          </w:tcPr>
          <w:p w14:paraId="585E305C" w14:textId="77777777" w:rsidR="003235A7" w:rsidRDefault="003235A7" w:rsidP="008A5B87">
            <w:r w:rsidRPr="0015114C">
              <w:rPr>
                <w:u w:val="single"/>
              </w:rPr>
              <w:t>Further reading</w:t>
            </w:r>
            <w:r>
              <w:t>:</w:t>
            </w:r>
          </w:p>
          <w:p w14:paraId="18734C81" w14:textId="77777777" w:rsidR="008B4804" w:rsidRDefault="008B4804" w:rsidP="008A5B87"/>
          <w:sdt>
            <w:sdtPr>
              <w:alias w:val="Further reading"/>
              <w:tag w:val="furtherReading"/>
              <w:id w:val="-1516217107"/>
              <w:placeholder>
                <w:docPart w:val="A1FED96C36DCE14DA52FFB7B4433D8A6"/>
              </w:placeholder>
            </w:sdtPr>
            <w:sdtEndPr/>
            <w:sdtContent>
              <w:p w14:paraId="307225EB" w14:textId="571474D3" w:rsidR="003235A7" w:rsidRDefault="00823A27" w:rsidP="008B4804">
                <w:sdt>
                  <w:sdtPr>
                    <w:id w:val="-1775709863"/>
                    <w:citation/>
                  </w:sdtPr>
                  <w:sdtEndPr/>
                  <w:sdtContent>
                    <w:r w:rsidR="008B4804">
                      <w:fldChar w:fldCharType="begin"/>
                    </w:r>
                    <w:r w:rsidR="008B4804">
                      <w:rPr>
                        <w:lang w:val="en-US"/>
                      </w:rPr>
                      <w:instrText xml:space="preserve"> CITATION Pav13 \l 1033 </w:instrText>
                    </w:r>
                    <w:r w:rsidR="008B4804">
                      <w:fldChar w:fldCharType="separate"/>
                    </w:r>
                    <w:r w:rsidR="008B4804">
                      <w:rPr>
                        <w:noProof/>
                        <w:lang w:val="en-US"/>
                      </w:rPr>
                      <w:t xml:space="preserve"> </w:t>
                    </w:r>
                    <w:r w:rsidR="008B4804" w:rsidRPr="008B4804">
                      <w:rPr>
                        <w:noProof/>
                        <w:lang w:val="en-US"/>
                      </w:rPr>
                      <w:t>(Pavsek)</w:t>
                    </w:r>
                    <w:r w:rsidR="008B4804">
                      <w:fldChar w:fldCharType="end"/>
                    </w:r>
                  </w:sdtContent>
                </w:sdt>
              </w:p>
            </w:sdtContent>
          </w:sdt>
        </w:tc>
      </w:tr>
    </w:tbl>
    <w:p w14:paraId="0818224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FCA0C1" w14:textId="77777777" w:rsidR="00C074F8" w:rsidRDefault="00C074F8" w:rsidP="007A0D55">
      <w:pPr>
        <w:spacing w:after="0" w:line="240" w:lineRule="auto"/>
      </w:pPr>
      <w:r>
        <w:separator/>
      </w:r>
    </w:p>
  </w:endnote>
  <w:endnote w:type="continuationSeparator" w:id="0">
    <w:p w14:paraId="269EDF11" w14:textId="77777777" w:rsidR="00C074F8" w:rsidRDefault="00C074F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E6F666" w14:textId="77777777" w:rsidR="00C074F8" w:rsidRDefault="00C074F8" w:rsidP="007A0D55">
      <w:pPr>
        <w:spacing w:after="0" w:line="240" w:lineRule="auto"/>
      </w:pPr>
      <w:r>
        <w:separator/>
      </w:r>
    </w:p>
  </w:footnote>
  <w:footnote w:type="continuationSeparator" w:id="0">
    <w:p w14:paraId="031E11BD" w14:textId="77777777" w:rsidR="00C074F8" w:rsidRDefault="00C074F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EB49" w14:textId="77777777" w:rsidR="00C074F8" w:rsidRDefault="00C074F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AC817F9" w14:textId="77777777" w:rsidR="00C074F8" w:rsidRDefault="00C074F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68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6418"/>
    <w:rsid w:val="0030662D"/>
    <w:rsid w:val="00315C9F"/>
    <w:rsid w:val="003235A7"/>
    <w:rsid w:val="003677B6"/>
    <w:rsid w:val="003D3579"/>
    <w:rsid w:val="003E2795"/>
    <w:rsid w:val="003F0D73"/>
    <w:rsid w:val="004403F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02DD2"/>
    <w:rsid w:val="007411B9"/>
    <w:rsid w:val="00780D95"/>
    <w:rsid w:val="00780DC7"/>
    <w:rsid w:val="007A0D55"/>
    <w:rsid w:val="007B3377"/>
    <w:rsid w:val="007E0457"/>
    <w:rsid w:val="007E5F44"/>
    <w:rsid w:val="00821DE3"/>
    <w:rsid w:val="00823A27"/>
    <w:rsid w:val="00846CE1"/>
    <w:rsid w:val="008A5B87"/>
    <w:rsid w:val="008B4804"/>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74F8"/>
    <w:rsid w:val="00C27FAB"/>
    <w:rsid w:val="00C358D4"/>
    <w:rsid w:val="00C6296B"/>
    <w:rsid w:val="00CC586D"/>
    <w:rsid w:val="00CF1542"/>
    <w:rsid w:val="00CF3EC5"/>
    <w:rsid w:val="00D2773D"/>
    <w:rsid w:val="00D656DA"/>
    <w:rsid w:val="00D83300"/>
    <w:rsid w:val="00DC6B48"/>
    <w:rsid w:val="00DF01B0"/>
    <w:rsid w:val="00E85A05"/>
    <w:rsid w:val="00E95829"/>
    <w:rsid w:val="00EA606C"/>
    <w:rsid w:val="00EB0C8C"/>
    <w:rsid w:val="00EB51FD"/>
    <w:rsid w:val="00EB6687"/>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1E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B66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668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B66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668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A25DC61B04CC46924131039B5F3EC8"/>
        <w:category>
          <w:name w:val="General"/>
          <w:gallery w:val="placeholder"/>
        </w:category>
        <w:types>
          <w:type w:val="bbPlcHdr"/>
        </w:types>
        <w:behaviors>
          <w:behavior w:val="content"/>
        </w:behaviors>
        <w:guid w:val="{E0321BB1-0304-5B45-8908-3D873E121E68}"/>
      </w:docPartPr>
      <w:docPartBody>
        <w:p w:rsidR="008A4C9A" w:rsidRDefault="008A4C9A">
          <w:pPr>
            <w:pStyle w:val="4EA25DC61B04CC46924131039B5F3EC8"/>
          </w:pPr>
          <w:r w:rsidRPr="00CC586D">
            <w:rPr>
              <w:rStyle w:val="PlaceholderText"/>
              <w:b/>
              <w:color w:val="FFFFFF" w:themeColor="background1"/>
            </w:rPr>
            <w:t>[Salutation]</w:t>
          </w:r>
        </w:p>
      </w:docPartBody>
    </w:docPart>
    <w:docPart>
      <w:docPartPr>
        <w:name w:val="6B6C4D769B130A41A7946232E81A7663"/>
        <w:category>
          <w:name w:val="General"/>
          <w:gallery w:val="placeholder"/>
        </w:category>
        <w:types>
          <w:type w:val="bbPlcHdr"/>
        </w:types>
        <w:behaviors>
          <w:behavior w:val="content"/>
        </w:behaviors>
        <w:guid w:val="{899C528E-D9E7-324C-99F1-B1A61DEF4437}"/>
      </w:docPartPr>
      <w:docPartBody>
        <w:p w:rsidR="008A4C9A" w:rsidRDefault="008A4C9A">
          <w:pPr>
            <w:pStyle w:val="6B6C4D769B130A41A7946232E81A7663"/>
          </w:pPr>
          <w:r>
            <w:rPr>
              <w:rStyle w:val="PlaceholderText"/>
            </w:rPr>
            <w:t>[First name]</w:t>
          </w:r>
        </w:p>
      </w:docPartBody>
    </w:docPart>
    <w:docPart>
      <w:docPartPr>
        <w:name w:val="F641358A4566444FA41313B34B81C8E8"/>
        <w:category>
          <w:name w:val="General"/>
          <w:gallery w:val="placeholder"/>
        </w:category>
        <w:types>
          <w:type w:val="bbPlcHdr"/>
        </w:types>
        <w:behaviors>
          <w:behavior w:val="content"/>
        </w:behaviors>
        <w:guid w:val="{566090BC-4F59-EF4F-AD02-93F78FE487D9}"/>
      </w:docPartPr>
      <w:docPartBody>
        <w:p w:rsidR="008A4C9A" w:rsidRDefault="008A4C9A">
          <w:pPr>
            <w:pStyle w:val="F641358A4566444FA41313B34B81C8E8"/>
          </w:pPr>
          <w:r>
            <w:rPr>
              <w:rStyle w:val="PlaceholderText"/>
            </w:rPr>
            <w:t>[Middle name]</w:t>
          </w:r>
        </w:p>
      </w:docPartBody>
    </w:docPart>
    <w:docPart>
      <w:docPartPr>
        <w:name w:val="9444C9750C692C4DBD36B9167D2FBD27"/>
        <w:category>
          <w:name w:val="General"/>
          <w:gallery w:val="placeholder"/>
        </w:category>
        <w:types>
          <w:type w:val="bbPlcHdr"/>
        </w:types>
        <w:behaviors>
          <w:behavior w:val="content"/>
        </w:behaviors>
        <w:guid w:val="{C49ADC6F-DB8B-5644-9FA0-8971C952DB08}"/>
      </w:docPartPr>
      <w:docPartBody>
        <w:p w:rsidR="008A4C9A" w:rsidRDefault="008A4C9A">
          <w:pPr>
            <w:pStyle w:val="9444C9750C692C4DBD36B9167D2FBD27"/>
          </w:pPr>
          <w:r>
            <w:rPr>
              <w:rStyle w:val="PlaceholderText"/>
            </w:rPr>
            <w:t>[Last name]</w:t>
          </w:r>
        </w:p>
      </w:docPartBody>
    </w:docPart>
    <w:docPart>
      <w:docPartPr>
        <w:name w:val="7C0AA038B10DC547B048A39535C7457B"/>
        <w:category>
          <w:name w:val="General"/>
          <w:gallery w:val="placeholder"/>
        </w:category>
        <w:types>
          <w:type w:val="bbPlcHdr"/>
        </w:types>
        <w:behaviors>
          <w:behavior w:val="content"/>
        </w:behaviors>
        <w:guid w:val="{7FE6FBD7-A0BA-024D-8041-CF3E1D2FB4CB}"/>
      </w:docPartPr>
      <w:docPartBody>
        <w:p w:rsidR="008A4C9A" w:rsidRDefault="008A4C9A">
          <w:pPr>
            <w:pStyle w:val="7C0AA038B10DC547B048A39535C7457B"/>
          </w:pPr>
          <w:r>
            <w:rPr>
              <w:rStyle w:val="PlaceholderText"/>
            </w:rPr>
            <w:t>[Enter your biography]</w:t>
          </w:r>
        </w:p>
      </w:docPartBody>
    </w:docPart>
    <w:docPart>
      <w:docPartPr>
        <w:name w:val="D9A4DB7A20EDF34281641C2B1EBD5208"/>
        <w:category>
          <w:name w:val="General"/>
          <w:gallery w:val="placeholder"/>
        </w:category>
        <w:types>
          <w:type w:val="bbPlcHdr"/>
        </w:types>
        <w:behaviors>
          <w:behavior w:val="content"/>
        </w:behaviors>
        <w:guid w:val="{986BD7BF-1149-384A-8BD4-EE8679D8F59A}"/>
      </w:docPartPr>
      <w:docPartBody>
        <w:p w:rsidR="008A4C9A" w:rsidRDefault="008A4C9A">
          <w:pPr>
            <w:pStyle w:val="D9A4DB7A20EDF34281641C2B1EBD5208"/>
          </w:pPr>
          <w:r>
            <w:rPr>
              <w:rStyle w:val="PlaceholderText"/>
            </w:rPr>
            <w:t>[Enter the institution with which you are affiliated]</w:t>
          </w:r>
        </w:p>
      </w:docPartBody>
    </w:docPart>
    <w:docPart>
      <w:docPartPr>
        <w:name w:val="932F7949E2815D42A79049D61917D890"/>
        <w:category>
          <w:name w:val="General"/>
          <w:gallery w:val="placeholder"/>
        </w:category>
        <w:types>
          <w:type w:val="bbPlcHdr"/>
        </w:types>
        <w:behaviors>
          <w:behavior w:val="content"/>
        </w:behaviors>
        <w:guid w:val="{09CB897F-2E32-A54A-AD87-7E9B74993582}"/>
      </w:docPartPr>
      <w:docPartBody>
        <w:p w:rsidR="008A4C9A" w:rsidRDefault="008A4C9A">
          <w:pPr>
            <w:pStyle w:val="932F7949E2815D42A79049D61917D890"/>
          </w:pPr>
          <w:r w:rsidRPr="00EF74F7">
            <w:rPr>
              <w:b/>
              <w:color w:val="808080" w:themeColor="background1" w:themeShade="80"/>
            </w:rPr>
            <w:t>[Enter the headword for your article]</w:t>
          </w:r>
        </w:p>
      </w:docPartBody>
    </w:docPart>
    <w:docPart>
      <w:docPartPr>
        <w:name w:val="D65B2629DECA1B498D47BC71999BAF6F"/>
        <w:category>
          <w:name w:val="General"/>
          <w:gallery w:val="placeholder"/>
        </w:category>
        <w:types>
          <w:type w:val="bbPlcHdr"/>
        </w:types>
        <w:behaviors>
          <w:behavior w:val="content"/>
        </w:behaviors>
        <w:guid w:val="{AAD6B51C-C4F2-A645-8A11-BD6BF042B01F}"/>
      </w:docPartPr>
      <w:docPartBody>
        <w:p w:rsidR="008A4C9A" w:rsidRDefault="008A4C9A">
          <w:pPr>
            <w:pStyle w:val="D65B2629DECA1B498D47BC71999BAF6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F7404F84E8FD4B88AB4A4BC786B346"/>
        <w:category>
          <w:name w:val="General"/>
          <w:gallery w:val="placeholder"/>
        </w:category>
        <w:types>
          <w:type w:val="bbPlcHdr"/>
        </w:types>
        <w:behaviors>
          <w:behavior w:val="content"/>
        </w:behaviors>
        <w:guid w:val="{AA84B271-05D9-4147-8AC9-39F93104D725}"/>
      </w:docPartPr>
      <w:docPartBody>
        <w:p w:rsidR="008A4C9A" w:rsidRDefault="008A4C9A">
          <w:pPr>
            <w:pStyle w:val="20F7404F84E8FD4B88AB4A4BC786B34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9915219870B8F4C93CD7844F3D9F585"/>
        <w:category>
          <w:name w:val="General"/>
          <w:gallery w:val="placeholder"/>
        </w:category>
        <w:types>
          <w:type w:val="bbPlcHdr"/>
        </w:types>
        <w:behaviors>
          <w:behavior w:val="content"/>
        </w:behaviors>
        <w:guid w:val="{07465308-01CC-EF4F-9431-D9206EE79BE4}"/>
      </w:docPartPr>
      <w:docPartBody>
        <w:p w:rsidR="008A4C9A" w:rsidRDefault="008A4C9A">
          <w:pPr>
            <w:pStyle w:val="E9915219870B8F4C93CD7844F3D9F58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FED96C36DCE14DA52FFB7B4433D8A6"/>
        <w:category>
          <w:name w:val="General"/>
          <w:gallery w:val="placeholder"/>
        </w:category>
        <w:types>
          <w:type w:val="bbPlcHdr"/>
        </w:types>
        <w:behaviors>
          <w:behavior w:val="content"/>
        </w:behaviors>
        <w:guid w:val="{6AD3D18E-0827-4844-8A63-9B2A84772610}"/>
      </w:docPartPr>
      <w:docPartBody>
        <w:p w:rsidR="008A4C9A" w:rsidRDefault="008A4C9A">
          <w:pPr>
            <w:pStyle w:val="A1FED96C36DCE14DA52FFB7B4433D8A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C9A"/>
    <w:rsid w:val="008A4C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A25DC61B04CC46924131039B5F3EC8">
    <w:name w:val="4EA25DC61B04CC46924131039B5F3EC8"/>
  </w:style>
  <w:style w:type="paragraph" w:customStyle="1" w:styleId="6B6C4D769B130A41A7946232E81A7663">
    <w:name w:val="6B6C4D769B130A41A7946232E81A7663"/>
  </w:style>
  <w:style w:type="paragraph" w:customStyle="1" w:styleId="F641358A4566444FA41313B34B81C8E8">
    <w:name w:val="F641358A4566444FA41313B34B81C8E8"/>
  </w:style>
  <w:style w:type="paragraph" w:customStyle="1" w:styleId="9444C9750C692C4DBD36B9167D2FBD27">
    <w:name w:val="9444C9750C692C4DBD36B9167D2FBD27"/>
  </w:style>
  <w:style w:type="paragraph" w:customStyle="1" w:styleId="7C0AA038B10DC547B048A39535C7457B">
    <w:name w:val="7C0AA038B10DC547B048A39535C7457B"/>
  </w:style>
  <w:style w:type="paragraph" w:customStyle="1" w:styleId="D9A4DB7A20EDF34281641C2B1EBD5208">
    <w:name w:val="D9A4DB7A20EDF34281641C2B1EBD5208"/>
  </w:style>
  <w:style w:type="paragraph" w:customStyle="1" w:styleId="932F7949E2815D42A79049D61917D890">
    <w:name w:val="932F7949E2815D42A79049D61917D890"/>
  </w:style>
  <w:style w:type="paragraph" w:customStyle="1" w:styleId="D65B2629DECA1B498D47BC71999BAF6F">
    <w:name w:val="D65B2629DECA1B498D47BC71999BAF6F"/>
  </w:style>
  <w:style w:type="paragraph" w:customStyle="1" w:styleId="20F7404F84E8FD4B88AB4A4BC786B346">
    <w:name w:val="20F7404F84E8FD4B88AB4A4BC786B346"/>
  </w:style>
  <w:style w:type="paragraph" w:customStyle="1" w:styleId="E9915219870B8F4C93CD7844F3D9F585">
    <w:name w:val="E9915219870B8F4C93CD7844F3D9F585"/>
  </w:style>
  <w:style w:type="paragraph" w:customStyle="1" w:styleId="A1FED96C36DCE14DA52FFB7B4433D8A6">
    <w:name w:val="A1FED96C36DCE14DA52FFB7B4433D8A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A25DC61B04CC46924131039B5F3EC8">
    <w:name w:val="4EA25DC61B04CC46924131039B5F3EC8"/>
  </w:style>
  <w:style w:type="paragraph" w:customStyle="1" w:styleId="6B6C4D769B130A41A7946232E81A7663">
    <w:name w:val="6B6C4D769B130A41A7946232E81A7663"/>
  </w:style>
  <w:style w:type="paragraph" w:customStyle="1" w:styleId="F641358A4566444FA41313B34B81C8E8">
    <w:name w:val="F641358A4566444FA41313B34B81C8E8"/>
  </w:style>
  <w:style w:type="paragraph" w:customStyle="1" w:styleId="9444C9750C692C4DBD36B9167D2FBD27">
    <w:name w:val="9444C9750C692C4DBD36B9167D2FBD27"/>
  </w:style>
  <w:style w:type="paragraph" w:customStyle="1" w:styleId="7C0AA038B10DC547B048A39535C7457B">
    <w:name w:val="7C0AA038B10DC547B048A39535C7457B"/>
  </w:style>
  <w:style w:type="paragraph" w:customStyle="1" w:styleId="D9A4DB7A20EDF34281641C2B1EBD5208">
    <w:name w:val="D9A4DB7A20EDF34281641C2B1EBD5208"/>
  </w:style>
  <w:style w:type="paragraph" w:customStyle="1" w:styleId="932F7949E2815D42A79049D61917D890">
    <w:name w:val="932F7949E2815D42A79049D61917D890"/>
  </w:style>
  <w:style w:type="paragraph" w:customStyle="1" w:styleId="D65B2629DECA1B498D47BC71999BAF6F">
    <w:name w:val="D65B2629DECA1B498D47BC71999BAF6F"/>
  </w:style>
  <w:style w:type="paragraph" w:customStyle="1" w:styleId="20F7404F84E8FD4B88AB4A4BC786B346">
    <w:name w:val="20F7404F84E8FD4B88AB4A4BC786B346"/>
  </w:style>
  <w:style w:type="paragraph" w:customStyle="1" w:styleId="E9915219870B8F4C93CD7844F3D9F585">
    <w:name w:val="E9915219870B8F4C93CD7844F3D9F585"/>
  </w:style>
  <w:style w:type="paragraph" w:customStyle="1" w:styleId="A1FED96C36DCE14DA52FFB7B4433D8A6">
    <w:name w:val="A1FED96C36DCE14DA52FFB7B4433D8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Pav13</b:Tag>
    <b:SourceType>Book</b:SourceType>
    <b:Guid>{50E95943-6214-7B45-A225-14CFC7C712B0}</b:Guid>
    <b:Author>
      <b:Author>
        <b:NameList>
          <b:Person>
            <b:Last>Pavsek</b:Last>
            <b:First>Christopher</b:First>
          </b:Person>
        </b:NameList>
      </b:Author>
    </b:Author>
    <b:Title>The Utopia of Film: Cinema and Its Futures in Godard, Kluge, and Tahimik</b:Title>
    <b:City>New York</b:City>
    <b:Publisher>Columbia UP</b:Publisher>
    <b:Year>2013</b:Year>
    <b:RefOrder>1</b:RefOrder>
  </b:Source>
</b:Sources>
</file>

<file path=customXml/itemProps1.xml><?xml version="1.0" encoding="utf-8"?>
<ds:datastoreItem xmlns:ds="http://schemas.openxmlformats.org/officeDocument/2006/customXml" ds:itemID="{3D1C59C1-3DA6-7844-B264-661EF7489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2</Pages>
  <Words>349</Words>
  <Characters>1995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7</cp:revision>
  <dcterms:created xsi:type="dcterms:W3CDTF">2015-01-03T22:11:00Z</dcterms:created>
  <dcterms:modified xsi:type="dcterms:W3CDTF">2015-01-06T21:42:00Z</dcterms:modified>
</cp:coreProperties>
</file>