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695D79" w14:textId="77777777" w:rsidTr="00922950">
        <w:tc>
          <w:tcPr>
            <w:tcW w:w="491" w:type="dxa"/>
            <w:vMerge w:val="restart"/>
            <w:shd w:val="clear" w:color="auto" w:fill="A6A6A6" w:themeFill="background1" w:themeFillShade="A6"/>
            <w:textDirection w:val="btLr"/>
          </w:tcPr>
          <w:p w14:paraId="7279B0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91273D754EC54C91D3C7F18FE5FC6C"/>
            </w:placeholder>
            <w:showingPlcHdr/>
            <w:dropDownList>
              <w:listItem w:displayText="Dr." w:value="Dr."/>
              <w:listItem w:displayText="Prof." w:value="Prof."/>
            </w:dropDownList>
          </w:sdtPr>
          <w:sdtContent>
            <w:tc>
              <w:tcPr>
                <w:tcW w:w="1259" w:type="dxa"/>
              </w:tcPr>
              <w:p w14:paraId="4184F4E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2EB63309C5FD4E85E9BF204B58AED5"/>
            </w:placeholder>
            <w:text/>
          </w:sdtPr>
          <w:sdtContent>
            <w:tc>
              <w:tcPr>
                <w:tcW w:w="2073" w:type="dxa"/>
              </w:tcPr>
              <w:p w14:paraId="24B4DB93" w14:textId="77777777" w:rsidR="00B574C9" w:rsidRDefault="00B931AE" w:rsidP="00B931AE">
                <w:r>
                  <w:t>Shane</w:t>
                </w:r>
              </w:p>
            </w:tc>
          </w:sdtContent>
        </w:sdt>
        <w:sdt>
          <w:sdtPr>
            <w:alias w:val="Middle name"/>
            <w:tag w:val="authorMiddleName"/>
            <w:id w:val="-2076034781"/>
            <w:placeholder>
              <w:docPart w:val="58930F44F5E1F74E92FA37DFD4AC2187"/>
            </w:placeholder>
            <w:showingPlcHdr/>
            <w:text/>
          </w:sdtPr>
          <w:sdtContent>
            <w:tc>
              <w:tcPr>
                <w:tcW w:w="2551" w:type="dxa"/>
              </w:tcPr>
              <w:p w14:paraId="49586813" w14:textId="77777777" w:rsidR="00B574C9" w:rsidRDefault="00B574C9" w:rsidP="00922950">
                <w:r>
                  <w:rPr>
                    <w:rStyle w:val="PlaceholderText"/>
                  </w:rPr>
                  <w:t>[Middle name]</w:t>
                </w:r>
              </w:p>
            </w:tc>
          </w:sdtContent>
        </w:sdt>
        <w:sdt>
          <w:sdtPr>
            <w:alias w:val="Last name"/>
            <w:tag w:val="authorLastName"/>
            <w:id w:val="-1088529830"/>
            <w:placeholder>
              <w:docPart w:val="C80510AF4C52BA46A5E13836735E2FB1"/>
            </w:placeholder>
            <w:text/>
          </w:sdtPr>
          <w:sdtContent>
            <w:tc>
              <w:tcPr>
                <w:tcW w:w="2642" w:type="dxa"/>
              </w:tcPr>
              <w:p w14:paraId="5F9D7A4A" w14:textId="77777777" w:rsidR="00B574C9" w:rsidRDefault="00B931AE" w:rsidP="00B931AE">
                <w:r>
                  <w:t>Vogel</w:t>
                </w:r>
              </w:p>
            </w:tc>
          </w:sdtContent>
        </w:sdt>
      </w:tr>
      <w:tr w:rsidR="00B574C9" w14:paraId="6B42E999" w14:textId="77777777" w:rsidTr="001A6A06">
        <w:trPr>
          <w:trHeight w:val="986"/>
        </w:trPr>
        <w:tc>
          <w:tcPr>
            <w:tcW w:w="491" w:type="dxa"/>
            <w:vMerge/>
            <w:shd w:val="clear" w:color="auto" w:fill="A6A6A6" w:themeFill="background1" w:themeFillShade="A6"/>
          </w:tcPr>
          <w:p w14:paraId="6033B6B5" w14:textId="77777777" w:rsidR="00B574C9" w:rsidRPr="001A6A06" w:rsidRDefault="00B574C9" w:rsidP="00CF1542">
            <w:pPr>
              <w:jc w:val="center"/>
              <w:rPr>
                <w:b/>
                <w:color w:val="FFFFFF" w:themeColor="background1"/>
              </w:rPr>
            </w:pPr>
          </w:p>
        </w:tc>
        <w:sdt>
          <w:sdtPr>
            <w:alias w:val="Biography"/>
            <w:tag w:val="authorBiography"/>
            <w:id w:val="938807824"/>
            <w:placeholder>
              <w:docPart w:val="C33453B6DEA6074ABB8922A30AEE8670"/>
            </w:placeholder>
            <w:showingPlcHdr/>
          </w:sdtPr>
          <w:sdtContent>
            <w:tc>
              <w:tcPr>
                <w:tcW w:w="8525" w:type="dxa"/>
                <w:gridSpan w:val="4"/>
              </w:tcPr>
              <w:p w14:paraId="3AF53018" w14:textId="77777777" w:rsidR="00B574C9" w:rsidRDefault="00B574C9" w:rsidP="00922950">
                <w:r>
                  <w:rPr>
                    <w:rStyle w:val="PlaceholderText"/>
                  </w:rPr>
                  <w:t>[Enter your biography]</w:t>
                </w:r>
              </w:p>
            </w:tc>
          </w:sdtContent>
        </w:sdt>
      </w:tr>
      <w:tr w:rsidR="00B574C9" w14:paraId="555DD374" w14:textId="77777777" w:rsidTr="001A6A06">
        <w:trPr>
          <w:trHeight w:val="986"/>
        </w:trPr>
        <w:tc>
          <w:tcPr>
            <w:tcW w:w="491" w:type="dxa"/>
            <w:vMerge/>
            <w:shd w:val="clear" w:color="auto" w:fill="A6A6A6" w:themeFill="background1" w:themeFillShade="A6"/>
          </w:tcPr>
          <w:p w14:paraId="01088D78" w14:textId="77777777" w:rsidR="00B574C9" w:rsidRPr="001A6A06" w:rsidRDefault="00B574C9" w:rsidP="00CF1542">
            <w:pPr>
              <w:jc w:val="center"/>
              <w:rPr>
                <w:b/>
                <w:color w:val="FFFFFF" w:themeColor="background1"/>
              </w:rPr>
            </w:pPr>
          </w:p>
        </w:tc>
        <w:sdt>
          <w:sdtPr>
            <w:alias w:val="Affiliation"/>
            <w:tag w:val="affiliation"/>
            <w:id w:val="2012937915"/>
            <w:placeholder>
              <w:docPart w:val="DEC5A59BDDAAD345AA35729CCC5360DF"/>
            </w:placeholder>
            <w:showingPlcHdr/>
            <w:text/>
          </w:sdtPr>
          <w:sdtContent>
            <w:tc>
              <w:tcPr>
                <w:tcW w:w="8525" w:type="dxa"/>
                <w:gridSpan w:val="4"/>
              </w:tcPr>
              <w:p w14:paraId="4027E3E0" w14:textId="77777777" w:rsidR="00B574C9" w:rsidRDefault="00B574C9" w:rsidP="00B574C9">
                <w:r w:rsidRPr="00B931AE">
                  <w:rPr>
                    <w:rStyle w:val="PlaceholderText"/>
                    <w:highlight w:val="yellow"/>
                  </w:rPr>
                  <w:t>[Enter the institution with which you are affiliated]</w:t>
                </w:r>
              </w:p>
            </w:tc>
          </w:sdtContent>
        </w:sdt>
      </w:tr>
    </w:tbl>
    <w:p w14:paraId="0B85EE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6E3000" w14:textId="77777777" w:rsidTr="00244BB0">
        <w:tc>
          <w:tcPr>
            <w:tcW w:w="9016" w:type="dxa"/>
            <w:shd w:val="clear" w:color="auto" w:fill="A6A6A6" w:themeFill="background1" w:themeFillShade="A6"/>
            <w:tcMar>
              <w:top w:w="113" w:type="dxa"/>
              <w:bottom w:w="113" w:type="dxa"/>
            </w:tcMar>
          </w:tcPr>
          <w:p w14:paraId="2C1F14D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800CF" w14:textId="77777777" w:rsidTr="003F0D73">
        <w:sdt>
          <w:sdtPr>
            <w:rPr>
              <w:b/>
            </w:rPr>
            <w:alias w:val="Article headword"/>
            <w:tag w:val="articleHeadword"/>
            <w:id w:val="-361440020"/>
            <w:placeholder>
              <w:docPart w:val="DE0BAC0F08DBFD40919C0038AFA27BBC"/>
            </w:placeholder>
            <w:text/>
          </w:sdtPr>
          <w:sdtContent>
            <w:tc>
              <w:tcPr>
                <w:tcW w:w="9016" w:type="dxa"/>
                <w:tcMar>
                  <w:top w:w="113" w:type="dxa"/>
                  <w:bottom w:w="113" w:type="dxa"/>
                </w:tcMar>
              </w:tcPr>
              <w:p w14:paraId="013451EF" w14:textId="77777777" w:rsidR="003F0D73" w:rsidRPr="00FB589A" w:rsidRDefault="00B931AE" w:rsidP="00B931AE">
                <w:pPr>
                  <w:rPr>
                    <w:b/>
                  </w:rPr>
                </w:pPr>
                <w:r>
                  <w:rPr>
                    <w:b/>
                  </w:rPr>
                  <w:t xml:space="preserve">Van </w:t>
                </w:r>
                <w:proofErr w:type="spellStart"/>
                <w:r>
                  <w:rPr>
                    <w:b/>
                  </w:rPr>
                  <w:t>Vechten</w:t>
                </w:r>
                <w:proofErr w:type="spellEnd"/>
                <w:r>
                  <w:rPr>
                    <w:b/>
                  </w:rPr>
                  <w:t>, Carl (1880-1964)</w:t>
                </w:r>
              </w:p>
            </w:tc>
          </w:sdtContent>
        </w:sdt>
      </w:tr>
      <w:tr w:rsidR="00464699" w14:paraId="0A49862A" w14:textId="77777777" w:rsidTr="003036D1">
        <w:sdt>
          <w:sdtPr>
            <w:alias w:val="Variant headwords"/>
            <w:tag w:val="variantHeadwords"/>
            <w:id w:val="173464402"/>
            <w:placeholder>
              <w:docPart w:val="8798F091A190BF4CAFA917F72046C987"/>
            </w:placeholder>
            <w:showingPlcHdr/>
          </w:sdtPr>
          <w:sdtContent>
            <w:tc>
              <w:tcPr>
                <w:tcW w:w="9016" w:type="dxa"/>
                <w:tcMar>
                  <w:top w:w="113" w:type="dxa"/>
                  <w:bottom w:w="113" w:type="dxa"/>
                </w:tcMar>
              </w:tcPr>
              <w:p w14:paraId="3283ED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59B838" w14:textId="77777777" w:rsidTr="003F0D73">
        <w:sdt>
          <w:sdtPr>
            <w:alias w:val="Abstract"/>
            <w:tag w:val="abstract"/>
            <w:id w:val="-635871867"/>
            <w:placeholder>
              <w:docPart w:val="5AD4EA0F2E4E9842A9589D705830482C"/>
            </w:placeholder>
          </w:sdtPr>
          <w:sdtContent>
            <w:tc>
              <w:tcPr>
                <w:tcW w:w="9016" w:type="dxa"/>
                <w:tcMar>
                  <w:top w:w="113" w:type="dxa"/>
                  <w:bottom w:w="113" w:type="dxa"/>
                </w:tcMar>
              </w:tcPr>
              <w:p w14:paraId="41ACC04A" w14:textId="77777777" w:rsidR="00E85A05" w:rsidRDefault="003036D1" w:rsidP="00E85A05">
                <w:r>
                  <w:t xml:space="preserve">Carl Van </w:t>
                </w:r>
                <w:proofErr w:type="spellStart"/>
                <w:r>
                  <w:t>Ve</w:t>
                </w:r>
                <w:r w:rsidRPr="00150A5C">
                  <w:t>chten</w:t>
                </w:r>
                <w:proofErr w:type="spellEnd"/>
                <w:r w:rsidRPr="00150A5C">
                  <w:t xml:space="preserve"> was an American writer who </w:t>
                </w:r>
                <w:r>
                  <w:t xml:space="preserve">wrote about </w:t>
                </w:r>
                <w:r w:rsidRPr="00150A5C">
                  <w:t xml:space="preserve">music, modern dance and literature and </w:t>
                </w:r>
                <w:r>
                  <w:t xml:space="preserve">authored </w:t>
                </w:r>
                <w:r w:rsidRPr="00150A5C">
                  <w:t xml:space="preserve">seven novels. He was </w:t>
                </w:r>
                <w:r>
                  <w:t xml:space="preserve">an early </w:t>
                </w:r>
                <w:r w:rsidRPr="00150A5C">
                  <w:t>professional dance critic in the United States. An important patron of African</w:t>
                </w:r>
                <w:r>
                  <w:t>-</w:t>
                </w:r>
                <w:r w:rsidRPr="00150A5C">
                  <w:t xml:space="preserve">American artists in the 1920s and 1930s, he guided numerous young writers through New York’s publishing houses and promoted black vernacular music and artistic achievement in venues such as </w:t>
                </w:r>
                <w:r w:rsidRPr="00150A5C">
                  <w:rPr>
                    <w:i/>
                  </w:rPr>
                  <w:t>Vanity Fair</w:t>
                </w:r>
                <w:r w:rsidRPr="00150A5C">
                  <w:t xml:space="preserve">. In addition to his literary work, Van </w:t>
                </w:r>
                <w:proofErr w:type="spellStart"/>
                <w:r w:rsidRPr="00150A5C">
                  <w:t>Vechten</w:t>
                </w:r>
                <w:proofErr w:type="spellEnd"/>
                <w:r w:rsidRPr="00150A5C">
                  <w:t xml:space="preserve"> was also an accomplished photographer who took portraits of hundred</w:t>
                </w:r>
                <w:r>
                  <w:t>s of prominent artists, writers</w:t>
                </w:r>
                <w:r w:rsidRPr="00150A5C">
                  <w:t xml:space="preserve"> and performers. While his own creative output was substantial, one of his signal contributions </w:t>
                </w:r>
                <w:r>
                  <w:t xml:space="preserve">to </w:t>
                </w:r>
                <w:r w:rsidRPr="00150A5C">
                  <w:t xml:space="preserve">early-twentieth-century culture was </w:t>
                </w:r>
                <w:r>
                  <w:t xml:space="preserve">as an archivist; </w:t>
                </w:r>
                <w:r w:rsidRPr="00150A5C">
                  <w:t>his meticulous collecting</w:t>
                </w:r>
                <w:r>
                  <w:t xml:space="preserve"> of material, ephemera and images was organised and donated to a number of libraries</w:t>
                </w:r>
                <w:r w:rsidRPr="00150A5C">
                  <w:t>.</w:t>
                </w:r>
              </w:p>
            </w:tc>
          </w:sdtContent>
        </w:sdt>
      </w:tr>
      <w:tr w:rsidR="003F0D73" w14:paraId="7A6412CC" w14:textId="77777777" w:rsidTr="003F0D73">
        <w:sdt>
          <w:sdtPr>
            <w:alias w:val="Article text"/>
            <w:tag w:val="articleText"/>
            <w:id w:val="634067588"/>
            <w:placeholder>
              <w:docPart w:val="E249286EA94B164A9389DC3530E71C6B"/>
            </w:placeholder>
          </w:sdtPr>
          <w:sdtContent>
            <w:tc>
              <w:tcPr>
                <w:tcW w:w="9016" w:type="dxa"/>
                <w:tcMar>
                  <w:top w:w="113" w:type="dxa"/>
                  <w:bottom w:w="113" w:type="dxa"/>
                </w:tcMar>
              </w:tcPr>
              <w:p w14:paraId="5BFCEDF2" w14:textId="547ECA84" w:rsidR="00B931AE" w:rsidRPr="00150A5C" w:rsidRDefault="00B931AE" w:rsidP="00B931AE">
                <w:r>
                  <w:t xml:space="preserve">Carl Van </w:t>
                </w:r>
                <w:proofErr w:type="spellStart"/>
                <w:r>
                  <w:t>Ve</w:t>
                </w:r>
                <w:r w:rsidRPr="00150A5C">
                  <w:t>chten</w:t>
                </w:r>
                <w:proofErr w:type="spellEnd"/>
                <w:r w:rsidRPr="00150A5C">
                  <w:t xml:space="preserve"> was an American writer who </w:t>
                </w:r>
                <w:r>
                  <w:t xml:space="preserve">wrote about </w:t>
                </w:r>
                <w:r w:rsidRPr="00150A5C">
                  <w:t xml:space="preserve">music, modern dance and literature and </w:t>
                </w:r>
                <w:r>
                  <w:t xml:space="preserve">authored </w:t>
                </w:r>
                <w:r w:rsidRPr="00150A5C">
                  <w:t xml:space="preserve">seven novels. He was </w:t>
                </w:r>
                <w:r>
                  <w:t xml:space="preserve">an early </w:t>
                </w:r>
                <w:r w:rsidRPr="00150A5C">
                  <w:t>professional dance critic in the United States. An important patron of African</w:t>
                </w:r>
                <w:r>
                  <w:t>-</w:t>
                </w:r>
                <w:r w:rsidRPr="00150A5C">
                  <w:t xml:space="preserve">American artists in the 1920s and 1930s, he guided numerous young writers through New York’s publishing houses and promoted black vernacular music and artistic achievement in venues such as </w:t>
                </w:r>
                <w:r w:rsidRPr="00150A5C">
                  <w:rPr>
                    <w:i/>
                  </w:rPr>
                  <w:t>Vanity Fair</w:t>
                </w:r>
                <w:r w:rsidRPr="00150A5C">
                  <w:t xml:space="preserve">. In addition to his literary work, Van </w:t>
                </w:r>
                <w:proofErr w:type="spellStart"/>
                <w:r w:rsidRPr="00150A5C">
                  <w:t>Vechten</w:t>
                </w:r>
                <w:proofErr w:type="spellEnd"/>
                <w:r w:rsidRPr="00150A5C">
                  <w:t xml:space="preserve"> was also an accomplished photographer who took portraits of hundred</w:t>
                </w:r>
                <w:r w:rsidR="003036D1">
                  <w:t>s of prominent artists, writers</w:t>
                </w:r>
                <w:r w:rsidRPr="00150A5C">
                  <w:t xml:space="preserve"> and performers. While his own creative output was substantial, one of his signal contributions </w:t>
                </w:r>
                <w:r>
                  <w:t xml:space="preserve">to </w:t>
                </w:r>
                <w:r w:rsidRPr="00150A5C">
                  <w:t xml:space="preserve">early-twentieth-century culture was </w:t>
                </w:r>
                <w:r>
                  <w:t xml:space="preserve">as an archivist; </w:t>
                </w:r>
                <w:r w:rsidRPr="00150A5C">
                  <w:t>his meticulous collecting</w:t>
                </w:r>
                <w:r w:rsidR="003036D1">
                  <w:t xml:space="preserve"> of material, ephemera</w:t>
                </w:r>
                <w:r>
                  <w:t xml:space="preserve"> and images was </w:t>
                </w:r>
                <w:r w:rsidR="003036D1">
                  <w:t>organis</w:t>
                </w:r>
                <w:r>
                  <w:t>ed and donated to a number of libraries</w:t>
                </w:r>
                <w:r w:rsidRPr="00150A5C">
                  <w:t>.</w:t>
                </w:r>
              </w:p>
              <w:p w14:paraId="11414032" w14:textId="77777777" w:rsidR="00B931AE" w:rsidRDefault="00B931AE" w:rsidP="00B931AE"/>
              <w:p w14:paraId="73455E62" w14:textId="77777777" w:rsidR="003803E1" w:rsidRDefault="003803E1" w:rsidP="00B931AE">
                <w:r>
                  <w:t>Fig: Carl s-p</w:t>
                </w:r>
              </w:p>
              <w:p w14:paraId="1FCE9D8C" w14:textId="45E6050A" w:rsidR="003803E1" w:rsidRDefault="003803E1" w:rsidP="003803E1">
                <w:pPr>
                  <w:rPr>
                    <w:rFonts w:ascii="Helvetica" w:hAnsi="Helvetica" w:cs="Helvetica"/>
                    <w:color w:val="5B9BD5" w:themeColor="accent1"/>
                    <w:sz w:val="20"/>
                    <w:szCs w:val="20"/>
                    <w:lang w:val="en-US"/>
                  </w:rPr>
                </w:pPr>
                <w:r w:rsidRPr="003803E1">
                  <w:rPr>
                    <w:color w:val="5B9BD5" w:themeColor="accent1"/>
                    <w:sz w:val="20"/>
                    <w:szCs w:val="20"/>
                    <w:lang w:val="en-US"/>
                  </w:rPr>
                  <w:t xml:space="preserve">“Self-portrait”: </w:t>
                </w:r>
                <w:hyperlink r:id="rId9" w:history="1">
                  <w:r w:rsidRPr="003803E1">
                    <w:rPr>
                      <w:color w:val="5B9BD5" w:themeColor="accent1"/>
                      <w:sz w:val="20"/>
                      <w:szCs w:val="20"/>
                      <w:lang w:val="en-US"/>
                    </w:rPr>
                    <w:t>http://commons.wikimedia.org/wiki/File:Carl_Van_Vechten_1934.jpg</w:t>
                  </w:r>
                </w:hyperlink>
                <w:r>
                  <w:rPr>
                    <w:color w:val="5B9BD5" w:themeColor="accent1"/>
                    <w:sz w:val="20"/>
                    <w:szCs w:val="20"/>
                    <w:lang w:val="en-US"/>
                  </w:rPr>
                  <w:t xml:space="preserve">  </w:t>
                </w:r>
              </w:p>
              <w:p w14:paraId="245C2EE5" w14:textId="77777777" w:rsidR="003803E1" w:rsidRPr="003803E1" w:rsidRDefault="003803E1" w:rsidP="003803E1">
                <w:pPr>
                  <w:rPr>
                    <w:rFonts w:ascii="Helvetica" w:hAnsi="Helvetica" w:cs="Helvetica"/>
                    <w:color w:val="5B9BD5" w:themeColor="accent1"/>
                    <w:sz w:val="20"/>
                    <w:szCs w:val="20"/>
                    <w:lang w:val="en-US"/>
                  </w:rPr>
                </w:pPr>
              </w:p>
              <w:p w14:paraId="0F488B7E" w14:textId="77777777" w:rsidR="00B931AE" w:rsidRPr="00F64B79" w:rsidRDefault="00B931AE" w:rsidP="003036D1">
                <w:pPr>
                  <w:pStyle w:val="Heading1"/>
                  <w:outlineLvl w:val="0"/>
                </w:pPr>
                <w:r>
                  <w:t xml:space="preserve">Early Life and </w:t>
                </w:r>
                <w:r w:rsidRPr="00F64B79">
                  <w:t>Career</w:t>
                </w:r>
              </w:p>
              <w:p w14:paraId="6D1C25A1" w14:textId="77777777" w:rsidR="00B931AE" w:rsidRPr="00150A5C" w:rsidRDefault="00B931AE" w:rsidP="00B931AE">
                <w:pPr>
                  <w:rPr>
                    <w:iCs/>
                  </w:rPr>
                </w:pPr>
                <w:r w:rsidRPr="00150A5C">
                  <w:rPr>
                    <w:iCs/>
                  </w:rPr>
                  <w:t xml:space="preserve">Carl Van </w:t>
                </w:r>
                <w:proofErr w:type="spellStart"/>
                <w:r w:rsidRPr="00150A5C">
                  <w:rPr>
                    <w:iCs/>
                  </w:rPr>
                  <w:t>Vechten</w:t>
                </w:r>
                <w:proofErr w:type="spellEnd"/>
                <w:r w:rsidRPr="00150A5C">
                  <w:rPr>
                    <w:iCs/>
                  </w:rPr>
                  <w:t xml:space="preserve"> was born in Cedar Rapids, Iowa. Growing up, he frequented Green’s Opera House, an important venue for touring theatrical and opera productions</w:t>
                </w:r>
                <w:r w:rsidR="003036D1">
                  <w:rPr>
                    <w:iCs/>
                  </w:rPr>
                  <w:t>,</w:t>
                </w:r>
                <w:r w:rsidRPr="00150A5C">
                  <w:rPr>
                    <w:iCs/>
                  </w:rPr>
                  <w:t xml:space="preserve"> </w:t>
                </w:r>
                <w:r w:rsidR="003036D1">
                  <w:rPr>
                    <w:iCs/>
                  </w:rPr>
                  <w:t>which</w:t>
                </w:r>
                <w:r w:rsidRPr="00150A5C">
                  <w:rPr>
                    <w:iCs/>
                  </w:rPr>
                  <w:t xml:space="preserve"> inspired </w:t>
                </w:r>
                <w:r w:rsidR="003036D1">
                  <w:rPr>
                    <w:iCs/>
                  </w:rPr>
                  <w:t xml:space="preserve">in him </w:t>
                </w:r>
                <w:r>
                  <w:rPr>
                    <w:iCs/>
                  </w:rPr>
                  <w:t>a</w:t>
                </w:r>
                <w:r w:rsidRPr="00150A5C">
                  <w:rPr>
                    <w:iCs/>
                  </w:rPr>
                  <w:t xml:space="preserve"> lifelong engagement with music and the performing arts. He went to college at the University of Chicago in 1899 and immersed himself in the city’s bohemian circles. While in school he began a career in journalism, first for </w:t>
                </w:r>
                <w:r>
                  <w:rPr>
                    <w:iCs/>
                  </w:rPr>
                  <w:t>his</w:t>
                </w:r>
                <w:r w:rsidRPr="00150A5C">
                  <w:rPr>
                    <w:iCs/>
                  </w:rPr>
                  <w:t xml:space="preserve"> school newspaper and then for the </w:t>
                </w:r>
                <w:r w:rsidRPr="00150A5C">
                  <w:rPr>
                    <w:i/>
                    <w:iCs/>
                  </w:rPr>
                  <w:t>Chicago American</w:t>
                </w:r>
                <w:r>
                  <w:rPr>
                    <w:iCs/>
                  </w:rPr>
                  <w:t xml:space="preserve">, where he wrote </w:t>
                </w:r>
                <w:r w:rsidRPr="00150A5C">
                  <w:rPr>
                    <w:iCs/>
                  </w:rPr>
                  <w:t>about Chicago’s fashionable society</w:t>
                </w:r>
                <w:r>
                  <w:rPr>
                    <w:iCs/>
                  </w:rPr>
                  <w:t>.</w:t>
                </w:r>
              </w:p>
              <w:p w14:paraId="6BDC8EEA" w14:textId="77777777" w:rsidR="00B931AE" w:rsidRPr="00150A5C" w:rsidRDefault="00B931AE" w:rsidP="00B931AE">
                <w:pPr>
                  <w:rPr>
                    <w:iCs/>
                  </w:rPr>
                </w:pPr>
              </w:p>
              <w:p w14:paraId="0763A9E9" w14:textId="77777777" w:rsidR="00B931AE" w:rsidRPr="00150A5C" w:rsidRDefault="00B931AE" w:rsidP="00B931AE">
                <w:pPr>
                  <w:rPr>
                    <w:iCs/>
                  </w:rPr>
                </w:pPr>
                <w:r w:rsidRPr="00150A5C">
                  <w:rPr>
                    <w:iCs/>
                  </w:rPr>
                  <w:t xml:space="preserve">In 1906 he moved to New York City. After publishing an article on Richard Strauss’s controversial opera </w:t>
                </w:r>
                <w:r w:rsidRPr="00150A5C">
                  <w:rPr>
                    <w:i/>
                    <w:iCs/>
                  </w:rPr>
                  <w:t>Salome</w:t>
                </w:r>
                <w:r w:rsidRPr="00150A5C">
                  <w:rPr>
                    <w:iCs/>
                  </w:rPr>
                  <w:t xml:space="preserve">, he was hired as assistant to the music critic for the </w:t>
                </w:r>
                <w:r w:rsidRPr="00150A5C">
                  <w:rPr>
                    <w:i/>
                    <w:iCs/>
                  </w:rPr>
                  <w:t>New York Times</w:t>
                </w:r>
                <w:r w:rsidRPr="00150A5C">
                  <w:rPr>
                    <w:iCs/>
                  </w:rPr>
                  <w:t xml:space="preserve">. His reporting on opera led to his involvement in New York’s musical and literary circles, and he made important </w:t>
                </w:r>
                <w:r>
                  <w:rPr>
                    <w:iCs/>
                  </w:rPr>
                  <w:lastRenderedPageBreak/>
                  <w:t xml:space="preserve">social </w:t>
                </w:r>
                <w:r w:rsidRPr="00150A5C">
                  <w:rPr>
                    <w:iCs/>
                  </w:rPr>
                  <w:t xml:space="preserve">connections through Oscar Hammerstein’s Manhattan Opera House, a key cultural institution of the time. </w:t>
                </w:r>
              </w:p>
              <w:p w14:paraId="157A0FB6" w14:textId="77777777" w:rsidR="00B931AE" w:rsidRPr="00150A5C" w:rsidRDefault="00B931AE" w:rsidP="00B931AE">
                <w:pPr>
                  <w:rPr>
                    <w:iCs/>
                  </w:rPr>
                </w:pPr>
              </w:p>
              <w:p w14:paraId="06B97836" w14:textId="77777777" w:rsidR="00B931AE" w:rsidRPr="00150A5C" w:rsidRDefault="00B931AE" w:rsidP="00B931AE">
                <w:pPr>
                  <w:rPr>
                    <w:iCs/>
                  </w:rPr>
                </w:pPr>
                <w:r w:rsidRPr="00150A5C">
                  <w:rPr>
                    <w:iCs/>
                  </w:rPr>
                  <w:t xml:space="preserve">In 1909 he became </w:t>
                </w:r>
                <w:r>
                  <w:rPr>
                    <w:iCs/>
                  </w:rPr>
                  <w:t>an early</w:t>
                </w:r>
                <w:r w:rsidRPr="00150A5C">
                  <w:rPr>
                    <w:iCs/>
                  </w:rPr>
                  <w:t xml:space="preserve"> dance critic in the United States when the </w:t>
                </w:r>
                <w:r w:rsidRPr="00150A5C">
                  <w:rPr>
                    <w:i/>
                    <w:iCs/>
                  </w:rPr>
                  <w:t xml:space="preserve">New York Times </w:t>
                </w:r>
                <w:r w:rsidRPr="00150A5C">
                  <w:rPr>
                    <w:iCs/>
                  </w:rPr>
                  <w:t>assigned him to write about dancers such as A</w:t>
                </w:r>
                <w:r>
                  <w:rPr>
                    <w:iCs/>
                  </w:rPr>
                  <w:t xml:space="preserve">nna </w:t>
                </w:r>
                <w:proofErr w:type="spellStart"/>
                <w:r>
                  <w:rPr>
                    <w:iCs/>
                  </w:rPr>
                  <w:t>Pavlova</w:t>
                </w:r>
                <w:proofErr w:type="spellEnd"/>
                <w:r>
                  <w:rPr>
                    <w:iCs/>
                  </w:rPr>
                  <w:t xml:space="preserve">, Isadora Duncan, </w:t>
                </w:r>
                <w:proofErr w:type="spellStart"/>
                <w:r>
                  <w:rPr>
                    <w:iCs/>
                  </w:rPr>
                  <w:t>Loï</w:t>
                </w:r>
                <w:r w:rsidR="003036D1">
                  <w:rPr>
                    <w:iCs/>
                  </w:rPr>
                  <w:t>e</w:t>
                </w:r>
                <w:proofErr w:type="spellEnd"/>
                <w:r w:rsidR="003036D1">
                  <w:rPr>
                    <w:iCs/>
                  </w:rPr>
                  <w:t xml:space="preserve"> Fuller</w:t>
                </w:r>
                <w:r w:rsidRPr="00150A5C">
                  <w:rPr>
                    <w:iCs/>
                  </w:rPr>
                  <w:t xml:space="preserve"> and Maud Allan. His dance criticism helped </w:t>
                </w:r>
                <w:r>
                  <w:rPr>
                    <w:iCs/>
                  </w:rPr>
                  <w:t xml:space="preserve">to </w:t>
                </w:r>
                <w:r w:rsidRPr="00150A5C">
                  <w:rPr>
                    <w:iCs/>
                  </w:rPr>
                  <w:t xml:space="preserve">introduce these dancers and their new styles to a large audience and </w:t>
                </w:r>
                <w:r>
                  <w:rPr>
                    <w:iCs/>
                  </w:rPr>
                  <w:t>elevated</w:t>
                </w:r>
                <w:r w:rsidRPr="00150A5C">
                  <w:rPr>
                    <w:iCs/>
                  </w:rPr>
                  <w:t xml:space="preserve"> modern dance in the U</w:t>
                </w:r>
                <w:r>
                  <w:rPr>
                    <w:iCs/>
                  </w:rPr>
                  <w:t xml:space="preserve">nited </w:t>
                </w:r>
                <w:r w:rsidRPr="00150A5C">
                  <w:rPr>
                    <w:iCs/>
                  </w:rPr>
                  <w:t>S</w:t>
                </w:r>
                <w:r>
                  <w:rPr>
                    <w:iCs/>
                  </w:rPr>
                  <w:t>tates</w:t>
                </w:r>
                <w:r w:rsidRPr="00150A5C">
                  <w:rPr>
                    <w:iCs/>
                  </w:rPr>
                  <w:t xml:space="preserve"> to a theatrical event comparable to ballet and opera. A few years later he became the drama editor for the </w:t>
                </w:r>
                <w:r w:rsidRPr="00150A5C">
                  <w:rPr>
                    <w:i/>
                    <w:iCs/>
                  </w:rPr>
                  <w:t>New York Press</w:t>
                </w:r>
                <w:r w:rsidRPr="00150A5C">
                  <w:rPr>
                    <w:iCs/>
                  </w:rPr>
                  <w:t>.</w:t>
                </w:r>
              </w:p>
              <w:p w14:paraId="144560D9" w14:textId="77777777" w:rsidR="00B931AE" w:rsidRPr="00150A5C" w:rsidRDefault="00B931AE" w:rsidP="00B931AE">
                <w:pPr>
                  <w:rPr>
                    <w:iCs/>
                  </w:rPr>
                </w:pPr>
              </w:p>
              <w:p w14:paraId="44A12545" w14:textId="77777777" w:rsidR="00B931AE" w:rsidRPr="00150A5C" w:rsidRDefault="00B931AE" w:rsidP="00B931AE">
                <w:pPr>
                  <w:rPr>
                    <w:iCs/>
                  </w:rPr>
                </w:pPr>
                <w:r>
                  <w:rPr>
                    <w:iCs/>
                  </w:rPr>
                  <w:t xml:space="preserve">Van </w:t>
                </w:r>
                <w:proofErr w:type="spellStart"/>
                <w:r>
                  <w:rPr>
                    <w:iCs/>
                  </w:rPr>
                  <w:t>Vechten</w:t>
                </w:r>
                <w:proofErr w:type="spellEnd"/>
                <w:r>
                  <w:rPr>
                    <w:iCs/>
                  </w:rPr>
                  <w:t xml:space="preserve"> collected some of this writing </w:t>
                </w:r>
                <w:r w:rsidRPr="00150A5C">
                  <w:rPr>
                    <w:iCs/>
                  </w:rPr>
                  <w:t xml:space="preserve">in </w:t>
                </w:r>
                <w:r w:rsidRPr="00150A5C">
                  <w:rPr>
                    <w:i/>
                    <w:iCs/>
                  </w:rPr>
                  <w:t>Music after the Great War</w:t>
                </w:r>
                <w:r w:rsidRPr="00150A5C">
                  <w:rPr>
                    <w:iCs/>
                  </w:rPr>
                  <w:t xml:space="preserve"> (1915) and launched a career as a fulltime writer. He published his second collection</w:t>
                </w:r>
                <w:r>
                  <w:rPr>
                    <w:iCs/>
                  </w:rPr>
                  <w:t xml:space="preserve"> of essays</w:t>
                </w:r>
                <w:r w:rsidRPr="00150A5C">
                  <w:rPr>
                    <w:iCs/>
                  </w:rPr>
                  <w:t xml:space="preserve">, </w:t>
                </w:r>
                <w:r w:rsidRPr="00150A5C">
                  <w:rPr>
                    <w:i/>
                    <w:iCs/>
                  </w:rPr>
                  <w:t>Music and Bad Manners</w:t>
                </w:r>
                <w:r w:rsidRPr="00150A5C">
                  <w:rPr>
                    <w:iCs/>
                  </w:rPr>
                  <w:t xml:space="preserve"> (1916) with Alfred A. Knopf, inaugurating a deep friendship with the young publisher. This was followed by </w:t>
                </w:r>
                <w:r>
                  <w:rPr>
                    <w:iCs/>
                  </w:rPr>
                  <w:t xml:space="preserve">a number of nonfiction collections, including </w:t>
                </w:r>
                <w:r w:rsidRPr="00150A5C">
                  <w:rPr>
                    <w:i/>
                    <w:iCs/>
                  </w:rPr>
                  <w:t>Interpreters and Interpretations</w:t>
                </w:r>
                <w:r>
                  <w:rPr>
                    <w:iCs/>
                  </w:rPr>
                  <w:t xml:space="preserve"> (1917),</w:t>
                </w:r>
                <w:r w:rsidRPr="00150A5C">
                  <w:rPr>
                    <w:iCs/>
                  </w:rPr>
                  <w:t xml:space="preserve"> </w:t>
                </w:r>
                <w:r w:rsidRPr="00150A5C">
                  <w:rPr>
                    <w:i/>
                    <w:iCs/>
                  </w:rPr>
                  <w:t>In the Garret</w:t>
                </w:r>
                <w:r>
                  <w:rPr>
                    <w:iCs/>
                  </w:rPr>
                  <w:t xml:space="preserve"> (1919),</w:t>
                </w:r>
                <w:r w:rsidRPr="00150A5C">
                  <w:rPr>
                    <w:iCs/>
                  </w:rPr>
                  <w:t xml:space="preserve"> </w:t>
                </w:r>
                <w:r w:rsidRPr="00150A5C">
                  <w:rPr>
                    <w:i/>
                    <w:iCs/>
                  </w:rPr>
                  <w:t xml:space="preserve">Interpreters </w:t>
                </w:r>
                <w:r w:rsidRPr="00150A5C">
                  <w:rPr>
                    <w:iCs/>
                  </w:rPr>
                  <w:t>(1920)</w:t>
                </w:r>
                <w:r>
                  <w:rPr>
                    <w:iCs/>
                  </w:rPr>
                  <w:t xml:space="preserve">, and </w:t>
                </w:r>
                <w:r w:rsidRPr="00150A5C">
                  <w:rPr>
                    <w:iCs/>
                  </w:rPr>
                  <w:t xml:space="preserve">the whimsical </w:t>
                </w:r>
                <w:r w:rsidRPr="00150A5C">
                  <w:rPr>
                    <w:i/>
                    <w:iCs/>
                  </w:rPr>
                  <w:t>The Tiger in the House</w:t>
                </w:r>
                <w:r w:rsidRPr="00150A5C">
                  <w:rPr>
                    <w:iCs/>
                  </w:rPr>
                  <w:t>, a six-chapter study of the c</w:t>
                </w:r>
                <w:r>
                  <w:rPr>
                    <w:iCs/>
                  </w:rPr>
                  <w:t>haracter of the housecat (1920)</w:t>
                </w:r>
                <w:r w:rsidRPr="00150A5C">
                  <w:rPr>
                    <w:iCs/>
                  </w:rPr>
                  <w:t>. The style and tone of these writings anticipated the casu</w:t>
                </w:r>
                <w:r>
                  <w:rPr>
                    <w:iCs/>
                  </w:rPr>
                  <w:t>al irreverence of the Jazz Age.</w:t>
                </w:r>
              </w:p>
              <w:p w14:paraId="751FA9FF" w14:textId="77777777" w:rsidR="00B931AE" w:rsidRDefault="00B931AE" w:rsidP="00B931AE">
                <w:pPr>
                  <w:rPr>
                    <w:iCs/>
                  </w:rPr>
                </w:pPr>
              </w:p>
              <w:p w14:paraId="5AC984FC" w14:textId="77777777" w:rsidR="00B931AE" w:rsidRPr="002E75AB" w:rsidRDefault="00B931AE" w:rsidP="003036D1">
                <w:pPr>
                  <w:pStyle w:val="Heading1"/>
                  <w:outlineLvl w:val="0"/>
                </w:pPr>
                <w:r>
                  <w:t>S</w:t>
                </w:r>
                <w:r w:rsidRPr="002E75AB">
                  <w:t>cenes in New York City</w:t>
                </w:r>
                <w:r w:rsidRPr="002E75AB">
                  <w:tab/>
                </w:r>
              </w:p>
              <w:p w14:paraId="7FFFA05E" w14:textId="77777777" w:rsidR="00B931AE" w:rsidRDefault="003036D1" w:rsidP="00B931AE">
                <w:pPr>
                  <w:rPr>
                    <w:iCs/>
                  </w:rPr>
                </w:pPr>
                <w:r>
                  <w:rPr>
                    <w:iCs/>
                  </w:rPr>
                  <w:t xml:space="preserve">Van </w:t>
                </w:r>
                <w:proofErr w:type="spellStart"/>
                <w:r>
                  <w:rPr>
                    <w:iCs/>
                  </w:rPr>
                  <w:t>Vechten’s</w:t>
                </w:r>
                <w:proofErr w:type="spellEnd"/>
                <w:r>
                  <w:rPr>
                    <w:iCs/>
                  </w:rPr>
                  <w:t xml:space="preserve"> charm, whimsy</w:t>
                </w:r>
                <w:r w:rsidR="00B931AE" w:rsidRPr="00150A5C">
                  <w:rPr>
                    <w:iCs/>
                  </w:rPr>
                  <w:t xml:space="preserve"> and flamboyance made him a popular figure in New York’s cultural scene</w:t>
                </w:r>
                <w:r w:rsidR="00B931AE">
                  <w:rPr>
                    <w:iCs/>
                  </w:rPr>
                  <w:t>s</w:t>
                </w:r>
                <w:r w:rsidR="00B931AE" w:rsidRPr="00150A5C">
                  <w:rPr>
                    <w:iCs/>
                  </w:rPr>
                  <w:t>. He regularly attended Mabel Dodge’s famous Fifth Avenue salon, which brought together bohemians, art</w:t>
                </w:r>
                <w:r>
                  <w:rPr>
                    <w:iCs/>
                  </w:rPr>
                  <w:t>ists, intellectuals, socialists</w:t>
                </w:r>
                <w:r w:rsidR="00B931AE" w:rsidRPr="00150A5C">
                  <w:rPr>
                    <w:iCs/>
                  </w:rPr>
                  <w:t xml:space="preserve"> and activists. Through Dodge he met the expatriate American modernist Gertrude Stein. Van </w:t>
                </w:r>
                <w:proofErr w:type="spellStart"/>
                <w:r w:rsidR="00B931AE" w:rsidRPr="00150A5C">
                  <w:rPr>
                    <w:iCs/>
                  </w:rPr>
                  <w:t>Vechten</w:t>
                </w:r>
                <w:proofErr w:type="spellEnd"/>
                <w:r w:rsidR="00B931AE" w:rsidRPr="00150A5C">
                  <w:rPr>
                    <w:iCs/>
                  </w:rPr>
                  <w:t xml:space="preserve"> and Stein became lifelong friends and he served as her li</w:t>
                </w:r>
                <w:r w:rsidR="00B931AE">
                  <w:rPr>
                    <w:iCs/>
                  </w:rPr>
                  <w:t>terary executor after her death</w:t>
                </w:r>
                <w:r w:rsidR="00B931AE" w:rsidRPr="00150A5C">
                  <w:rPr>
                    <w:iCs/>
                  </w:rPr>
                  <w:t xml:space="preserve">. In 1914 he married the Russian actress </w:t>
                </w:r>
                <w:proofErr w:type="spellStart"/>
                <w:r w:rsidR="00B931AE" w:rsidRPr="00150A5C">
                  <w:rPr>
                    <w:iCs/>
                  </w:rPr>
                  <w:t>Fania</w:t>
                </w:r>
                <w:proofErr w:type="spellEnd"/>
                <w:r w:rsidR="00B931AE" w:rsidRPr="00150A5C">
                  <w:rPr>
                    <w:iCs/>
                  </w:rPr>
                  <w:t xml:space="preserve"> </w:t>
                </w:r>
                <w:proofErr w:type="spellStart"/>
                <w:r w:rsidR="00B931AE" w:rsidRPr="00150A5C">
                  <w:rPr>
                    <w:iCs/>
                  </w:rPr>
                  <w:t>Marinoff</w:t>
                </w:r>
                <w:proofErr w:type="spellEnd"/>
                <w:r w:rsidR="00B931AE" w:rsidRPr="00150A5C">
                  <w:rPr>
                    <w:iCs/>
                  </w:rPr>
                  <w:t xml:space="preserve">. Van </w:t>
                </w:r>
                <w:proofErr w:type="spellStart"/>
                <w:r w:rsidR="00B931AE" w:rsidRPr="00150A5C">
                  <w:rPr>
                    <w:iCs/>
                  </w:rPr>
                  <w:t>Vechten</w:t>
                </w:r>
                <w:proofErr w:type="spellEnd"/>
                <w:r w:rsidR="00B931AE" w:rsidRPr="00150A5C">
                  <w:rPr>
                    <w:iCs/>
                  </w:rPr>
                  <w:t xml:space="preserve"> and </w:t>
                </w:r>
                <w:proofErr w:type="spellStart"/>
                <w:r w:rsidR="00B931AE" w:rsidRPr="00150A5C">
                  <w:rPr>
                    <w:iCs/>
                  </w:rPr>
                  <w:t>Marinoff</w:t>
                </w:r>
                <w:proofErr w:type="spellEnd"/>
                <w:r w:rsidR="00B931AE" w:rsidRPr="00150A5C">
                  <w:rPr>
                    <w:iCs/>
                  </w:rPr>
                  <w:t xml:space="preserve"> had an unconventional and tumultuous marriage, aggravated by Van </w:t>
                </w:r>
                <w:proofErr w:type="spellStart"/>
                <w:r w:rsidR="00B931AE" w:rsidRPr="00150A5C">
                  <w:rPr>
                    <w:iCs/>
                  </w:rPr>
                  <w:t>Vechten’s</w:t>
                </w:r>
                <w:proofErr w:type="spellEnd"/>
                <w:r w:rsidR="00B931AE" w:rsidRPr="00150A5C">
                  <w:rPr>
                    <w:iCs/>
                  </w:rPr>
                  <w:t xml:space="preserve"> drinking and his sexual relationships with other men. Nevertheless</w:t>
                </w:r>
                <w:r w:rsidR="00B931AE">
                  <w:rPr>
                    <w:iCs/>
                  </w:rPr>
                  <w:t>,</w:t>
                </w:r>
                <w:r w:rsidR="00B931AE" w:rsidRPr="00150A5C">
                  <w:rPr>
                    <w:iCs/>
                  </w:rPr>
                  <w:t xml:space="preserve"> the two remained married for fifty years, until Van </w:t>
                </w:r>
                <w:proofErr w:type="spellStart"/>
                <w:r w:rsidR="00B931AE" w:rsidRPr="00150A5C">
                  <w:rPr>
                    <w:iCs/>
                  </w:rPr>
                  <w:t>Vechten’s</w:t>
                </w:r>
                <w:proofErr w:type="spellEnd"/>
                <w:r w:rsidR="00B931AE" w:rsidRPr="00150A5C">
                  <w:rPr>
                    <w:iCs/>
                  </w:rPr>
                  <w:t xml:space="preserve"> death.</w:t>
                </w:r>
              </w:p>
              <w:p w14:paraId="1DE2D9D2" w14:textId="77777777" w:rsidR="003803E1" w:rsidRDefault="003803E1" w:rsidP="00B931AE">
                <w:pPr>
                  <w:rPr>
                    <w:iCs/>
                  </w:rPr>
                </w:pPr>
              </w:p>
              <w:p w14:paraId="04A29460" w14:textId="6C22E0A4" w:rsidR="003803E1" w:rsidRPr="00150A5C" w:rsidRDefault="003803E1" w:rsidP="00B931AE">
                <w:pPr>
                  <w:rPr>
                    <w:iCs/>
                  </w:rPr>
                </w:pPr>
                <w:r>
                  <w:rPr>
                    <w:iCs/>
                  </w:rPr>
                  <w:t xml:space="preserve">Fig: </w:t>
                </w:r>
              </w:p>
              <w:p w14:paraId="5A5E935A" w14:textId="77777777" w:rsidR="00B60E0F" w:rsidRDefault="003803E1" w:rsidP="003803E1">
                <w:pPr>
                  <w:rPr>
                    <w:color w:val="5B9BD5" w:themeColor="accent1"/>
                    <w:sz w:val="20"/>
                    <w:szCs w:val="20"/>
                    <w:lang w:val="en-US"/>
                  </w:rPr>
                </w:pPr>
                <w:r w:rsidRPr="00B60E0F">
                  <w:rPr>
                    <w:iCs/>
                    <w:color w:val="5B9BD5" w:themeColor="accent1"/>
                    <w:sz w:val="20"/>
                    <w:szCs w:val="20"/>
                  </w:rPr>
                  <w:t xml:space="preserve">Carl Van </w:t>
                </w:r>
                <w:proofErr w:type="spellStart"/>
                <w:r w:rsidRPr="00B60E0F">
                  <w:rPr>
                    <w:iCs/>
                    <w:color w:val="5B9BD5" w:themeColor="accent1"/>
                    <w:sz w:val="20"/>
                    <w:szCs w:val="20"/>
                  </w:rPr>
                  <w:t>Vechten</w:t>
                </w:r>
                <w:proofErr w:type="spellEnd"/>
                <w:r w:rsidRPr="00B60E0F">
                  <w:rPr>
                    <w:iCs/>
                    <w:color w:val="5B9BD5" w:themeColor="accent1"/>
                    <w:sz w:val="20"/>
                    <w:szCs w:val="20"/>
                  </w:rPr>
                  <w:t xml:space="preserve">, Portrait of </w:t>
                </w:r>
                <w:r w:rsidRPr="00B60E0F">
                  <w:rPr>
                    <w:color w:val="5B9BD5" w:themeColor="accent1"/>
                    <w:sz w:val="20"/>
                    <w:szCs w:val="20"/>
                    <w:lang w:val="en-US"/>
                  </w:rPr>
                  <w:t xml:space="preserve">Gertrude Stein </w:t>
                </w:r>
              </w:p>
              <w:p w14:paraId="2579169F" w14:textId="7947C553" w:rsidR="003803E1" w:rsidRPr="00B60E0F" w:rsidRDefault="003803E1" w:rsidP="003803E1">
                <w:pPr>
                  <w:rPr>
                    <w:rFonts w:ascii="Helvetica" w:hAnsi="Helvetica" w:cs="Helvetica"/>
                    <w:color w:val="5B9BD5" w:themeColor="accent1"/>
                    <w:sz w:val="20"/>
                    <w:szCs w:val="20"/>
                    <w:lang w:val="en-US"/>
                  </w:rPr>
                </w:pPr>
                <w:hyperlink r:id="rId10" w:history="1">
                  <w:r w:rsidRPr="00B60E0F">
                    <w:rPr>
                      <w:color w:val="5B9BD5" w:themeColor="accent1"/>
                      <w:sz w:val="20"/>
                      <w:szCs w:val="20"/>
                      <w:lang w:val="en-US"/>
                    </w:rPr>
                    <w:t>http://memory.loc.gov/cgi-bin/query/D?van:3:./temp/~ammem_fNlj</w:t>
                  </w:r>
                </w:hyperlink>
              </w:p>
              <w:p w14:paraId="0CB83AC6" w14:textId="7FB0996C" w:rsidR="00B931AE" w:rsidRPr="00150A5C" w:rsidRDefault="00B931AE" w:rsidP="00B931AE">
                <w:pPr>
                  <w:rPr>
                    <w:iCs/>
                  </w:rPr>
                </w:pPr>
                <w:bookmarkStart w:id="0" w:name="_GoBack"/>
                <w:bookmarkEnd w:id="0"/>
              </w:p>
              <w:p w14:paraId="12B384E4" w14:textId="77777777" w:rsidR="00B931AE" w:rsidRPr="00E14EFF" w:rsidRDefault="00B931AE" w:rsidP="00B931AE">
                <w:pPr>
                  <w:rPr>
                    <w:iCs/>
                  </w:rPr>
                </w:pPr>
                <w:r w:rsidRPr="00150A5C">
                  <w:rPr>
                    <w:iCs/>
                  </w:rPr>
                  <w:t xml:space="preserve">In the 1920s, Van </w:t>
                </w:r>
                <w:proofErr w:type="spellStart"/>
                <w:r w:rsidRPr="00150A5C">
                  <w:rPr>
                    <w:iCs/>
                  </w:rPr>
                  <w:t>Vechten</w:t>
                </w:r>
                <w:proofErr w:type="spellEnd"/>
                <w:r w:rsidRPr="00150A5C">
                  <w:rPr>
                    <w:iCs/>
                  </w:rPr>
                  <w:t xml:space="preserve"> began publishing fiction. His first novel, </w:t>
                </w:r>
                <w:r w:rsidRPr="00150A5C">
                  <w:rPr>
                    <w:i/>
                    <w:iCs/>
                  </w:rPr>
                  <w:t>Peter Whiffle: His Life and Works</w:t>
                </w:r>
                <w:r w:rsidRPr="00150A5C">
                  <w:rPr>
                    <w:iCs/>
                  </w:rPr>
                  <w:t xml:space="preserve"> (1922), was a loosely autobiographical chronicle of a young man as he wandered around the cultural scenes of New York. He then published </w:t>
                </w:r>
                <w:r w:rsidRPr="00150A5C">
                  <w:rPr>
                    <w:i/>
                    <w:iCs/>
                  </w:rPr>
                  <w:t>The Blind-Bow Boy</w:t>
                </w:r>
                <w:r w:rsidRPr="00150A5C">
                  <w:rPr>
                    <w:iCs/>
                  </w:rPr>
                  <w:t xml:space="preserve"> (1923), </w:t>
                </w:r>
                <w:r w:rsidRPr="00150A5C">
                  <w:rPr>
                    <w:i/>
                    <w:iCs/>
                  </w:rPr>
                  <w:t xml:space="preserve">The Tattooed Countess </w:t>
                </w:r>
                <w:r w:rsidRPr="00150A5C">
                  <w:rPr>
                    <w:iCs/>
                  </w:rPr>
                  <w:t xml:space="preserve">(1924), and </w:t>
                </w:r>
                <w:r w:rsidRPr="00150A5C">
                  <w:rPr>
                    <w:i/>
                    <w:iCs/>
                  </w:rPr>
                  <w:t>Firecrackers</w:t>
                </w:r>
                <w:r w:rsidRPr="00150A5C">
                  <w:rPr>
                    <w:iCs/>
                  </w:rPr>
                  <w:t xml:space="preserve"> (1925). In all his novels he drew creative inspiration from the scenes and people around him, and they were less notable for their plot than for their ability to capture mood and dialogue.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began hosting elaborate Prohibition-era parties that brought writers and artists together.</w:t>
                </w:r>
                <w:r>
                  <w:rPr>
                    <w:iCs/>
                  </w:rPr>
                  <w:t xml:space="preserve"> An invetera</w:t>
                </w:r>
                <w:r w:rsidR="0000577B">
                  <w:rPr>
                    <w:iCs/>
                  </w:rPr>
                  <w:t>te collector of literature, art</w:t>
                </w:r>
                <w:r>
                  <w:rPr>
                    <w:iCs/>
                  </w:rPr>
                  <w:t xml:space="preserve"> and ephemera, Van </w:t>
                </w:r>
                <w:proofErr w:type="spellStart"/>
                <w:r>
                  <w:rPr>
                    <w:iCs/>
                  </w:rPr>
                  <w:t>Vechten</w:t>
                </w:r>
                <w:proofErr w:type="spellEnd"/>
                <w:r>
                  <w:rPr>
                    <w:iCs/>
                  </w:rPr>
                  <w:t xml:space="preserve"> also collected scenes: </w:t>
                </w:r>
                <w:r w:rsidRPr="00150A5C">
                  <w:t xml:space="preserve">he made himself central to the social scene of New York </w:t>
                </w:r>
                <w:r>
                  <w:t>art and opera in the 1910s and</w:t>
                </w:r>
                <w:r w:rsidRPr="00150A5C">
                  <w:t xml:space="preserve"> Harlem’s avan</w:t>
                </w:r>
                <w:r>
                  <w:t>t-garde in the 1920s and 1930s.</w:t>
                </w:r>
              </w:p>
              <w:p w14:paraId="0BFDD2D5" w14:textId="77777777" w:rsidR="00B931AE" w:rsidRPr="00150A5C" w:rsidRDefault="00B931AE" w:rsidP="00B931AE"/>
              <w:p w14:paraId="238DEB1B" w14:textId="77777777" w:rsidR="00B931AE" w:rsidRPr="00FB27FD" w:rsidRDefault="0000577B" w:rsidP="00B931AE">
                <w:r>
                  <w:t>At this time</w:t>
                </w:r>
                <w:r w:rsidR="00B931AE" w:rsidRPr="00150A5C">
                  <w:t xml:space="preserve"> Van </w:t>
                </w:r>
                <w:proofErr w:type="spellStart"/>
                <w:r w:rsidR="00B931AE" w:rsidRPr="00150A5C">
                  <w:t>Vechten</w:t>
                </w:r>
                <w:proofErr w:type="spellEnd"/>
                <w:r w:rsidR="00B931AE" w:rsidRPr="00150A5C">
                  <w:t xml:space="preserve"> began frequenting Harlem, an emergent entertainment and nightlife district. </w:t>
                </w:r>
                <w:r w:rsidR="00B931AE">
                  <w:t xml:space="preserve">His early interest in modern dance paved the way for his entrée into the Harlem scene, where his reviews of black theatre and dance in magazines such as </w:t>
                </w:r>
                <w:r w:rsidR="00B931AE">
                  <w:rPr>
                    <w:i/>
                  </w:rPr>
                  <w:t xml:space="preserve">Vanity Fair </w:t>
                </w:r>
                <w:r w:rsidR="00B931AE">
                  <w:t xml:space="preserve">introduced him to the performances flourishing in Harlem’s nightlife. </w:t>
                </w:r>
                <w:r w:rsidR="00B931AE" w:rsidRPr="00150A5C">
                  <w:rPr>
                    <w:iCs/>
                  </w:rPr>
                  <w:t xml:space="preserve">He became a strong advocate for emerging black artists of the Harlem Renaissance. He led poets </w:t>
                </w:r>
                <w:r>
                  <w:rPr>
                    <w:iCs/>
                  </w:rPr>
                  <w:t xml:space="preserve">Langston Hughes, </w:t>
                </w:r>
                <w:proofErr w:type="spellStart"/>
                <w:r>
                  <w:rPr>
                    <w:iCs/>
                  </w:rPr>
                  <w:t>Countee</w:t>
                </w:r>
                <w:proofErr w:type="spellEnd"/>
                <w:r>
                  <w:rPr>
                    <w:iCs/>
                  </w:rPr>
                  <w:t xml:space="preserve"> Cullen</w:t>
                </w:r>
                <w:r w:rsidR="00B931AE" w:rsidRPr="00150A5C">
                  <w:rPr>
                    <w:iCs/>
                  </w:rPr>
                  <w:t xml:space="preserve"> and other authors to major publishing opportunities. As he became more involved with black culture in Harlem, he wrote his best-known work, the infamous novel </w:t>
                </w:r>
                <w:r w:rsidR="00B931AE" w:rsidRPr="00150A5C">
                  <w:rPr>
                    <w:i/>
                    <w:iCs/>
                  </w:rPr>
                  <w:t>Nigger Heaven</w:t>
                </w:r>
                <w:r w:rsidR="00B931AE">
                  <w:rPr>
                    <w:iCs/>
                  </w:rPr>
                  <w:t xml:space="preserve"> (1926). This</w:t>
                </w:r>
                <w:r w:rsidR="00B931AE" w:rsidRPr="00150A5C">
                  <w:rPr>
                    <w:iCs/>
                  </w:rPr>
                  <w:t xml:space="preserve"> novel of </w:t>
                </w:r>
                <w:r w:rsidR="00B931AE">
                  <w:rPr>
                    <w:iCs/>
                  </w:rPr>
                  <w:t xml:space="preserve">black-middle-class </w:t>
                </w:r>
                <w:r w:rsidR="00B931AE" w:rsidRPr="00150A5C">
                  <w:rPr>
                    <w:iCs/>
                  </w:rPr>
                  <w:t>manners</w:t>
                </w:r>
                <w:r w:rsidR="00B931AE">
                  <w:rPr>
                    <w:iCs/>
                  </w:rPr>
                  <w:t xml:space="preserve"> was divisively</w:t>
                </w:r>
                <w:r w:rsidR="00B931AE" w:rsidRPr="00150A5C">
                  <w:rPr>
                    <w:iCs/>
                  </w:rPr>
                  <w:t xml:space="preserve"> </w:t>
                </w:r>
                <w:r w:rsidR="00B931AE">
                  <w:rPr>
                    <w:iCs/>
                  </w:rPr>
                  <w:t xml:space="preserve">received </w:t>
                </w:r>
                <w:r w:rsidR="00B931AE" w:rsidRPr="00150A5C">
                  <w:rPr>
                    <w:iCs/>
                  </w:rPr>
                  <w:t xml:space="preserve">in </w:t>
                </w:r>
                <w:r w:rsidR="00B931AE">
                  <w:rPr>
                    <w:iCs/>
                  </w:rPr>
                  <w:t xml:space="preserve">African-American </w:t>
                </w:r>
                <w:r w:rsidR="00B931AE" w:rsidRPr="00150A5C">
                  <w:rPr>
                    <w:iCs/>
                  </w:rPr>
                  <w:t xml:space="preserve">intellectual circles. Many felt Van </w:t>
                </w:r>
                <w:proofErr w:type="spellStart"/>
                <w:r w:rsidR="00B931AE" w:rsidRPr="00150A5C">
                  <w:rPr>
                    <w:iCs/>
                  </w:rPr>
                  <w:t>Vechten</w:t>
                </w:r>
                <w:proofErr w:type="spellEnd"/>
                <w:r w:rsidR="00B931AE" w:rsidRPr="00150A5C">
                  <w:rPr>
                    <w:iCs/>
                  </w:rPr>
                  <w:t xml:space="preserve"> exploited</w:t>
                </w:r>
                <w:r w:rsidR="00B931AE">
                  <w:rPr>
                    <w:iCs/>
                  </w:rPr>
                  <w:t>—even betrayed—</w:t>
                </w:r>
                <w:r w:rsidR="00B931AE" w:rsidRPr="00150A5C">
                  <w:rPr>
                    <w:iCs/>
                  </w:rPr>
                  <w:t xml:space="preserve">the contacts he made in Harlem and were offended </w:t>
                </w:r>
                <w:r w:rsidR="00B931AE" w:rsidRPr="00150A5C">
                  <w:rPr>
                    <w:iCs/>
                  </w:rPr>
                  <w:lastRenderedPageBreak/>
                  <w:t>by the title (a slang term for the segregated gallery in a theatre) and its stereotypical portrayals; others found the novel an unflinching exploration of Harlem society. Through th</w:t>
                </w:r>
                <w:r>
                  <w:rPr>
                    <w:iCs/>
                  </w:rPr>
                  <w:t xml:space="preserve">is writing, Van </w:t>
                </w:r>
                <w:proofErr w:type="spellStart"/>
                <w:r>
                  <w:rPr>
                    <w:iCs/>
                  </w:rPr>
                  <w:t>Vechten</w:t>
                </w:r>
                <w:proofErr w:type="spellEnd"/>
                <w:r>
                  <w:rPr>
                    <w:iCs/>
                  </w:rPr>
                  <w:t xml:space="preserve"> publicis</w:t>
                </w:r>
                <w:r w:rsidR="00B931AE" w:rsidRPr="00150A5C">
                  <w:rPr>
                    <w:iCs/>
                  </w:rPr>
                  <w:t>ed Harlem to many white New Yorkers who began visiting the neighbo</w:t>
                </w:r>
                <w:r>
                  <w:rPr>
                    <w:iCs/>
                  </w:rPr>
                  <w:t>u</w:t>
                </w:r>
                <w:r w:rsidR="00B931AE" w:rsidRPr="00150A5C">
                  <w:rPr>
                    <w:iCs/>
                  </w:rPr>
                  <w:t xml:space="preserve">rhood in search of pleasure and sensation in the practice </w:t>
                </w:r>
                <w:r w:rsidR="00B931AE">
                  <w:rPr>
                    <w:iCs/>
                  </w:rPr>
                  <w:t xml:space="preserve">known pejoratively as ‘slumming’ (one popular song of the period about Harlem by African-American composer Andy </w:t>
                </w:r>
                <w:proofErr w:type="spellStart"/>
                <w:r w:rsidR="00B931AE">
                  <w:rPr>
                    <w:iCs/>
                  </w:rPr>
                  <w:t>Razaf</w:t>
                </w:r>
                <w:proofErr w:type="spellEnd"/>
                <w:r w:rsidR="00B931AE">
                  <w:rPr>
                    <w:iCs/>
                  </w:rPr>
                  <w:t xml:space="preserve"> invited listeners uptown to ‘Go </w:t>
                </w:r>
                <w:proofErr w:type="spellStart"/>
                <w:r w:rsidR="00B931AE">
                  <w:rPr>
                    <w:iCs/>
                  </w:rPr>
                  <w:t>inspectin</w:t>
                </w:r>
                <w:proofErr w:type="spellEnd"/>
                <w:r w:rsidR="00B931AE">
                  <w:rPr>
                    <w:iCs/>
                  </w:rPr>
                  <w:t xml:space="preserve">’ / like Van </w:t>
                </w:r>
                <w:proofErr w:type="spellStart"/>
                <w:r w:rsidR="00B931AE">
                  <w:rPr>
                    <w:iCs/>
                  </w:rPr>
                  <w:t>Vechten</w:t>
                </w:r>
                <w:proofErr w:type="spellEnd"/>
                <w:r w:rsidR="00B931AE">
                  <w:rPr>
                    <w:iCs/>
                  </w:rPr>
                  <w:t>’).</w:t>
                </w:r>
              </w:p>
              <w:p w14:paraId="1681275A" w14:textId="77777777" w:rsidR="00B931AE" w:rsidRPr="00150A5C" w:rsidRDefault="00B931AE" w:rsidP="00B931AE">
                <w:pPr>
                  <w:rPr>
                    <w:iCs/>
                  </w:rPr>
                </w:pPr>
              </w:p>
              <w:p w14:paraId="73CF788A" w14:textId="77777777" w:rsidR="00B931AE" w:rsidRPr="00E14EFF" w:rsidRDefault="00B931AE" w:rsidP="00B931AE">
                <w:pPr>
                  <w:rPr>
                    <w:iCs/>
                  </w:rPr>
                </w:pPr>
                <w:r w:rsidRPr="00150A5C">
                  <w:rPr>
                    <w:iCs/>
                  </w:rPr>
                  <w:t>Following two more novels—</w:t>
                </w:r>
                <w:r w:rsidRPr="00150A5C">
                  <w:rPr>
                    <w:i/>
                    <w:iCs/>
                  </w:rPr>
                  <w:t>Spider Boy</w:t>
                </w:r>
                <w:r w:rsidRPr="00150A5C">
                  <w:rPr>
                    <w:iCs/>
                  </w:rPr>
                  <w:t xml:space="preserve"> (1928) and </w:t>
                </w:r>
                <w:r w:rsidRPr="00150A5C">
                  <w:rPr>
                    <w:i/>
                    <w:iCs/>
                  </w:rPr>
                  <w:t>Parties</w:t>
                </w:r>
                <w:r w:rsidRPr="00150A5C">
                  <w:rPr>
                    <w:iCs/>
                  </w:rPr>
                  <w:t xml:space="preserve"> (1930)—he turned from writing to portrait photography. In the 1930s and 1940s he took thousands of portraits of writers, sing</w:t>
                </w:r>
                <w:r w:rsidR="0000577B">
                  <w:rPr>
                    <w:iCs/>
                  </w:rPr>
                  <w:t>ers, dancers, actors, musicians</w:t>
                </w:r>
                <w:r w:rsidRPr="00150A5C">
                  <w:rPr>
                    <w:iCs/>
                  </w:rPr>
                  <w:t xml:space="preserve"> and painters. A meticulous collector, he began cataloguing his voluminous personal archive</w:t>
                </w:r>
                <w:r>
                  <w:rPr>
                    <w:iCs/>
                  </w:rPr>
                  <w:t>s in the 1950s</w:t>
                </w:r>
                <w:r w:rsidRPr="00150A5C">
                  <w:rPr>
                    <w:iCs/>
                  </w:rPr>
                  <w:t xml:space="preserve">. </w:t>
                </w:r>
                <w:r>
                  <w:rPr>
                    <w:iCs/>
                  </w:rPr>
                  <w:t xml:space="preserve">Two significant collections to emerge from this undertaking are the </w:t>
                </w:r>
                <w:r w:rsidRPr="00150A5C">
                  <w:rPr>
                    <w:iCs/>
                  </w:rPr>
                  <w:t xml:space="preserve">James Weldon Johnson Memorial Collection of Negro Arts and Letters </w:t>
                </w:r>
                <w:r>
                  <w:rPr>
                    <w:iCs/>
                  </w:rPr>
                  <w:t xml:space="preserve">at Yale University and the </w:t>
                </w:r>
                <w:r w:rsidRPr="00150A5C">
                  <w:rPr>
                    <w:iCs/>
                  </w:rPr>
                  <w:t>George Gershwin Memorial Collection of Music and Musical Literature</w:t>
                </w:r>
                <w:r>
                  <w:rPr>
                    <w:iCs/>
                  </w:rPr>
                  <w:t xml:space="preserve"> at Fisk University</w:t>
                </w:r>
                <w:r w:rsidRPr="00150A5C">
                  <w:rPr>
                    <w:iCs/>
                  </w:rPr>
                  <w:t xml:space="preserve">. These collections have been an invaluable contribution to the history of early-twentieth-century culture. </w:t>
                </w:r>
              </w:p>
              <w:p w14:paraId="795045F5" w14:textId="77777777" w:rsidR="00B931AE" w:rsidRPr="00150A5C" w:rsidRDefault="00B931AE" w:rsidP="00B931AE"/>
              <w:p w14:paraId="1798C3B7" w14:textId="77777777" w:rsidR="00B931AE" w:rsidRDefault="00B931AE" w:rsidP="0000577B">
                <w:pPr>
                  <w:pStyle w:val="Heading1"/>
                  <w:outlineLvl w:val="0"/>
                </w:pPr>
                <w:r>
                  <w:t>Legacy</w:t>
                </w:r>
              </w:p>
              <w:p w14:paraId="5A98F2C2" w14:textId="77777777" w:rsidR="00B931AE" w:rsidRDefault="00B931AE" w:rsidP="00B931AE">
                <w:r>
                  <w:t xml:space="preserve">For decades Van </w:t>
                </w:r>
                <w:proofErr w:type="spellStart"/>
                <w:r>
                  <w:t>Vechten</w:t>
                </w:r>
                <w:proofErr w:type="spellEnd"/>
                <w:r>
                  <w:t xml:space="preserve"> was associated with the primitivism and exploitation suggested by the title of his most infamous novel, </w:t>
                </w:r>
                <w:r>
                  <w:rPr>
                    <w:i/>
                  </w:rPr>
                  <w:t>Nigger Heaven</w:t>
                </w:r>
                <w:r>
                  <w:t xml:space="preserve">. Scholars of African-American literature viewed the novel, in particular, and Van </w:t>
                </w:r>
                <w:proofErr w:type="spellStart"/>
                <w:r>
                  <w:t>Vechten’s</w:t>
                </w:r>
                <w:proofErr w:type="spellEnd"/>
                <w:r>
                  <w:t xml:space="preserve"> patronage of black writers, in general, to have perniciously limited the representational possibilities available to African-American authors. More recently, however, scholars and biographers have begun to re</w:t>
                </w:r>
                <w:r w:rsidR="0000577B">
                  <w:t>-</w:t>
                </w:r>
                <w:r>
                  <w:t xml:space="preserve">evaluate Van </w:t>
                </w:r>
                <w:proofErr w:type="spellStart"/>
                <w:r>
                  <w:t>Vechten’s</w:t>
                </w:r>
                <w:proofErr w:type="spellEnd"/>
                <w:r>
                  <w:t xml:space="preserve"> contributions to American modernism. His dis</w:t>
                </w:r>
                <w:r w:rsidR="0000577B">
                  <w:t>tinct literary style—characteris</w:t>
                </w:r>
                <w:r>
                  <w:t>ed by fr</w:t>
                </w:r>
                <w:r w:rsidR="0000577B">
                  <w:t>agmentation, episodic structure</w:t>
                </w:r>
                <w:r>
                  <w:t xml:space="preserve"> and a disregard for conventional punctuation—contributed to the formal experimentations of the United States literary avant-garde. Scholars working in visual culture have similarly demonstrated the influence of his photography and his voluminous scrapbooks, which pasted together ephemera and clippings from the 1920s and 1930s. Van </w:t>
                </w:r>
                <w:proofErr w:type="spellStart"/>
                <w:r>
                  <w:t>Vechten’s</w:t>
                </w:r>
                <w:proofErr w:type="spellEnd"/>
                <w:r>
                  <w:t xml:space="preserve"> unfixed sexuality has likewise helped to illuminate the significant role of nascent gay and lesbian subcultures in Harlem and Greenwich Village in the development of American modernism. </w:t>
                </w:r>
              </w:p>
              <w:p w14:paraId="38A5EDEB" w14:textId="77777777" w:rsidR="00B931AE" w:rsidRDefault="00B931AE" w:rsidP="00B931AE"/>
              <w:p w14:paraId="50A52A5C" w14:textId="77777777" w:rsidR="00B931AE" w:rsidRPr="00150A5C" w:rsidRDefault="00B931AE" w:rsidP="00B931AE">
                <w:r>
                  <w:t>Across literature, visual culture,</w:t>
                </w:r>
                <w:r w:rsidR="0000577B">
                  <w:t xml:space="preserve"> journalism</w:t>
                </w:r>
                <w:r>
                  <w:t xml:space="preserve"> </w:t>
                </w:r>
                <w:r w:rsidR="0000577B">
                  <w:t>and the social worlds he organis</w:t>
                </w:r>
                <w:r>
                  <w:t xml:space="preserve">ed, Van </w:t>
                </w:r>
                <w:proofErr w:type="spellStart"/>
                <w:r>
                  <w:t>Vechten’s</w:t>
                </w:r>
                <w:proofErr w:type="spellEnd"/>
                <w:r>
                  <w:t xml:space="preserve"> legacy emerges finally as a consistent and sustained sensibility toward American culture that shaped the numerous artistic networks to which he contributed: a bohemian irreverence toward the unconventional (whether on the page or in the bedroom); an aesthetic decadence that, though influenced by European modernism, was unmistakably home</w:t>
                </w:r>
                <w:r w:rsidR="0000577B">
                  <w:t xml:space="preserve"> </w:t>
                </w:r>
                <w:r>
                  <w:t xml:space="preserve">grown; and what his friend Mabel Dodge called a particular ‘whimsicality’ that often produced unlikely but revealing juxtapositions within cultural hierarchies and aesthetic forms. The reach and significance of Van </w:t>
                </w:r>
                <w:proofErr w:type="spellStart"/>
                <w:r>
                  <w:t>Vechten’s</w:t>
                </w:r>
                <w:proofErr w:type="spellEnd"/>
                <w:r>
                  <w:t xml:space="preserve"> sensibility are still being discovered.</w:t>
                </w:r>
              </w:p>
              <w:p w14:paraId="6B56EB07" w14:textId="77777777" w:rsidR="00B931AE" w:rsidRDefault="00B931AE" w:rsidP="00B931AE">
                <w:pPr>
                  <w:rPr>
                    <w:u w:val="single"/>
                  </w:rPr>
                </w:pPr>
              </w:p>
              <w:p w14:paraId="0083630F" w14:textId="77777777" w:rsidR="00B931AE" w:rsidRPr="0000577B" w:rsidRDefault="00B931AE" w:rsidP="0000577B">
                <w:pPr>
                  <w:pStyle w:val="Heading1"/>
                  <w:outlineLvl w:val="0"/>
                </w:pPr>
                <w:r>
                  <w:t>Works</w:t>
                </w:r>
                <w:r w:rsidR="0000577B">
                  <w:t>:</w:t>
                </w:r>
              </w:p>
              <w:p w14:paraId="4B7BDF23" w14:textId="77777777" w:rsidR="00B931AE" w:rsidRPr="002E75AB" w:rsidRDefault="00B931AE" w:rsidP="0000577B">
                <w:pPr>
                  <w:pStyle w:val="Heading2"/>
                  <w:outlineLvl w:val="1"/>
                </w:pPr>
                <w:r>
                  <w:t>Non-fiction</w:t>
                </w:r>
              </w:p>
              <w:p w14:paraId="6A2C0D64" w14:textId="77777777" w:rsidR="00B931AE" w:rsidRPr="00150A5C" w:rsidRDefault="00B931AE" w:rsidP="00B931AE">
                <w:r w:rsidRPr="00150A5C">
                  <w:rPr>
                    <w:i/>
                    <w:iCs/>
                  </w:rPr>
                  <w:t>Music After the Great War</w:t>
                </w:r>
                <w:r w:rsidRPr="00150A5C">
                  <w:t xml:space="preserve"> (1915)</w:t>
                </w:r>
              </w:p>
              <w:p w14:paraId="370AAC2A" w14:textId="77777777" w:rsidR="00B931AE" w:rsidRPr="00150A5C" w:rsidRDefault="00B931AE" w:rsidP="00B931AE">
                <w:r w:rsidRPr="00150A5C">
                  <w:rPr>
                    <w:i/>
                    <w:iCs/>
                  </w:rPr>
                  <w:t>Music and Bad Manners</w:t>
                </w:r>
                <w:r w:rsidRPr="00150A5C">
                  <w:t xml:space="preserve"> (1916)</w:t>
                </w:r>
              </w:p>
              <w:p w14:paraId="2F7BA43F" w14:textId="77777777" w:rsidR="00B931AE" w:rsidRPr="00150A5C" w:rsidRDefault="00B931AE" w:rsidP="00B931AE">
                <w:r w:rsidRPr="00150A5C">
                  <w:rPr>
                    <w:i/>
                    <w:iCs/>
                  </w:rPr>
                  <w:t>Interpreters and Interpretations</w:t>
                </w:r>
                <w:r w:rsidRPr="00150A5C">
                  <w:t xml:space="preserve"> (1917)</w:t>
                </w:r>
              </w:p>
              <w:p w14:paraId="3558C853" w14:textId="77777777" w:rsidR="00B931AE" w:rsidRPr="00150A5C" w:rsidRDefault="00B931AE" w:rsidP="00B931AE">
                <w:r w:rsidRPr="00150A5C">
                  <w:rPr>
                    <w:i/>
                    <w:iCs/>
                  </w:rPr>
                  <w:t>The Merry-Go-Round</w:t>
                </w:r>
                <w:r w:rsidRPr="00150A5C">
                  <w:t xml:space="preserve"> (1918)</w:t>
                </w:r>
              </w:p>
              <w:p w14:paraId="2A09DDEA" w14:textId="77777777" w:rsidR="00B931AE" w:rsidRPr="00150A5C" w:rsidRDefault="00B931AE" w:rsidP="00B931AE">
                <w:r w:rsidRPr="00150A5C">
                  <w:rPr>
                    <w:i/>
                    <w:iCs/>
                  </w:rPr>
                  <w:t>The Music of Spain</w:t>
                </w:r>
                <w:r w:rsidRPr="00150A5C">
                  <w:t xml:space="preserve"> (1918)</w:t>
                </w:r>
              </w:p>
              <w:p w14:paraId="5793119A" w14:textId="77777777" w:rsidR="00B931AE" w:rsidRPr="00150A5C" w:rsidRDefault="00B931AE" w:rsidP="00B931AE">
                <w:r w:rsidRPr="00150A5C">
                  <w:rPr>
                    <w:i/>
                    <w:iCs/>
                  </w:rPr>
                  <w:t>In the Garret</w:t>
                </w:r>
                <w:r w:rsidRPr="00150A5C">
                  <w:t xml:space="preserve"> (1919)</w:t>
                </w:r>
              </w:p>
              <w:p w14:paraId="4017389B" w14:textId="77777777" w:rsidR="00B931AE" w:rsidRPr="00150A5C" w:rsidRDefault="00B931AE" w:rsidP="00B931AE">
                <w:r w:rsidRPr="00150A5C">
                  <w:rPr>
                    <w:i/>
                    <w:iCs/>
                  </w:rPr>
                  <w:t>The Tiger in the House</w:t>
                </w:r>
                <w:r w:rsidRPr="00150A5C">
                  <w:t xml:space="preserve"> (1920)</w:t>
                </w:r>
              </w:p>
              <w:p w14:paraId="55E36F38" w14:textId="77777777" w:rsidR="00B931AE" w:rsidRPr="00150A5C" w:rsidRDefault="00B931AE" w:rsidP="00B931AE">
                <w:r w:rsidRPr="00150A5C">
                  <w:rPr>
                    <w:i/>
                    <w:iCs/>
                  </w:rPr>
                  <w:lastRenderedPageBreak/>
                  <w:t>Lords of the Housetops</w:t>
                </w:r>
                <w:r w:rsidRPr="00150A5C">
                  <w:t xml:space="preserve"> (1921)</w:t>
                </w:r>
              </w:p>
              <w:p w14:paraId="112E9A2D" w14:textId="77777777" w:rsidR="00B931AE" w:rsidRPr="00150A5C" w:rsidRDefault="00B931AE" w:rsidP="00B931AE">
                <w:r w:rsidRPr="00150A5C">
                  <w:rPr>
                    <w:i/>
                    <w:iCs/>
                  </w:rPr>
                  <w:t>Excavations</w:t>
                </w:r>
                <w:r w:rsidRPr="00150A5C">
                  <w:t xml:space="preserve"> (1926) </w:t>
                </w:r>
              </w:p>
              <w:p w14:paraId="43DD7A3A" w14:textId="77777777" w:rsidR="00B931AE" w:rsidRPr="00150A5C" w:rsidRDefault="00B931AE" w:rsidP="00B931AE">
                <w:r w:rsidRPr="00150A5C">
                  <w:rPr>
                    <w:i/>
                    <w:iCs/>
                  </w:rPr>
                  <w:t>Red</w:t>
                </w:r>
                <w:r w:rsidRPr="00150A5C">
                  <w:t xml:space="preserve"> (1925)</w:t>
                </w:r>
              </w:p>
              <w:p w14:paraId="22A6E0A8" w14:textId="77777777" w:rsidR="00B931AE" w:rsidRPr="00150A5C" w:rsidRDefault="00B931AE" w:rsidP="00B931AE">
                <w:r w:rsidRPr="00150A5C">
                  <w:rPr>
                    <w:i/>
                    <w:iCs/>
                  </w:rPr>
                  <w:t>Feathers</w:t>
                </w:r>
                <w:r w:rsidRPr="00150A5C">
                  <w:t xml:space="preserve"> (1930)</w:t>
                </w:r>
              </w:p>
              <w:p w14:paraId="770561D9" w14:textId="77777777" w:rsidR="00B931AE" w:rsidRDefault="00B931AE" w:rsidP="00B931AE">
                <w:r w:rsidRPr="00150A5C">
                  <w:rPr>
                    <w:i/>
                    <w:iCs/>
                  </w:rPr>
                  <w:t>Sacred and Profane Memories</w:t>
                </w:r>
                <w:r w:rsidRPr="00150A5C">
                  <w:t xml:space="preserve"> (1932)</w:t>
                </w:r>
              </w:p>
              <w:p w14:paraId="2487B35A" w14:textId="77777777" w:rsidR="00B931AE" w:rsidRPr="00150A5C" w:rsidRDefault="00B931AE" w:rsidP="00B931AE"/>
              <w:p w14:paraId="04F83E5E" w14:textId="77777777" w:rsidR="00B931AE" w:rsidRPr="009D202E" w:rsidRDefault="00B931AE" w:rsidP="0000577B">
                <w:pPr>
                  <w:pStyle w:val="Heading2"/>
                  <w:outlineLvl w:val="1"/>
                </w:pPr>
                <w:r w:rsidRPr="009D202E">
                  <w:t>Fiction</w:t>
                </w:r>
              </w:p>
              <w:p w14:paraId="427D583E" w14:textId="77777777" w:rsidR="00B931AE" w:rsidRPr="00150A5C" w:rsidRDefault="00B931AE" w:rsidP="00B931AE">
                <w:r w:rsidRPr="00150A5C">
                  <w:rPr>
                    <w:i/>
                    <w:iCs/>
                  </w:rPr>
                  <w:t>Peter Whiffle: His Life and Works</w:t>
                </w:r>
                <w:r w:rsidRPr="00150A5C">
                  <w:t xml:space="preserve"> (1922)</w:t>
                </w:r>
              </w:p>
              <w:p w14:paraId="5DAF0FEC" w14:textId="77777777" w:rsidR="00B931AE" w:rsidRPr="00150A5C" w:rsidRDefault="00B931AE" w:rsidP="00B931AE">
                <w:r w:rsidRPr="00150A5C">
                  <w:rPr>
                    <w:i/>
                    <w:iCs/>
                  </w:rPr>
                  <w:t>The Blind Bow-Boy</w:t>
                </w:r>
                <w:r w:rsidRPr="00150A5C">
                  <w:t xml:space="preserve"> (1923)</w:t>
                </w:r>
              </w:p>
              <w:p w14:paraId="2002C2ED" w14:textId="77777777" w:rsidR="00B931AE" w:rsidRPr="00150A5C" w:rsidRDefault="00B931AE" w:rsidP="00B931AE">
                <w:r w:rsidRPr="00150A5C">
                  <w:rPr>
                    <w:i/>
                    <w:iCs/>
                  </w:rPr>
                  <w:t>The Tattooed Countess</w:t>
                </w:r>
                <w:r w:rsidRPr="00150A5C">
                  <w:t xml:space="preserve"> (1924)</w:t>
                </w:r>
              </w:p>
              <w:p w14:paraId="24FCD10C" w14:textId="77777777" w:rsidR="00B931AE" w:rsidRPr="00150A5C" w:rsidRDefault="00B931AE" w:rsidP="00B931AE">
                <w:r w:rsidRPr="00150A5C">
                  <w:rPr>
                    <w:i/>
                  </w:rPr>
                  <w:t xml:space="preserve">Firecrackers: A Realistic Novel </w:t>
                </w:r>
                <w:r w:rsidRPr="00150A5C">
                  <w:t>(1925)</w:t>
                </w:r>
              </w:p>
              <w:p w14:paraId="11EC6FC3" w14:textId="77777777" w:rsidR="00B931AE" w:rsidRPr="00150A5C" w:rsidRDefault="00B931AE" w:rsidP="00B931AE">
                <w:r w:rsidRPr="00150A5C">
                  <w:rPr>
                    <w:i/>
                  </w:rPr>
                  <w:t xml:space="preserve">Nigger Heaven </w:t>
                </w:r>
                <w:r w:rsidRPr="00150A5C">
                  <w:t>(1926)</w:t>
                </w:r>
              </w:p>
              <w:p w14:paraId="36883A5F" w14:textId="77777777" w:rsidR="00B931AE" w:rsidRPr="00150A5C" w:rsidRDefault="00B931AE" w:rsidP="00B931AE">
                <w:r w:rsidRPr="00150A5C">
                  <w:rPr>
                    <w:i/>
                    <w:iCs/>
                  </w:rPr>
                  <w:t>Spider Boy</w:t>
                </w:r>
                <w:r w:rsidRPr="00150A5C">
                  <w:t xml:space="preserve"> (1928)</w:t>
                </w:r>
              </w:p>
              <w:p w14:paraId="233420A3" w14:textId="77777777" w:rsidR="00B931AE" w:rsidRPr="00150A5C" w:rsidRDefault="00B931AE" w:rsidP="00B931AE">
                <w:r w:rsidRPr="00150A5C">
                  <w:rPr>
                    <w:i/>
                    <w:iCs/>
                  </w:rPr>
                  <w:t>Parties</w:t>
                </w:r>
                <w:r w:rsidRPr="00150A5C">
                  <w:t xml:space="preserve"> (1930)</w:t>
                </w:r>
              </w:p>
              <w:p w14:paraId="21D4C3B1" w14:textId="77777777" w:rsidR="003F0D73" w:rsidRDefault="003F0D73" w:rsidP="00C27FAB"/>
            </w:tc>
          </w:sdtContent>
        </w:sdt>
      </w:tr>
      <w:tr w:rsidR="003235A7" w14:paraId="146612E4" w14:textId="77777777" w:rsidTr="003235A7">
        <w:tc>
          <w:tcPr>
            <w:tcW w:w="9016" w:type="dxa"/>
          </w:tcPr>
          <w:p w14:paraId="6C32107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0EB04F774C5264293101D08582A89EE"/>
              </w:placeholder>
            </w:sdtPr>
            <w:sdtContent>
              <w:p w14:paraId="57AECF3E" w14:textId="77777777" w:rsidR="0000577B" w:rsidRDefault="0000577B" w:rsidP="0000577B"/>
              <w:p w14:paraId="6A18657E" w14:textId="5BA21ADB" w:rsidR="007135E0" w:rsidRDefault="007135E0" w:rsidP="0000577B">
                <w:sdt>
                  <w:sdtPr>
                    <w:id w:val="-1265455148"/>
                    <w:citation/>
                  </w:sdtPr>
                  <w:sdtContent>
                    <w:r>
                      <w:fldChar w:fldCharType="begin"/>
                    </w:r>
                    <w:r>
                      <w:rPr>
                        <w:lang w:val="en-US"/>
                      </w:rPr>
                      <w:instrText xml:space="preserve"> CITATION Ber02 \l 1033 </w:instrText>
                    </w:r>
                    <w:r>
                      <w:fldChar w:fldCharType="separate"/>
                    </w:r>
                    <w:r>
                      <w:rPr>
                        <w:noProof/>
                        <w:lang w:val="en-US"/>
                      </w:rPr>
                      <w:t>(Bernard)</w:t>
                    </w:r>
                    <w:r>
                      <w:fldChar w:fldCharType="end"/>
                    </w:r>
                  </w:sdtContent>
                </w:sdt>
              </w:p>
              <w:p w14:paraId="447F9BA0" w14:textId="77777777" w:rsidR="00921D4B" w:rsidRDefault="00921D4B" w:rsidP="0000577B"/>
              <w:p w14:paraId="4D70B96C" w14:textId="6AE89F18" w:rsidR="00921D4B" w:rsidRDefault="00921D4B" w:rsidP="0000577B">
                <w:sdt>
                  <w:sdtPr>
                    <w:id w:val="-2141255064"/>
                    <w:citation/>
                  </w:sdtPr>
                  <w:sdtContent>
                    <w:r>
                      <w:fldChar w:fldCharType="begin"/>
                    </w:r>
                    <w:r>
                      <w:rPr>
                        <w:lang w:val="en-US"/>
                      </w:rPr>
                      <w:instrText xml:space="preserve"> CITATION Ber12 \l 1033 </w:instrText>
                    </w:r>
                    <w:r>
                      <w:fldChar w:fldCharType="separate"/>
                    </w:r>
                    <w:r>
                      <w:rPr>
                        <w:noProof/>
                        <w:lang w:val="en-US"/>
                      </w:rPr>
                      <w:t>(Bernard, Carl Van Vechten &amp; the Harlem Renaissance: A Portrait in Black and White)</w:t>
                    </w:r>
                    <w:r>
                      <w:fldChar w:fldCharType="end"/>
                    </w:r>
                  </w:sdtContent>
                </w:sdt>
              </w:p>
              <w:p w14:paraId="6EB151FA" w14:textId="77777777" w:rsidR="00921D4B" w:rsidRDefault="00921D4B" w:rsidP="0000577B"/>
              <w:p w14:paraId="27A3676F" w14:textId="157C84E9" w:rsidR="00921D4B" w:rsidRDefault="00921D4B" w:rsidP="0000577B">
                <w:sdt>
                  <w:sdtPr>
                    <w:id w:val="-1601943761"/>
                    <w:citation/>
                  </w:sdtPr>
                  <w:sdtContent>
                    <w:r>
                      <w:fldChar w:fldCharType="begin"/>
                    </w:r>
                    <w:r>
                      <w:rPr>
                        <w:lang w:val="en-US"/>
                      </w:rPr>
                      <w:instrText xml:space="preserve"> CITATION Bur86 \l 1033 </w:instrText>
                    </w:r>
                    <w:r>
                      <w:fldChar w:fldCharType="separate"/>
                    </w:r>
                    <w:r>
                      <w:rPr>
                        <w:noProof/>
                        <w:lang w:val="en-US"/>
                      </w:rPr>
                      <w:t>(Burns)</w:t>
                    </w:r>
                    <w:r>
                      <w:fldChar w:fldCharType="end"/>
                    </w:r>
                  </w:sdtContent>
                </w:sdt>
              </w:p>
              <w:p w14:paraId="557C4408" w14:textId="77777777" w:rsidR="007135E0" w:rsidRDefault="007135E0" w:rsidP="0000577B"/>
              <w:p w14:paraId="5F896009" w14:textId="77777777" w:rsidR="007135E0" w:rsidRDefault="007135E0" w:rsidP="0000577B">
                <w:sdt>
                  <w:sdtPr>
                    <w:id w:val="-1683427925"/>
                    <w:citation/>
                  </w:sdtPr>
                  <w:sdtContent>
                    <w:r>
                      <w:fldChar w:fldCharType="begin"/>
                    </w:r>
                    <w:r>
                      <w:rPr>
                        <w:lang w:val="en-US"/>
                      </w:rPr>
                      <w:instrText xml:space="preserve"> CITATION Byr93 \l 1033 </w:instrText>
                    </w:r>
                    <w:r>
                      <w:fldChar w:fldCharType="separate"/>
                    </w:r>
                    <w:r>
                      <w:rPr>
                        <w:noProof/>
                        <w:lang w:val="en-US"/>
                      </w:rPr>
                      <w:t>(Byrd)</w:t>
                    </w:r>
                    <w:r>
                      <w:fldChar w:fldCharType="end"/>
                    </w:r>
                  </w:sdtContent>
                </w:sdt>
              </w:p>
              <w:p w14:paraId="1A4B790E" w14:textId="77777777" w:rsidR="007135E0" w:rsidRDefault="007135E0" w:rsidP="0000577B"/>
              <w:p w14:paraId="02A9120E" w14:textId="77777777" w:rsidR="007135E0" w:rsidRDefault="007135E0" w:rsidP="0000577B">
                <w:sdt>
                  <w:sdtPr>
                    <w:id w:val="-324744030"/>
                    <w:citation/>
                  </w:sdtPr>
                  <w:sdtContent>
                    <w:r>
                      <w:fldChar w:fldCharType="begin"/>
                    </w:r>
                    <w:r>
                      <w:rPr>
                        <w:lang w:val="en-US"/>
                      </w:rPr>
                      <w:instrText xml:space="preserve"> CITATION Dav93 \l 1033 </w:instrText>
                    </w:r>
                    <w:r>
                      <w:fldChar w:fldCharType="separate"/>
                    </w:r>
                    <w:r>
                      <w:rPr>
                        <w:noProof/>
                        <w:lang w:val="en-US"/>
                      </w:rPr>
                      <w:t>(Davis)</w:t>
                    </w:r>
                    <w:r>
                      <w:fldChar w:fldCharType="end"/>
                    </w:r>
                  </w:sdtContent>
                </w:sdt>
              </w:p>
              <w:p w14:paraId="0BF83954" w14:textId="77777777" w:rsidR="00921D4B" w:rsidRDefault="00921D4B" w:rsidP="0000577B"/>
              <w:p w14:paraId="5ABAD26D" w14:textId="744EA8F2" w:rsidR="00921D4B" w:rsidRDefault="00921D4B" w:rsidP="0000577B">
                <w:sdt>
                  <w:sdtPr>
                    <w:id w:val="344070985"/>
                    <w:citation/>
                  </w:sdtPr>
                  <w:sdtContent>
                    <w:r>
                      <w:fldChar w:fldCharType="begin"/>
                    </w:r>
                    <w:r>
                      <w:rPr>
                        <w:lang w:val="en-US"/>
                      </w:rPr>
                      <w:instrText xml:space="preserve"> CITATION Kel79 \l 1033 </w:instrText>
                    </w:r>
                    <w:r>
                      <w:fldChar w:fldCharType="separate"/>
                    </w:r>
                    <w:r>
                      <w:rPr>
                        <w:noProof/>
                        <w:lang w:val="en-US"/>
                      </w:rPr>
                      <w:t>(Kellner)</w:t>
                    </w:r>
                    <w:r>
                      <w:fldChar w:fldCharType="end"/>
                    </w:r>
                  </w:sdtContent>
                </w:sdt>
              </w:p>
              <w:p w14:paraId="70A695D2" w14:textId="77777777" w:rsidR="00921D4B" w:rsidRDefault="00921D4B" w:rsidP="0000577B"/>
              <w:p w14:paraId="08AAB77B" w14:textId="1417C2E8" w:rsidR="00921D4B" w:rsidRDefault="00921D4B" w:rsidP="0000577B">
                <w:sdt>
                  <w:sdtPr>
                    <w:id w:val="842211851"/>
                    <w:citation/>
                  </w:sdtPr>
                  <w:sdtContent>
                    <w:r>
                      <w:fldChar w:fldCharType="begin"/>
                    </w:r>
                    <w:r>
                      <w:rPr>
                        <w:lang w:val="en-US"/>
                      </w:rPr>
                      <w:instrText xml:space="preserve">CITATION Kel87 \l 1033 </w:instrText>
                    </w:r>
                    <w:r>
                      <w:fldChar w:fldCharType="separate"/>
                    </w:r>
                    <w:r>
                      <w:rPr>
                        <w:noProof/>
                        <w:lang w:val="en-US"/>
                      </w:rPr>
                      <w:t>(Kellner, Letters of Carl Van Vechten)</w:t>
                    </w:r>
                    <w:r>
                      <w:fldChar w:fldCharType="end"/>
                    </w:r>
                  </w:sdtContent>
                </w:sdt>
              </w:p>
              <w:p w14:paraId="43781E02" w14:textId="77777777" w:rsidR="00921D4B" w:rsidRDefault="00921D4B" w:rsidP="0000577B"/>
              <w:p w14:paraId="7AA584DC" w14:textId="136E6001" w:rsidR="00921D4B" w:rsidRDefault="00921D4B" w:rsidP="0000577B">
                <w:sdt>
                  <w:sdtPr>
                    <w:id w:val="36324354"/>
                    <w:citation/>
                  </w:sdtPr>
                  <w:sdtContent>
                    <w:r>
                      <w:fldChar w:fldCharType="begin"/>
                    </w:r>
                    <w:r>
                      <w:rPr>
                        <w:lang w:val="en-US"/>
                      </w:rPr>
                      <w:instrText xml:space="preserve"> CITATION Kel68 \l 1033 </w:instrText>
                    </w:r>
                    <w:r>
                      <w:fldChar w:fldCharType="separate"/>
                    </w:r>
                    <w:r>
                      <w:rPr>
                        <w:noProof/>
                        <w:lang w:val="en-US"/>
                      </w:rPr>
                      <w:t>(Kellner, Carl Van Vechten and the Irreverent Decades)</w:t>
                    </w:r>
                    <w:r>
                      <w:fldChar w:fldCharType="end"/>
                    </w:r>
                  </w:sdtContent>
                </w:sdt>
              </w:p>
              <w:p w14:paraId="1D611CAA" w14:textId="77777777" w:rsidR="00921D4B" w:rsidRDefault="00921D4B" w:rsidP="0000577B"/>
              <w:p w14:paraId="0B601AC5" w14:textId="5A0BD255" w:rsidR="00921D4B" w:rsidRDefault="00921D4B" w:rsidP="0000577B">
                <w:sdt>
                  <w:sdtPr>
                    <w:id w:val="-582916617"/>
                    <w:citation/>
                  </w:sdtPr>
                  <w:sdtContent>
                    <w:r>
                      <w:fldChar w:fldCharType="begin"/>
                    </w:r>
                    <w:r>
                      <w:rPr>
                        <w:lang w:val="en-US"/>
                      </w:rPr>
                      <w:instrText xml:space="preserve"> CITATION Kel80 \l 1033 </w:instrText>
                    </w:r>
                    <w:r>
                      <w:fldChar w:fldCharType="separate"/>
                    </w:r>
                    <w:r>
                      <w:rPr>
                        <w:noProof/>
                        <w:lang w:val="en-US"/>
                      </w:rPr>
                      <w:t>(Kellner, A Bibliography of the Work of Carl Van Vechten)</w:t>
                    </w:r>
                    <w:r>
                      <w:fldChar w:fldCharType="end"/>
                    </w:r>
                  </w:sdtContent>
                </w:sdt>
              </w:p>
              <w:p w14:paraId="059BC834" w14:textId="77777777" w:rsidR="00921D4B" w:rsidRDefault="00921D4B" w:rsidP="0000577B"/>
              <w:p w14:paraId="54D0567D" w14:textId="77ECD581" w:rsidR="00921D4B" w:rsidRDefault="00921D4B" w:rsidP="0000577B">
                <w:sdt>
                  <w:sdtPr>
                    <w:id w:val="-1548593828"/>
                    <w:citation/>
                  </w:sdtPr>
                  <w:sdtContent>
                    <w:r>
                      <w:fldChar w:fldCharType="begin"/>
                    </w:r>
                    <w:r>
                      <w:rPr>
                        <w:lang w:val="en-US"/>
                      </w:rPr>
                      <w:instrText xml:space="preserve"> CITATION Pad74 \l 1033 </w:instrText>
                    </w:r>
                    <w:r>
                      <w:fldChar w:fldCharType="separate"/>
                    </w:r>
                    <w:r>
                      <w:rPr>
                        <w:noProof/>
                        <w:lang w:val="en-US"/>
                      </w:rPr>
                      <w:t>(Padgett, The Dance Writings of Carl Van Vechten)</w:t>
                    </w:r>
                    <w:r>
                      <w:fldChar w:fldCharType="end"/>
                    </w:r>
                  </w:sdtContent>
                </w:sdt>
              </w:p>
              <w:p w14:paraId="79EA7770" w14:textId="77777777" w:rsidR="007135E0" w:rsidRDefault="007135E0" w:rsidP="0000577B"/>
              <w:p w14:paraId="6B3ABBB1" w14:textId="77777777" w:rsidR="00921D4B" w:rsidRDefault="007135E0" w:rsidP="0000577B">
                <w:sdt>
                  <w:sdtPr>
                    <w:id w:val="527997226"/>
                    <w:citation/>
                  </w:sdtPr>
                  <w:sdtContent>
                    <w:r>
                      <w:fldChar w:fldCharType="begin"/>
                    </w:r>
                    <w:r>
                      <w:rPr>
                        <w:lang w:val="en-US"/>
                      </w:rPr>
                      <w:instrText xml:space="preserve"> CITATION Pad81 \l 1033 </w:instrText>
                    </w:r>
                    <w:r>
                      <w:fldChar w:fldCharType="separate"/>
                    </w:r>
                    <w:r>
                      <w:rPr>
                        <w:noProof/>
                        <w:lang w:val="en-US"/>
                      </w:rPr>
                      <w:t>(Padgett)</w:t>
                    </w:r>
                    <w:r>
                      <w:fldChar w:fldCharType="end"/>
                    </w:r>
                  </w:sdtContent>
                </w:sdt>
              </w:p>
              <w:p w14:paraId="666C6020" w14:textId="77777777" w:rsidR="00921D4B" w:rsidRDefault="00921D4B" w:rsidP="0000577B"/>
              <w:p w14:paraId="09036AF7" w14:textId="77777777" w:rsidR="00921D4B" w:rsidRDefault="00921D4B" w:rsidP="0000577B">
                <w:sdt>
                  <w:sdtPr>
                    <w:id w:val="-628243713"/>
                    <w:citation/>
                  </w:sdtPr>
                  <w:sdtContent>
                    <w:r>
                      <w:fldChar w:fldCharType="begin"/>
                    </w:r>
                    <w:r>
                      <w:rPr>
                        <w:lang w:val="en-US"/>
                      </w:rPr>
                      <w:instrText xml:space="preserve"> CITATION Sma06 \l 1033 </w:instrText>
                    </w:r>
                    <w:r>
                      <w:fldChar w:fldCharType="separate"/>
                    </w:r>
                    <w:r>
                      <w:rPr>
                        <w:noProof/>
                        <w:lang w:val="en-US"/>
                      </w:rPr>
                      <w:t>(Smalls)</w:t>
                    </w:r>
                    <w:r>
                      <w:fldChar w:fldCharType="end"/>
                    </w:r>
                  </w:sdtContent>
                </w:sdt>
              </w:p>
              <w:p w14:paraId="0EA87C20" w14:textId="77777777" w:rsidR="00921D4B" w:rsidRDefault="00921D4B" w:rsidP="0000577B"/>
              <w:p w14:paraId="68515CE8" w14:textId="10827087" w:rsidR="003235A7" w:rsidRDefault="00921D4B" w:rsidP="0000577B">
                <w:sdt>
                  <w:sdtPr>
                    <w:id w:val="-2041976334"/>
                    <w:citation/>
                  </w:sdtPr>
                  <w:sdtContent>
                    <w:r>
                      <w:fldChar w:fldCharType="begin"/>
                    </w:r>
                    <w:r>
                      <w:rPr>
                        <w:lang w:val="en-US"/>
                      </w:rPr>
                      <w:instrText xml:space="preserve"> CITATION Whi14 \l 1033 </w:instrText>
                    </w:r>
                    <w:r>
                      <w:fldChar w:fldCharType="separate"/>
                    </w:r>
                    <w:r>
                      <w:rPr>
                        <w:noProof/>
                        <w:lang w:val="en-US"/>
                      </w:rPr>
                      <w:t>(White)</w:t>
                    </w:r>
                    <w:r>
                      <w:fldChar w:fldCharType="end"/>
                    </w:r>
                  </w:sdtContent>
                </w:sdt>
              </w:p>
            </w:sdtContent>
          </w:sdt>
        </w:tc>
      </w:tr>
    </w:tbl>
    <w:p w14:paraId="2AEF69C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A0758" w14:textId="77777777" w:rsidR="003803E1" w:rsidRDefault="003803E1" w:rsidP="007A0D55">
      <w:pPr>
        <w:spacing w:after="0" w:line="240" w:lineRule="auto"/>
      </w:pPr>
      <w:r>
        <w:separator/>
      </w:r>
    </w:p>
  </w:endnote>
  <w:endnote w:type="continuationSeparator" w:id="0">
    <w:p w14:paraId="42FD5044" w14:textId="77777777" w:rsidR="003803E1" w:rsidRDefault="003803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AC76C" w14:textId="77777777" w:rsidR="003803E1" w:rsidRDefault="003803E1" w:rsidP="007A0D55">
      <w:pPr>
        <w:spacing w:after="0" w:line="240" w:lineRule="auto"/>
      </w:pPr>
      <w:r>
        <w:separator/>
      </w:r>
    </w:p>
  </w:footnote>
  <w:footnote w:type="continuationSeparator" w:id="0">
    <w:p w14:paraId="1897792E" w14:textId="77777777" w:rsidR="003803E1" w:rsidRDefault="003803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88C46" w14:textId="77777777" w:rsidR="003803E1" w:rsidRDefault="003803E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2A10F3" w14:textId="77777777" w:rsidR="003803E1" w:rsidRDefault="003803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AE"/>
    <w:rsid w:val="0000577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6D1"/>
    <w:rsid w:val="0030662D"/>
    <w:rsid w:val="003235A7"/>
    <w:rsid w:val="003677B6"/>
    <w:rsid w:val="003803E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35E0"/>
    <w:rsid w:val="007411B9"/>
    <w:rsid w:val="00780D95"/>
    <w:rsid w:val="00780DC7"/>
    <w:rsid w:val="007A0D55"/>
    <w:rsid w:val="007B3377"/>
    <w:rsid w:val="007E5F44"/>
    <w:rsid w:val="00821DE3"/>
    <w:rsid w:val="00846CE1"/>
    <w:rsid w:val="008A5B87"/>
    <w:rsid w:val="00921D4B"/>
    <w:rsid w:val="00922950"/>
    <w:rsid w:val="009A7264"/>
    <w:rsid w:val="009D1606"/>
    <w:rsid w:val="009E18A1"/>
    <w:rsid w:val="009E73D7"/>
    <w:rsid w:val="00A27D2C"/>
    <w:rsid w:val="00A76FD9"/>
    <w:rsid w:val="00AB436D"/>
    <w:rsid w:val="00AD2F24"/>
    <w:rsid w:val="00AD4844"/>
    <w:rsid w:val="00B219AE"/>
    <w:rsid w:val="00B33145"/>
    <w:rsid w:val="00B574C9"/>
    <w:rsid w:val="00B60E0F"/>
    <w:rsid w:val="00B931A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7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3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1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3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1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Carl_Van_Vechten_1934.jpg" TargetMode="External"/><Relationship Id="rId10" Type="http://schemas.openxmlformats.org/officeDocument/2006/relationships/hyperlink" Target="http://memory.loc.gov/cgi-bin/query/D?van:3:./temp/~ammem_fNl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91273D754EC54C91D3C7F18FE5FC6C"/>
        <w:category>
          <w:name w:val="General"/>
          <w:gallery w:val="placeholder"/>
        </w:category>
        <w:types>
          <w:type w:val="bbPlcHdr"/>
        </w:types>
        <w:behaviors>
          <w:behavior w:val="content"/>
        </w:behaviors>
        <w:guid w:val="{0317F3E5-63F5-344C-A93F-D9733C8FD4D7}"/>
      </w:docPartPr>
      <w:docPartBody>
        <w:p w:rsidR="00000000" w:rsidRDefault="004E117A">
          <w:pPr>
            <w:pStyle w:val="AA91273D754EC54C91D3C7F18FE5FC6C"/>
          </w:pPr>
          <w:r w:rsidRPr="00CC586D">
            <w:rPr>
              <w:rStyle w:val="PlaceholderText"/>
              <w:b/>
              <w:color w:val="FFFFFF" w:themeColor="background1"/>
            </w:rPr>
            <w:t>[Salutation]</w:t>
          </w:r>
        </w:p>
      </w:docPartBody>
    </w:docPart>
    <w:docPart>
      <w:docPartPr>
        <w:name w:val="AF2EB63309C5FD4E85E9BF204B58AED5"/>
        <w:category>
          <w:name w:val="General"/>
          <w:gallery w:val="placeholder"/>
        </w:category>
        <w:types>
          <w:type w:val="bbPlcHdr"/>
        </w:types>
        <w:behaviors>
          <w:behavior w:val="content"/>
        </w:behaviors>
        <w:guid w:val="{5C49D2F6-F8A0-7249-A814-69FD4B7B34DC}"/>
      </w:docPartPr>
      <w:docPartBody>
        <w:p w:rsidR="00000000" w:rsidRDefault="004E117A">
          <w:pPr>
            <w:pStyle w:val="AF2EB63309C5FD4E85E9BF204B58AED5"/>
          </w:pPr>
          <w:r>
            <w:rPr>
              <w:rStyle w:val="PlaceholderText"/>
            </w:rPr>
            <w:t>[First name]</w:t>
          </w:r>
        </w:p>
      </w:docPartBody>
    </w:docPart>
    <w:docPart>
      <w:docPartPr>
        <w:name w:val="58930F44F5E1F74E92FA37DFD4AC2187"/>
        <w:category>
          <w:name w:val="General"/>
          <w:gallery w:val="placeholder"/>
        </w:category>
        <w:types>
          <w:type w:val="bbPlcHdr"/>
        </w:types>
        <w:behaviors>
          <w:behavior w:val="content"/>
        </w:behaviors>
        <w:guid w:val="{24BBDF32-19C3-8848-9341-C9C6F6D39D9D}"/>
      </w:docPartPr>
      <w:docPartBody>
        <w:p w:rsidR="00000000" w:rsidRDefault="004E117A">
          <w:pPr>
            <w:pStyle w:val="58930F44F5E1F74E92FA37DFD4AC2187"/>
          </w:pPr>
          <w:r>
            <w:rPr>
              <w:rStyle w:val="PlaceholderText"/>
            </w:rPr>
            <w:t>[Middle name]</w:t>
          </w:r>
        </w:p>
      </w:docPartBody>
    </w:docPart>
    <w:docPart>
      <w:docPartPr>
        <w:name w:val="C80510AF4C52BA46A5E13836735E2FB1"/>
        <w:category>
          <w:name w:val="General"/>
          <w:gallery w:val="placeholder"/>
        </w:category>
        <w:types>
          <w:type w:val="bbPlcHdr"/>
        </w:types>
        <w:behaviors>
          <w:behavior w:val="content"/>
        </w:behaviors>
        <w:guid w:val="{293EB031-D0A7-3B42-A2AA-25202BD312DD}"/>
      </w:docPartPr>
      <w:docPartBody>
        <w:p w:rsidR="00000000" w:rsidRDefault="004E117A">
          <w:pPr>
            <w:pStyle w:val="C80510AF4C52BA46A5E13836735E2FB1"/>
          </w:pPr>
          <w:r>
            <w:rPr>
              <w:rStyle w:val="PlaceholderText"/>
            </w:rPr>
            <w:t>[Last name]</w:t>
          </w:r>
        </w:p>
      </w:docPartBody>
    </w:docPart>
    <w:docPart>
      <w:docPartPr>
        <w:name w:val="C33453B6DEA6074ABB8922A30AEE8670"/>
        <w:category>
          <w:name w:val="General"/>
          <w:gallery w:val="placeholder"/>
        </w:category>
        <w:types>
          <w:type w:val="bbPlcHdr"/>
        </w:types>
        <w:behaviors>
          <w:behavior w:val="content"/>
        </w:behaviors>
        <w:guid w:val="{497FC352-0032-1343-933A-DDC23ECB6BA6}"/>
      </w:docPartPr>
      <w:docPartBody>
        <w:p w:rsidR="00000000" w:rsidRDefault="004E117A">
          <w:pPr>
            <w:pStyle w:val="C33453B6DEA6074ABB8922A30AEE8670"/>
          </w:pPr>
          <w:r>
            <w:rPr>
              <w:rStyle w:val="PlaceholderText"/>
            </w:rPr>
            <w:t>[Enter your biography]</w:t>
          </w:r>
        </w:p>
      </w:docPartBody>
    </w:docPart>
    <w:docPart>
      <w:docPartPr>
        <w:name w:val="DEC5A59BDDAAD345AA35729CCC5360DF"/>
        <w:category>
          <w:name w:val="General"/>
          <w:gallery w:val="placeholder"/>
        </w:category>
        <w:types>
          <w:type w:val="bbPlcHdr"/>
        </w:types>
        <w:behaviors>
          <w:behavior w:val="content"/>
        </w:behaviors>
        <w:guid w:val="{294D07DE-83EC-CD4A-9F20-41BD94681DE5}"/>
      </w:docPartPr>
      <w:docPartBody>
        <w:p w:rsidR="00000000" w:rsidRDefault="004E117A">
          <w:pPr>
            <w:pStyle w:val="DEC5A59BDDAAD345AA35729CCC5360DF"/>
          </w:pPr>
          <w:r>
            <w:rPr>
              <w:rStyle w:val="PlaceholderText"/>
            </w:rPr>
            <w:t>[Enter the institution with which you are affiliated]</w:t>
          </w:r>
        </w:p>
      </w:docPartBody>
    </w:docPart>
    <w:docPart>
      <w:docPartPr>
        <w:name w:val="DE0BAC0F08DBFD40919C0038AFA27BBC"/>
        <w:category>
          <w:name w:val="General"/>
          <w:gallery w:val="placeholder"/>
        </w:category>
        <w:types>
          <w:type w:val="bbPlcHdr"/>
        </w:types>
        <w:behaviors>
          <w:behavior w:val="content"/>
        </w:behaviors>
        <w:guid w:val="{DD3FE2C3-0964-BC43-9E43-7E8CA74CEC8C}"/>
      </w:docPartPr>
      <w:docPartBody>
        <w:p w:rsidR="00000000" w:rsidRDefault="004E117A">
          <w:pPr>
            <w:pStyle w:val="DE0BAC0F08DBFD40919C0038AFA27BBC"/>
          </w:pPr>
          <w:r w:rsidRPr="00EF74F7">
            <w:rPr>
              <w:b/>
              <w:color w:val="808080" w:themeColor="background1" w:themeShade="80"/>
            </w:rPr>
            <w:t>[Enter the headword for your article]</w:t>
          </w:r>
        </w:p>
      </w:docPartBody>
    </w:docPart>
    <w:docPart>
      <w:docPartPr>
        <w:name w:val="8798F091A190BF4CAFA917F72046C987"/>
        <w:category>
          <w:name w:val="General"/>
          <w:gallery w:val="placeholder"/>
        </w:category>
        <w:types>
          <w:type w:val="bbPlcHdr"/>
        </w:types>
        <w:behaviors>
          <w:behavior w:val="content"/>
        </w:behaviors>
        <w:guid w:val="{1A6724DF-17AC-CD42-B3A5-30415D5B278C}"/>
      </w:docPartPr>
      <w:docPartBody>
        <w:p w:rsidR="00000000" w:rsidRDefault="004E117A">
          <w:pPr>
            <w:pStyle w:val="8798F091A190BF4CAFA917F72046C9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D4EA0F2E4E9842A9589D705830482C"/>
        <w:category>
          <w:name w:val="General"/>
          <w:gallery w:val="placeholder"/>
        </w:category>
        <w:types>
          <w:type w:val="bbPlcHdr"/>
        </w:types>
        <w:behaviors>
          <w:behavior w:val="content"/>
        </w:behaviors>
        <w:guid w:val="{C681A76F-3E70-E148-A051-57BF3E2BB169}"/>
      </w:docPartPr>
      <w:docPartBody>
        <w:p w:rsidR="00000000" w:rsidRDefault="004E117A">
          <w:pPr>
            <w:pStyle w:val="5AD4EA0F2E4E9842A9589D70583048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49286EA94B164A9389DC3530E71C6B"/>
        <w:category>
          <w:name w:val="General"/>
          <w:gallery w:val="placeholder"/>
        </w:category>
        <w:types>
          <w:type w:val="bbPlcHdr"/>
        </w:types>
        <w:behaviors>
          <w:behavior w:val="content"/>
        </w:behaviors>
        <w:guid w:val="{B7625836-5045-8A4B-8E8B-C7C474AA07F1}"/>
      </w:docPartPr>
      <w:docPartBody>
        <w:p w:rsidR="00000000" w:rsidRDefault="004E117A">
          <w:pPr>
            <w:pStyle w:val="E249286EA94B164A9389DC3530E71C6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EB04F774C5264293101D08582A89EE"/>
        <w:category>
          <w:name w:val="General"/>
          <w:gallery w:val="placeholder"/>
        </w:category>
        <w:types>
          <w:type w:val="bbPlcHdr"/>
        </w:types>
        <w:behaviors>
          <w:behavior w:val="content"/>
        </w:behaviors>
        <w:guid w:val="{3D7D2CE1-B9F9-E14A-B5B7-40CDFBAF8DE9}"/>
      </w:docPartPr>
      <w:docPartBody>
        <w:p w:rsidR="00000000" w:rsidRDefault="004E117A">
          <w:pPr>
            <w:pStyle w:val="F0EB04F774C5264293101D08582A89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91273D754EC54C91D3C7F18FE5FC6C">
    <w:name w:val="AA91273D754EC54C91D3C7F18FE5FC6C"/>
  </w:style>
  <w:style w:type="paragraph" w:customStyle="1" w:styleId="AF2EB63309C5FD4E85E9BF204B58AED5">
    <w:name w:val="AF2EB63309C5FD4E85E9BF204B58AED5"/>
  </w:style>
  <w:style w:type="paragraph" w:customStyle="1" w:styleId="58930F44F5E1F74E92FA37DFD4AC2187">
    <w:name w:val="58930F44F5E1F74E92FA37DFD4AC2187"/>
  </w:style>
  <w:style w:type="paragraph" w:customStyle="1" w:styleId="C80510AF4C52BA46A5E13836735E2FB1">
    <w:name w:val="C80510AF4C52BA46A5E13836735E2FB1"/>
  </w:style>
  <w:style w:type="paragraph" w:customStyle="1" w:styleId="C33453B6DEA6074ABB8922A30AEE8670">
    <w:name w:val="C33453B6DEA6074ABB8922A30AEE8670"/>
  </w:style>
  <w:style w:type="paragraph" w:customStyle="1" w:styleId="DEC5A59BDDAAD345AA35729CCC5360DF">
    <w:name w:val="DEC5A59BDDAAD345AA35729CCC5360DF"/>
  </w:style>
  <w:style w:type="paragraph" w:customStyle="1" w:styleId="DE0BAC0F08DBFD40919C0038AFA27BBC">
    <w:name w:val="DE0BAC0F08DBFD40919C0038AFA27BBC"/>
  </w:style>
  <w:style w:type="paragraph" w:customStyle="1" w:styleId="8798F091A190BF4CAFA917F72046C987">
    <w:name w:val="8798F091A190BF4CAFA917F72046C987"/>
  </w:style>
  <w:style w:type="paragraph" w:customStyle="1" w:styleId="5AD4EA0F2E4E9842A9589D705830482C">
    <w:name w:val="5AD4EA0F2E4E9842A9589D705830482C"/>
  </w:style>
  <w:style w:type="paragraph" w:customStyle="1" w:styleId="E249286EA94B164A9389DC3530E71C6B">
    <w:name w:val="E249286EA94B164A9389DC3530E71C6B"/>
  </w:style>
  <w:style w:type="paragraph" w:customStyle="1" w:styleId="F0EB04F774C5264293101D08582A89EE">
    <w:name w:val="F0EB04F774C5264293101D08582A89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91273D754EC54C91D3C7F18FE5FC6C">
    <w:name w:val="AA91273D754EC54C91D3C7F18FE5FC6C"/>
  </w:style>
  <w:style w:type="paragraph" w:customStyle="1" w:styleId="AF2EB63309C5FD4E85E9BF204B58AED5">
    <w:name w:val="AF2EB63309C5FD4E85E9BF204B58AED5"/>
  </w:style>
  <w:style w:type="paragraph" w:customStyle="1" w:styleId="58930F44F5E1F74E92FA37DFD4AC2187">
    <w:name w:val="58930F44F5E1F74E92FA37DFD4AC2187"/>
  </w:style>
  <w:style w:type="paragraph" w:customStyle="1" w:styleId="C80510AF4C52BA46A5E13836735E2FB1">
    <w:name w:val="C80510AF4C52BA46A5E13836735E2FB1"/>
  </w:style>
  <w:style w:type="paragraph" w:customStyle="1" w:styleId="C33453B6DEA6074ABB8922A30AEE8670">
    <w:name w:val="C33453B6DEA6074ABB8922A30AEE8670"/>
  </w:style>
  <w:style w:type="paragraph" w:customStyle="1" w:styleId="DEC5A59BDDAAD345AA35729CCC5360DF">
    <w:name w:val="DEC5A59BDDAAD345AA35729CCC5360DF"/>
  </w:style>
  <w:style w:type="paragraph" w:customStyle="1" w:styleId="DE0BAC0F08DBFD40919C0038AFA27BBC">
    <w:name w:val="DE0BAC0F08DBFD40919C0038AFA27BBC"/>
  </w:style>
  <w:style w:type="paragraph" w:customStyle="1" w:styleId="8798F091A190BF4CAFA917F72046C987">
    <w:name w:val="8798F091A190BF4CAFA917F72046C987"/>
  </w:style>
  <w:style w:type="paragraph" w:customStyle="1" w:styleId="5AD4EA0F2E4E9842A9589D705830482C">
    <w:name w:val="5AD4EA0F2E4E9842A9589D705830482C"/>
  </w:style>
  <w:style w:type="paragraph" w:customStyle="1" w:styleId="E249286EA94B164A9389DC3530E71C6B">
    <w:name w:val="E249286EA94B164A9389DC3530E71C6B"/>
  </w:style>
  <w:style w:type="paragraph" w:customStyle="1" w:styleId="F0EB04F774C5264293101D08582A89EE">
    <w:name w:val="F0EB04F774C5264293101D08582A8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Byr93</b:Tag>
    <b:SourceType>Book</b:SourceType>
    <b:Guid>{67AE7A21-7E21-4A42-9DDA-A90862EEB0D0}</b:Guid>
    <b:Title>Generations in Black and White: Photographs by Carl Van Vechten from the James Weldon Johnson Memorial Collection</b:Title>
    <b:City>Athens</b:City>
    <b:StateProvince>Georgia</b:StateProvince>
    <b:CountryRegion>USA</b:CountryRegion>
    <b:Publisher>University of Georgia Press</b:Publisher>
    <b:Year>1993</b:Year>
    <b:Author>
      <b:Editor>
        <b:NameList>
          <b:Person>
            <b:Last>Byrd</b:Last>
            <b:First>R.B.</b:First>
          </b:Person>
        </b:NameList>
      </b:Editor>
    </b:Author>
    <b:RefOrder>4</b:RefOrder>
  </b:Source>
  <b:Source>
    <b:Tag>Dav93</b:Tag>
    <b:SourceType>Book</b:SourceType>
    <b:Guid>{22957F05-016A-8342-9FD2-11D79587B3CC}</b:Guid>
    <b:Author>
      <b:Author>
        <b:NameList>
          <b:Person>
            <b:Last>Davis</b:Last>
            <b:First>K.</b:First>
          </b:Person>
        </b:NameList>
      </b:Author>
    </b:Author>
    <b:Title>The Passionate Observer: Photographs by Carl Van Vechten</b:Title>
    <b:City>Albuquerque</b:City>
    <b:StateProvince>New Mexico</b:StateProvince>
    <b:CountryRegion>USA</b:CountryRegion>
    <b:Publisher>University of New Mexico Press</b:Publisher>
    <b:Year>1993</b:Year>
    <b:RefOrder>5</b:RefOrder>
  </b:Source>
  <b:Source>
    <b:Tag>Pad81</b:Tag>
    <b:SourceType>Book</b:SourceType>
    <b:Guid>{0726EC04-472D-074E-B4BB-BE70AFAF5EC8}</b:Guid>
    <b:Author>
      <b:Author>
        <b:NameList>
          <b:Person>
            <b:Last>Padgett</b:Last>
            <b:First>P.</b:First>
          </b:Person>
        </b:NameList>
      </b:Author>
    </b:Author>
    <b:Title>The Dance Photography of Carl Van Vechten</b:Title>
    <b:City>New York</b:City>
    <b:StateProvince>New York</b:StateProvince>
    <b:CountryRegion>USA</b:CountryRegion>
    <b:Year>1981</b:Year>
    <b:RefOrder>11</b:RefOrder>
  </b:Source>
  <b:Source>
    <b:Tag>Ber02</b:Tag>
    <b:SourceType>Book</b:SourceType>
    <b:Guid>{76A2431A-ABD6-B64D-BB95-816DC22BBA5F}</b:Guid>
    <b:Title>Remember Me to Harlem: The Letters of Langston Hughes and Carl Van Vechten</b:Title>
    <b:City>New York</b:City>
    <b:StateProvince>New York</b:StateProvince>
    <b:CountryRegion>USA</b:CountryRegion>
    <b:Publisher>Vintage</b:Publisher>
    <b:Year>2002</b:Year>
    <b:Author>
      <b:Editor>
        <b:NameList>
          <b:Person>
            <b:Last>Bernard</b:Last>
            <b:First>E.</b:First>
          </b:Person>
        </b:NameList>
      </b:Editor>
    </b:Author>
    <b:RefOrder>1</b:RefOrder>
  </b:Source>
  <b:Source>
    <b:Tag>Bur86</b:Tag>
    <b:SourceType>Book</b:SourceType>
    <b:Guid>{4D54EB86-7980-4A4E-87A1-5CDDF513E44B}</b:Guid>
    <b:Title> The Letters of Gertrude Stein and Carl Van Vechten: I, 1913-1935 and II, 1935-1946</b:Title>
    <b:City>New York</b:City>
    <b:StateProvince>New York</b:StateProvince>
    <b:CountryRegion>USA</b:CountryRegion>
    <b:Publisher>Columbia University Press</b:Publisher>
    <b:Year>1986</b:Year>
    <b:Author>
      <b:Editor>
        <b:NameList>
          <b:Person>
            <b:Last>Burns</b:Last>
            <b:First>E.</b:First>
          </b:Person>
        </b:NameList>
      </b:Editor>
    </b:Author>
    <b:RefOrder>3</b:RefOrder>
  </b:Source>
  <b:Source>
    <b:Tag>Kel79</b:Tag>
    <b:SourceType>Book</b:SourceType>
    <b:Guid>{1334BE8E-FDCB-0E43-B76A-E0A267A32C6E}</b:Guid>
    <b:Author>
      <b:Author>
        <b:NameList>
          <b:Person>
            <b:Last>Kellner</b:Last>
            <b:First>B.</b:First>
          </b:Person>
        </b:NameList>
      </b:Author>
    </b:Author>
    <b:Title>“Keep A-Inchin’ Along”: Selected Writings of Carl Van Vechten about Black Arts and Letters</b:Title>
    <b:City>Westport</b:City>
    <b:StateProvince>Connecticut</b:StateProvince>
    <b:CountryRegion>USA</b:CountryRegion>
    <b:Publisher>Greenwood Press</b:Publisher>
    <b:Year>1979</b:Year>
    <b:RefOrder>6</b:RefOrder>
  </b:Source>
  <b:Source>
    <b:Tag>Kel87</b:Tag>
    <b:SourceType>Book</b:SourceType>
    <b:Guid>{536C974C-D59B-6047-97DB-1ECD7653D45C}</b:Guid>
    <b:Author>
      <b:Author>
        <b:NameList>
          <b:Person>
            <b:Last>Kellner</b:Last>
            <b:First>B.</b:First>
          </b:Person>
        </b:NameList>
      </b:Author>
    </b:Author>
    <b:Title>Letters of Carl Van Vechten</b:Title>
    <b:City>New Haven</b:City>
    <b:StateProvince>Connecticut</b:StateProvince>
    <b:CountryRegion>USA</b:CountryRegion>
    <b:Publisher>Yale University Press</b:Publisher>
    <b:Year>1987</b:Year>
    <b:RefOrder>7</b:RefOrder>
  </b:Source>
  <b:Source>
    <b:Tag>Pad74</b:Tag>
    <b:SourceType>Book</b:SourceType>
    <b:Guid>{FC5BB46D-CC0A-CC4C-8C6F-72BE97746B68}</b:Guid>
    <b:Author>
      <b:Author>
        <b:NameList>
          <b:Person>
            <b:Last>Padgett</b:Last>
            <b:First>P.</b:First>
          </b:Person>
        </b:NameList>
      </b:Author>
    </b:Author>
    <b:Title>The Dance Writings of Carl Van Vechten</b:Title>
    <b:City>New York</b:City>
    <b:StateProvince>New York</b:StateProvince>
    <b:CountryRegion>USA</b:CountryRegion>
    <b:Publisher>Dance Horizons</b:Publisher>
    <b:Year>1974</b:Year>
    <b:RefOrder>10</b:RefOrder>
  </b:Source>
  <b:Source>
    <b:Tag>Ber12</b:Tag>
    <b:SourceType>Book</b:SourceType>
    <b:Guid>{B661A253-2DE2-F84D-ACFD-01B9C1C876CB}</b:Guid>
    <b:Author>
      <b:Author>
        <b:NameList>
          <b:Person>
            <b:Last>Bernard</b:Last>
            <b:First>E.</b:First>
          </b:Person>
        </b:NameList>
      </b:Author>
    </b:Author>
    <b:Title>Carl Van Vechten &amp; the Harlem Renaissance: A Portrait in Black and White</b:Title>
    <b:City>New Haven</b:City>
    <b:StateProvince>Conneticut</b:StateProvince>
    <b:CountryRegion>USA</b:CountryRegion>
    <b:Publisher>Yale University Press</b:Publisher>
    <b:Year>2012</b:Year>
    <b:RefOrder>2</b:RefOrder>
  </b:Source>
  <b:Source>
    <b:Tag>Kel68</b:Tag>
    <b:SourceType>Book</b:SourceType>
    <b:Guid>{322BE5E3-9DB1-334E-9800-CD8A3B74D820}</b:Guid>
    <b:Author>
      <b:Author>
        <b:NameList>
          <b:Person>
            <b:Last>Kellner</b:Last>
            <b:First>B.</b:First>
          </b:Person>
        </b:NameList>
      </b:Author>
    </b:Author>
    <b:Title>Carl Van Vechten and the Irreverent Decades</b:Title>
    <b:City>Norman</b:City>
    <b:StateProvince>Oklahoma</b:StateProvince>
    <b:CountryRegion>USA</b:CountryRegion>
    <b:Publisher>University of Oklahoma Press</b:Publisher>
    <b:Year>1968</b:Year>
    <b:RefOrder>8</b:RefOrder>
  </b:Source>
  <b:Source>
    <b:Tag>Kel80</b:Tag>
    <b:SourceType>Book</b:SourceType>
    <b:Guid>{8597B860-B9B6-474B-837F-19930112C953}</b:Guid>
    <b:Title>A Bibliography of the Work of Carl Van Vechten</b:Title>
    <b:City>Westport</b:City>
    <b:StateProvince>Connecticut</b:StateProvince>
    <b:CountryRegion>USA</b:CountryRegion>
    <b:Publisher>Greenwood Press</b:Publisher>
    <b:Year>1980</b:Year>
    <b:Author>
      <b:Editor>
        <b:NameList>
          <b:Person>
            <b:Last>Kellner</b:Last>
            <b:First>B.</b:First>
          </b:Person>
        </b:NameList>
      </b:Editor>
    </b:Author>
    <b:RefOrder>9</b:RefOrder>
  </b:Source>
  <b:Source>
    <b:Tag>Sma06</b:Tag>
    <b:SourceType>Book</b:SourceType>
    <b:Guid>{D0F2F2D1-7CE3-1945-9343-8EE478F50912}</b:Guid>
    <b:Author>
      <b:Author>
        <b:NameList>
          <b:Person>
            <b:Last>Smalls</b:Last>
            <b:First>J.</b:First>
          </b:Person>
        </b:NameList>
      </b:Author>
    </b:Author>
    <b:Title>The Homoerotic Photography of Carl Van Vechten: Public Face, Private Thoughts</b:Title>
    <b:City>Philadelphia</b:City>
    <b:StateProvince>Pennsylvania</b:StateProvince>
    <b:CountryRegion>USA</b:CountryRegion>
    <b:Publisher>Temple University Press</b:Publisher>
    <b:Year>2006</b:Year>
    <b:RefOrder>12</b:RefOrder>
  </b:Source>
  <b:Source>
    <b:Tag>Whi14</b:Tag>
    <b:SourceType>Book</b:SourceType>
    <b:Guid>{48266EAB-5DBE-3B42-B084-A3765A6F2CBE}</b:Guid>
    <b:Author>
      <b:Author>
        <b:NameList>
          <b:Person>
            <b:Last>White</b:Last>
            <b:First>E.</b:First>
          </b:Person>
        </b:NameList>
      </b:Author>
    </b:Author>
    <b:Title>The Tastemaker: Carl Van Vechten and the Birth of Modern America</b:Title>
    <b:City>New York</b:City>
    <b:StateProvince>New York</b:StateProvince>
    <b:CountryRegion>USA</b:CountryRegion>
    <b:Publisher>Farrar, Strauss &amp; Giroux</b:Publisher>
    <b:Year>2014</b:Year>
    <b:RefOrder>13</b:RefOrder>
  </b:Source>
</b:Sources>
</file>

<file path=customXml/itemProps1.xml><?xml version="1.0" encoding="utf-8"?>
<ds:datastoreItem xmlns:ds="http://schemas.openxmlformats.org/officeDocument/2006/customXml" ds:itemID="{0EBB9FAE-C49A-F146-809B-3BAF3CEC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26</TotalTime>
  <Pages>4</Pages>
  <Words>1648</Words>
  <Characters>9394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2015-02-24T18:13:00Z</dcterms:created>
  <dcterms:modified xsi:type="dcterms:W3CDTF">2015-02-24T18:44:00Z</dcterms:modified>
</cp:coreProperties>
</file>