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40BC5D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7CD523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99999841FA1104FA753EC21F43B628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AD71C9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B1EAD95EFD62542B6A5E035D40142EB"/>
            </w:placeholder>
            <w:text/>
          </w:sdtPr>
          <w:sdtContent>
            <w:tc>
              <w:tcPr>
                <w:tcW w:w="2073" w:type="dxa"/>
              </w:tcPr>
              <w:p w14:paraId="79715B58" w14:textId="77777777" w:rsidR="00B574C9" w:rsidRDefault="009534D3" w:rsidP="009534D3">
                <w:proofErr w:type="spellStart"/>
                <w:r>
                  <w:t>Camila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EC4AD0F9C183948AEBF5DB626679398"/>
            </w:placeholder>
            <w:showingPlcHdr/>
            <w:text/>
          </w:sdtPr>
          <w:sdtContent>
            <w:tc>
              <w:tcPr>
                <w:tcW w:w="2551" w:type="dxa"/>
              </w:tcPr>
              <w:p w14:paraId="0CCA348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C9F0AA2E6A7FA4CA8940D0C95C25800"/>
            </w:placeholder>
            <w:text/>
          </w:sdtPr>
          <w:sdtContent>
            <w:tc>
              <w:tcPr>
                <w:tcW w:w="2642" w:type="dxa"/>
              </w:tcPr>
              <w:p w14:paraId="444E1F18" w14:textId="77777777" w:rsidR="00B574C9" w:rsidRDefault="009534D3" w:rsidP="009534D3">
                <w:proofErr w:type="spellStart"/>
                <w:r>
                  <w:t>Maroja</w:t>
                </w:r>
                <w:proofErr w:type="spellEnd"/>
              </w:p>
            </w:tc>
          </w:sdtContent>
        </w:sdt>
      </w:tr>
      <w:tr w:rsidR="00B574C9" w14:paraId="34CC7B6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2B0C48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D586BD03CCF4E4485E7C1D64E0AAD58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2716F6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05DD4B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3A6A08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5BB278C4C9D4347A7BEE988BEC66A14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4A68C51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AB6C77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505836A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10E657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78DCBBD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6DE1E6690456345997E987ABE2AB6D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35F1E5" w14:textId="411AD130" w:rsidR="003F0D73" w:rsidRPr="00FB589A" w:rsidRDefault="009534D3" w:rsidP="003F0D73">
                <w:pPr>
                  <w:rPr>
                    <w:b/>
                  </w:rPr>
                </w:pPr>
                <w:proofErr w:type="spellStart"/>
                <w:r w:rsidRPr="009534D3">
                  <w:rPr>
                    <w:b/>
                    <w:lang w:val="en-US"/>
                  </w:rPr>
                  <w:t>Volpi</w:t>
                </w:r>
                <w:proofErr w:type="spellEnd"/>
                <w:r w:rsidRPr="009534D3">
                  <w:rPr>
                    <w:b/>
                    <w:lang w:val="en-US"/>
                  </w:rPr>
                  <w:t>, Alfredo</w:t>
                </w:r>
                <w:r w:rsidRPr="009534D3">
                  <w:rPr>
                    <w:b/>
                  </w:rPr>
                  <w:t xml:space="preserve"> (b. 1896, Lucca, Italy – d. 1988, </w:t>
                </w:r>
                <w:r w:rsidRPr="009534D3">
                  <w:rPr>
                    <w:b/>
                    <w:lang w:val="en-US"/>
                  </w:rPr>
                  <w:t>São Paulo, Brazil</w:t>
                </w:r>
                <w:r w:rsidRPr="009534D3">
                  <w:rPr>
                    <w:b/>
                  </w:rPr>
                  <w:t>)</w:t>
                </w:r>
              </w:p>
            </w:tc>
          </w:sdtContent>
        </w:sdt>
      </w:tr>
      <w:tr w:rsidR="00464699" w14:paraId="4546BC66" w14:textId="77777777" w:rsidTr="009534D3">
        <w:sdt>
          <w:sdtPr>
            <w:alias w:val="Variant headwords"/>
            <w:tag w:val="variantHeadwords"/>
            <w:id w:val="173464402"/>
            <w:placeholder>
              <w:docPart w:val="CE1B1BA5A3C06247B4D16085F4E2359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CDDA9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4500747" w14:textId="77777777" w:rsidTr="003F0D73">
        <w:sdt>
          <w:sdtPr>
            <w:alias w:val="Abstract"/>
            <w:tag w:val="abstract"/>
            <w:id w:val="-635871867"/>
            <w:placeholder>
              <w:docPart w:val="E26C463635C16845BD5C746EB2DCA49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B67915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1CA9E9A7" w14:textId="77777777" w:rsidTr="003F0D73">
        <w:sdt>
          <w:sdtPr>
            <w:alias w:val="Article text"/>
            <w:tag w:val="articleText"/>
            <w:id w:val="634067588"/>
            <w:placeholder>
              <w:docPart w:val="48EEE24A29E3D148BE977DD01B446DE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57A4C8" w14:textId="3B47D227" w:rsidR="00355C52" w:rsidRDefault="009534D3" w:rsidP="00CF4C68">
                <w:pPr>
                  <w:autoSpaceDE w:val="0"/>
                  <w:autoSpaceDN w:val="0"/>
                  <w:adjustRightInd w:val="0"/>
                  <w:spacing w:after="200" w:line="276" w:lineRule="auto"/>
                </w:pPr>
                <w:r w:rsidRPr="009534D3">
                  <w:t xml:space="preserve">One of Brazil’s greatest colourists, Alfredo </w:t>
                </w:r>
                <w:proofErr w:type="spellStart"/>
                <w:r w:rsidRPr="009534D3">
                  <w:t>Volpi</w:t>
                </w:r>
                <w:proofErr w:type="spellEnd"/>
                <w:r w:rsidRPr="009534D3">
                  <w:t xml:space="preserve"> immigrated with his parents to Brazil in 1897 and was trained as a painter-decorator by the age of fifteen. This training instilled in him a passion for artistic processes</w:t>
                </w:r>
                <w:r w:rsidR="00E7120C">
                  <w:t>,</w:t>
                </w:r>
                <w:r w:rsidRPr="009534D3">
                  <w:t xml:space="preserve"> </w:t>
                </w:r>
                <w:r w:rsidR="00E7120C">
                  <w:t xml:space="preserve">as </w:t>
                </w:r>
                <w:r w:rsidRPr="009534D3">
                  <w:t>evidenced in the painter’s lifelong habit of stretching his own canvas</w:t>
                </w:r>
                <w:r w:rsidR="00E7120C">
                  <w:t>es</w:t>
                </w:r>
                <w:r w:rsidRPr="009534D3">
                  <w:t xml:space="preserve"> and preparing tempera paint, a technique he embraced after discovering Giotto in an influential visit to Italy in 1950. His initial production is mostly figurative. Noteworthy from this early period are his 1939-1941 marine landscapes made in </w:t>
                </w:r>
                <w:proofErr w:type="spellStart"/>
                <w:r w:rsidRPr="009534D3">
                  <w:t>Itanhaém</w:t>
                </w:r>
                <w:proofErr w:type="spellEnd"/>
                <w:r w:rsidRPr="009534D3">
                  <w:t xml:space="preserve">, </w:t>
                </w:r>
                <w:r w:rsidR="00E61692">
                  <w:t>following</w:t>
                </w:r>
                <w:r w:rsidRPr="009534D3">
                  <w:t xml:space="preserve"> his encounter with the painter Ernesto De </w:t>
                </w:r>
                <w:proofErr w:type="spellStart"/>
                <w:r w:rsidRPr="009534D3">
                  <w:t>Fiori</w:t>
                </w:r>
                <w:proofErr w:type="spellEnd"/>
                <w:r w:rsidRPr="009534D3">
                  <w:t>. From the 1950s onwards his artworks became more abstract. He painted the characteristic colonial faç</w:t>
                </w:r>
                <w:r w:rsidR="00E61692">
                  <w:t xml:space="preserve">ades and decorative little flag </w:t>
                </w:r>
                <w:r w:rsidRPr="009534D3">
                  <w:t>penna</w:t>
                </w:r>
                <w:r w:rsidR="00E61692">
                  <w:t>nts (literally</w:t>
                </w:r>
                <w:r w:rsidR="00E7120C">
                  <w:t>,</w:t>
                </w:r>
                <w:r w:rsidR="00E61692">
                  <w:t xml:space="preserve"> </w:t>
                </w:r>
                <w:proofErr w:type="spellStart"/>
                <w:r w:rsidR="00E61692">
                  <w:t>bandeirinhas</w:t>
                </w:r>
                <w:proofErr w:type="spellEnd"/>
                <w:r w:rsidR="00E61692">
                  <w:t xml:space="preserve"> or ‘little flags’</w:t>
                </w:r>
                <w:r w:rsidRPr="009534D3">
                  <w:t xml:space="preserve">), which poetically evoke popular taste and local tradition. Although his oeuvre cannot be easily inserted into artistic movements, </w:t>
                </w:r>
                <w:proofErr w:type="spellStart"/>
                <w:r w:rsidRPr="009534D3">
                  <w:t>Volpi</w:t>
                </w:r>
                <w:proofErr w:type="spellEnd"/>
                <w:r w:rsidRPr="009534D3">
                  <w:t xml:space="preserve"> participated in the </w:t>
                </w:r>
                <w:r w:rsidR="00CF4C68">
                  <w:t>unofficial Santa Helena Group in the 1930s,</w:t>
                </w:r>
                <w:r w:rsidRPr="009534D3">
                  <w:t xml:space="preserve"> with painters like </w:t>
                </w:r>
                <w:proofErr w:type="spellStart"/>
                <w:r w:rsidRPr="009534D3">
                  <w:t>Mário</w:t>
                </w:r>
                <w:proofErr w:type="spellEnd"/>
                <w:r w:rsidRPr="009534D3">
                  <w:t xml:space="preserve"> </w:t>
                </w:r>
                <w:proofErr w:type="spellStart"/>
                <w:r w:rsidRPr="009534D3">
                  <w:t>Zanini</w:t>
                </w:r>
                <w:proofErr w:type="spellEnd"/>
                <w:r w:rsidRPr="009534D3">
                  <w:t xml:space="preserve"> and Francisco </w:t>
                </w:r>
                <w:proofErr w:type="spellStart"/>
                <w:r w:rsidRPr="009534D3">
                  <w:t>Rebolo</w:t>
                </w:r>
                <w:proofErr w:type="spellEnd"/>
                <w:r w:rsidRPr="009534D3">
                  <w:t xml:space="preserve">. Additionally, Brazilian Concrete artists identified him as their precursor. Indeed, despite never embracing the theoretical program of the group, </w:t>
                </w:r>
                <w:proofErr w:type="spellStart"/>
                <w:r w:rsidRPr="009534D3">
                  <w:t>Volpi</w:t>
                </w:r>
                <w:proofErr w:type="spellEnd"/>
                <w:r w:rsidRPr="009534D3">
                  <w:t xml:space="preserve"> exhibited in the famous </w:t>
                </w:r>
                <w:r w:rsidRPr="00CF4C68">
                  <w:rPr>
                    <w:i/>
                  </w:rPr>
                  <w:t>National Concrete Art Exhibitions</w:t>
                </w:r>
                <w:r w:rsidR="00CF4C68">
                  <w:t xml:space="preserve"> [</w:t>
                </w:r>
                <w:proofErr w:type="spellStart"/>
                <w:r w:rsidRPr="00CF4C68">
                  <w:rPr>
                    <w:i/>
                  </w:rPr>
                  <w:t>Exposições</w:t>
                </w:r>
                <w:proofErr w:type="spellEnd"/>
                <w:r w:rsidRPr="00CF4C68">
                  <w:rPr>
                    <w:i/>
                  </w:rPr>
                  <w:t xml:space="preserve"> </w:t>
                </w:r>
                <w:proofErr w:type="spellStart"/>
                <w:r w:rsidRPr="00CF4C68">
                  <w:rPr>
                    <w:i/>
                  </w:rPr>
                  <w:t>Nacionais</w:t>
                </w:r>
                <w:proofErr w:type="spellEnd"/>
                <w:r w:rsidRPr="00CF4C68">
                  <w:rPr>
                    <w:i/>
                  </w:rPr>
                  <w:t xml:space="preserve"> de Arte </w:t>
                </w:r>
                <w:proofErr w:type="spellStart"/>
                <w:r w:rsidRPr="00CF4C68">
                  <w:rPr>
                    <w:i/>
                  </w:rPr>
                  <w:t>Concreta</w:t>
                </w:r>
                <w:proofErr w:type="spellEnd"/>
                <w:r w:rsidR="00CF4C68">
                  <w:t>]</w:t>
                </w:r>
                <w:r w:rsidRPr="009534D3">
                  <w:t xml:space="preserve"> in 1956 and 1957. Other important shows include the</w:t>
                </w:r>
                <w:r w:rsidRPr="00CF4C68">
                  <w:rPr>
                    <w:i/>
                  </w:rPr>
                  <w:t xml:space="preserve"> May Salon </w:t>
                </w:r>
                <w:r w:rsidR="00CF4C68">
                  <w:t>[</w:t>
                </w:r>
                <w:proofErr w:type="spellStart"/>
                <w:r w:rsidRPr="00CF4C68">
                  <w:rPr>
                    <w:i/>
                  </w:rPr>
                  <w:t>Salão</w:t>
                </w:r>
                <w:proofErr w:type="spellEnd"/>
                <w:r w:rsidRPr="00CF4C68">
                  <w:rPr>
                    <w:i/>
                  </w:rPr>
                  <w:t xml:space="preserve"> de </w:t>
                </w:r>
                <w:proofErr w:type="spellStart"/>
                <w:r w:rsidRPr="00CF4C68">
                  <w:rPr>
                    <w:i/>
                  </w:rPr>
                  <w:t>Maio</w:t>
                </w:r>
                <w:proofErr w:type="spellEnd"/>
                <w:r w:rsidR="00CF4C68">
                  <w:t>]</w:t>
                </w:r>
                <w:r w:rsidRPr="009534D3">
                  <w:t xml:space="preserve"> </w:t>
                </w:r>
                <w:r w:rsidR="00CF4C68">
                  <w:t>(</w:t>
                </w:r>
                <w:r w:rsidRPr="009534D3">
                  <w:t xml:space="preserve">1939) and the </w:t>
                </w:r>
                <w:r w:rsidRPr="00CF4C68">
                  <w:rPr>
                    <w:i/>
                  </w:rPr>
                  <w:t>II São Paulo Biennale</w:t>
                </w:r>
                <w:r w:rsidR="00CF4C68">
                  <w:t xml:space="preserve"> [</w:t>
                </w:r>
                <w:r w:rsidR="00CF4C68" w:rsidRPr="00CF4C68">
                  <w:rPr>
                    <w:i/>
                  </w:rPr>
                  <w:t xml:space="preserve">II </w:t>
                </w:r>
                <w:proofErr w:type="spellStart"/>
                <w:r w:rsidR="00CF4C68" w:rsidRPr="00CF4C68">
                  <w:rPr>
                    <w:i/>
                  </w:rPr>
                  <w:t>Bienal</w:t>
                </w:r>
                <w:proofErr w:type="spellEnd"/>
                <w:r w:rsidR="00CF4C68" w:rsidRPr="00CF4C68">
                  <w:rPr>
                    <w:i/>
                  </w:rPr>
                  <w:t xml:space="preserve"> de São Paulo</w:t>
                </w:r>
                <w:r w:rsidR="00CF4C68">
                  <w:t>]</w:t>
                </w:r>
                <w:r w:rsidRPr="009534D3">
                  <w:t xml:space="preserve"> </w:t>
                </w:r>
                <w:r w:rsidR="00CF4C68">
                  <w:t>(</w:t>
                </w:r>
                <w:r w:rsidRPr="009534D3">
                  <w:t xml:space="preserve">1953), which bestowed on him the national prize for painting together with </w:t>
                </w:r>
                <w:proofErr w:type="spellStart"/>
                <w:r w:rsidRPr="009534D3">
                  <w:t>Emiliano</w:t>
                </w:r>
                <w:proofErr w:type="spellEnd"/>
                <w:r w:rsidRPr="009534D3">
                  <w:t xml:space="preserve"> Di </w:t>
                </w:r>
                <w:proofErr w:type="spellStart"/>
                <w:r w:rsidRPr="009534D3">
                  <w:t>Cavalcanti</w:t>
                </w:r>
                <w:proofErr w:type="spellEnd"/>
                <w:r w:rsidRPr="009534D3">
                  <w:t>.</w:t>
                </w:r>
                <w:bookmarkStart w:id="0" w:name="_GoBack"/>
                <w:bookmarkEnd w:id="0"/>
              </w:p>
              <w:p w14:paraId="704130A0" w14:textId="171A9366" w:rsidR="007412F9" w:rsidRDefault="007412F9" w:rsidP="007412F9">
                <w:pPr>
                  <w:keepNext/>
                  <w:autoSpaceDE w:val="0"/>
                  <w:autoSpaceDN w:val="0"/>
                  <w:adjustRightInd w:val="0"/>
                  <w:spacing w:after="200" w:line="276" w:lineRule="auto"/>
                </w:pPr>
                <w:r>
                  <w:t xml:space="preserve">File: </w:t>
                </w:r>
                <w:r w:rsidRPr="007412F9">
                  <w:t>Volpi_Fachada_1950.jpg</w:t>
                </w:r>
              </w:p>
              <w:p w14:paraId="0A5240A1" w14:textId="5204DA74" w:rsidR="007412F9" w:rsidRPr="007412F9" w:rsidRDefault="007412F9" w:rsidP="007412F9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Alfredo </w:t>
                </w:r>
                <w:proofErr w:type="spellStart"/>
                <w:r>
                  <w:t>Volpi</w:t>
                </w:r>
                <w:proofErr w:type="spellEnd"/>
                <w:r>
                  <w:t xml:space="preserve">, </w:t>
                </w:r>
                <w:proofErr w:type="spellStart"/>
                <w:r w:rsidRPr="007412F9">
                  <w:rPr>
                    <w:i/>
                  </w:rPr>
                  <w:t>Fachada</w:t>
                </w:r>
                <w:proofErr w:type="spellEnd"/>
                <w:r w:rsidRPr="007412F9">
                  <w:rPr>
                    <w:i/>
                  </w:rPr>
                  <w:t xml:space="preserve"> com </w:t>
                </w:r>
                <w:proofErr w:type="spellStart"/>
                <w:r w:rsidRPr="007412F9">
                  <w:rPr>
                    <w:i/>
                  </w:rPr>
                  <w:t>Portais</w:t>
                </w:r>
                <w:proofErr w:type="spellEnd"/>
                <w:r w:rsidRPr="007412F9">
                  <w:rPr>
                    <w:i/>
                  </w:rPr>
                  <w:t xml:space="preserve"> e </w:t>
                </w:r>
                <w:proofErr w:type="spellStart"/>
                <w:r w:rsidRPr="007412F9">
                  <w:rPr>
                    <w:i/>
                  </w:rPr>
                  <w:t>Bandeirinhas</w:t>
                </w:r>
                <w:proofErr w:type="spellEnd"/>
                <w:r>
                  <w:t xml:space="preserve"> (</w:t>
                </w:r>
                <w:r w:rsidRPr="007412F9">
                  <w:rPr>
                    <w:i/>
                  </w:rPr>
                  <w:t>Fa</w:t>
                </w:r>
                <w:r w:rsidRPr="007412F9">
                  <w:rPr>
                    <w:rFonts w:ascii="Calibri" w:hAnsi="Calibri"/>
                    <w:i/>
                  </w:rPr>
                  <w:t>ç</w:t>
                </w:r>
                <w:r w:rsidRPr="007412F9">
                  <w:rPr>
                    <w:i/>
                  </w:rPr>
                  <w:t>ade with Pennants</w:t>
                </w:r>
                <w:r>
                  <w:t xml:space="preserve">), Tempera on Canvas, late 1950s. Details available on: </w:t>
                </w:r>
                <w:r w:rsidRPr="007412F9">
                  <w:t>http://</w:t>
                </w:r>
                <w:r w:rsidRPr="007412F9">
                  <w:rPr>
                    <w:u w:color="0000FF"/>
                  </w:rPr>
                  <w:t>library.artstor.org.proxy.lib.duke.edu/library/welcome.html#3|search|1|Alfredo20Volpi|Multiple20Collection20Search|||type3D3126kw3DAlfredo20Volpi26id3Dall26name3DAll20</w:t>
                </w:r>
                <w:r w:rsidRPr="007412F9">
                  <w:t>Collections</w:t>
                </w:r>
                <w:r>
                  <w:t>, and http</w:t>
                </w:r>
                <w:r>
                  <w:rPr>
                    <w:u w:color="0000FF"/>
                  </w:rPr>
                  <w:t>://library.artstor.org.proxy.lib.duke.edu/library/iv2.html</w:t>
                </w:r>
                <w:proofErr w:type="gramStart"/>
                <w:r>
                  <w:rPr>
                    <w:u w:color="0000FF"/>
                  </w:rPr>
                  <w:t>?parent</w:t>
                </w:r>
                <w:proofErr w:type="gramEnd"/>
                <w:r>
                  <w:t xml:space="preserve"> =true#</w:t>
                </w:r>
              </w:p>
              <w:p w14:paraId="1078CC0B" w14:textId="77777777" w:rsidR="00355C52" w:rsidRDefault="00355C52" w:rsidP="00355C52">
                <w:pPr>
                  <w:pStyle w:val="Heading1"/>
                  <w:outlineLvl w:val="0"/>
                  <w:rPr>
                    <w:u w:color="0000FF"/>
                  </w:rPr>
                </w:pPr>
                <w:r>
                  <w:rPr>
                    <w:u w:color="0000FF"/>
                  </w:rPr>
                  <w:t>List of Works:</w:t>
                </w:r>
              </w:p>
              <w:p w14:paraId="05386F1B" w14:textId="38BCBCAD" w:rsidR="00355C52" w:rsidRPr="00D3421D" w:rsidRDefault="00355C52" w:rsidP="00355C52">
                <w:pPr>
                  <w:autoSpaceDE w:val="0"/>
                  <w:autoSpaceDN w:val="0"/>
                  <w:adjustRightInd w:val="0"/>
                  <w:spacing w:after="200" w:line="276" w:lineRule="auto"/>
                  <w:rPr>
                    <w:u w:color="0000FF"/>
                  </w:rPr>
                </w:pPr>
                <w:r w:rsidRPr="00D3421D">
                  <w:rPr>
                    <w:i/>
                    <w:u w:color="0000FF"/>
                  </w:rPr>
                  <w:t xml:space="preserve">Vista of </w:t>
                </w:r>
                <w:proofErr w:type="spellStart"/>
                <w:r w:rsidRPr="00D3421D">
                  <w:rPr>
                    <w:i/>
                    <w:u w:color="0000FF"/>
                  </w:rPr>
                  <w:t>Itanhaém</w:t>
                </w:r>
                <w:proofErr w:type="spellEnd"/>
                <w:r w:rsidRPr="00D3421D">
                  <w:rPr>
                    <w:i/>
                    <w:u w:color="0000FF"/>
                  </w:rPr>
                  <w:t xml:space="preserve"> with Ocean </w:t>
                </w:r>
                <w:r>
                  <w:rPr>
                    <w:u w:color="0000FF"/>
                  </w:rPr>
                  <w:t>[</w:t>
                </w:r>
                <w:r w:rsidRPr="00D3421D">
                  <w:rPr>
                    <w:i/>
                    <w:u w:color="0000FF"/>
                  </w:rPr>
                  <w:t xml:space="preserve">Vista de </w:t>
                </w:r>
                <w:proofErr w:type="spellStart"/>
                <w:r w:rsidRPr="00D3421D">
                  <w:rPr>
                    <w:i/>
                    <w:u w:color="0000FF"/>
                  </w:rPr>
                  <w:t>Itanhaém</w:t>
                </w:r>
                <w:proofErr w:type="spellEnd"/>
                <w:r w:rsidRPr="00D3421D">
                  <w:rPr>
                    <w:i/>
                    <w:u w:color="0000FF"/>
                  </w:rPr>
                  <w:t xml:space="preserve"> com mar </w:t>
                </w:r>
                <w:proofErr w:type="spellStart"/>
                <w:r w:rsidRPr="00D3421D">
                  <w:rPr>
                    <w:i/>
                    <w:u w:color="0000FF"/>
                  </w:rPr>
                  <w:t>ao</w:t>
                </w:r>
                <w:proofErr w:type="spellEnd"/>
                <w:r w:rsidRPr="00D3421D">
                  <w:rPr>
                    <w:i/>
                    <w:u w:color="0000FF"/>
                  </w:rPr>
                  <w:t xml:space="preserve"> </w:t>
                </w:r>
                <w:proofErr w:type="spellStart"/>
                <w:r w:rsidRPr="00D3421D">
                  <w:rPr>
                    <w:i/>
                    <w:u w:color="0000FF"/>
                  </w:rPr>
                  <w:t>fundo</w:t>
                </w:r>
                <w:proofErr w:type="spellEnd"/>
                <w:r>
                  <w:rPr>
                    <w:u w:color="0000FF"/>
                  </w:rPr>
                  <w:t>]</w:t>
                </w:r>
                <w:r w:rsidRPr="00D3421D">
                  <w:rPr>
                    <w:u w:color="0000FF"/>
                  </w:rPr>
                  <w:t>, mid/late 1940s. Private Collection, São Paulo, Brazil.</w:t>
                </w:r>
              </w:p>
              <w:p w14:paraId="610B1F9F" w14:textId="4A3D76DA" w:rsidR="00355C52" w:rsidRPr="00D3421D" w:rsidRDefault="00355C52" w:rsidP="00355C52">
                <w:pPr>
                  <w:autoSpaceDE w:val="0"/>
                  <w:autoSpaceDN w:val="0"/>
                  <w:adjustRightInd w:val="0"/>
                  <w:spacing w:after="200" w:line="276" w:lineRule="auto"/>
                  <w:rPr>
                    <w:u w:color="0000FF"/>
                  </w:rPr>
                </w:pPr>
                <w:r w:rsidRPr="00D3421D">
                  <w:rPr>
                    <w:i/>
                    <w:u w:color="0000FF"/>
                  </w:rPr>
                  <w:t xml:space="preserve">Façade with Our Lady of </w:t>
                </w:r>
                <w:proofErr w:type="spellStart"/>
                <w:r w:rsidRPr="00D3421D">
                  <w:rPr>
                    <w:i/>
                    <w:u w:color="0000FF"/>
                  </w:rPr>
                  <w:t>Aparecida</w:t>
                </w:r>
                <w:proofErr w:type="spellEnd"/>
                <w:r w:rsidRPr="00D3421D">
                  <w:rPr>
                    <w:i/>
                    <w:u w:color="0000FF"/>
                  </w:rPr>
                  <w:t xml:space="preserve"> </w:t>
                </w:r>
                <w:r>
                  <w:rPr>
                    <w:u w:color="0000FF"/>
                  </w:rPr>
                  <w:t>[</w:t>
                </w:r>
                <w:proofErr w:type="spellStart"/>
                <w:r w:rsidRPr="00D3421D">
                  <w:rPr>
                    <w:i/>
                    <w:u w:color="0000FF"/>
                  </w:rPr>
                  <w:t>Fachada</w:t>
                </w:r>
                <w:proofErr w:type="spellEnd"/>
                <w:r w:rsidRPr="00D3421D">
                  <w:rPr>
                    <w:i/>
                    <w:u w:color="0000FF"/>
                  </w:rPr>
                  <w:t xml:space="preserve"> com </w:t>
                </w:r>
                <w:proofErr w:type="spellStart"/>
                <w:r w:rsidRPr="00D3421D">
                  <w:rPr>
                    <w:i/>
                    <w:u w:color="0000FF"/>
                  </w:rPr>
                  <w:t>Nossa</w:t>
                </w:r>
                <w:proofErr w:type="spellEnd"/>
                <w:r w:rsidRPr="00D3421D">
                  <w:rPr>
                    <w:i/>
                    <w:u w:color="0000FF"/>
                  </w:rPr>
                  <w:t xml:space="preserve"> </w:t>
                </w:r>
                <w:proofErr w:type="spellStart"/>
                <w:r w:rsidRPr="00D3421D">
                  <w:rPr>
                    <w:i/>
                    <w:u w:color="0000FF"/>
                  </w:rPr>
                  <w:t>Senhora</w:t>
                </w:r>
                <w:proofErr w:type="spellEnd"/>
                <w:r w:rsidRPr="00D3421D">
                  <w:rPr>
                    <w:i/>
                    <w:u w:color="0000FF"/>
                  </w:rPr>
                  <w:t xml:space="preserve"> de </w:t>
                </w:r>
                <w:proofErr w:type="spellStart"/>
                <w:r w:rsidRPr="00D3421D">
                  <w:rPr>
                    <w:i/>
                    <w:u w:color="0000FF"/>
                  </w:rPr>
                  <w:t>Aparecida</w:t>
                </w:r>
                <w:proofErr w:type="spellEnd"/>
                <w:r>
                  <w:rPr>
                    <w:u w:color="0000FF"/>
                  </w:rPr>
                  <w:t>]</w:t>
                </w:r>
                <w:r w:rsidRPr="00D3421D">
                  <w:rPr>
                    <w:u w:color="0000FF"/>
                  </w:rPr>
                  <w:t xml:space="preserve">, early 1950s, </w:t>
                </w:r>
                <w:r w:rsidRPr="00D3421D">
                  <w:rPr>
                    <w:u w:color="0000FF"/>
                  </w:rPr>
                  <w:lastRenderedPageBreak/>
                  <w:t xml:space="preserve">Collection Tito Enrique da Silva </w:t>
                </w:r>
                <w:proofErr w:type="spellStart"/>
                <w:r w:rsidRPr="00D3421D">
                  <w:rPr>
                    <w:u w:color="0000FF"/>
                  </w:rPr>
                  <w:t>Neto</w:t>
                </w:r>
                <w:proofErr w:type="spellEnd"/>
                <w:r w:rsidRPr="00D3421D">
                  <w:rPr>
                    <w:u w:color="0000FF"/>
                  </w:rPr>
                  <w:t>, São Paulo, Brazil.</w:t>
                </w:r>
              </w:p>
              <w:p w14:paraId="02C8F52D" w14:textId="6D84202D" w:rsidR="00355C52" w:rsidRPr="00D3421D" w:rsidRDefault="00355C52" w:rsidP="00355C52">
                <w:pPr>
                  <w:autoSpaceDE w:val="0"/>
                  <w:autoSpaceDN w:val="0"/>
                  <w:adjustRightInd w:val="0"/>
                  <w:spacing w:after="200" w:line="276" w:lineRule="auto"/>
                  <w:rPr>
                    <w:u w:color="0000FF"/>
                  </w:rPr>
                </w:pPr>
                <w:r w:rsidRPr="00D3421D">
                  <w:rPr>
                    <w:i/>
                    <w:u w:color="0000FF"/>
                  </w:rPr>
                  <w:t xml:space="preserve">Concrete Composition </w:t>
                </w:r>
                <w:r>
                  <w:rPr>
                    <w:u w:color="0000FF"/>
                  </w:rPr>
                  <w:t>[</w:t>
                </w:r>
                <w:proofErr w:type="spellStart"/>
                <w:r w:rsidRPr="00D3421D">
                  <w:rPr>
                    <w:i/>
                    <w:u w:color="0000FF"/>
                  </w:rPr>
                  <w:t>Composição</w:t>
                </w:r>
                <w:proofErr w:type="spellEnd"/>
                <w:r w:rsidRPr="00D3421D">
                  <w:rPr>
                    <w:i/>
                    <w:u w:color="0000FF"/>
                  </w:rPr>
                  <w:t xml:space="preserve"> </w:t>
                </w:r>
                <w:proofErr w:type="spellStart"/>
                <w:r w:rsidRPr="00D3421D">
                  <w:rPr>
                    <w:i/>
                    <w:u w:color="0000FF"/>
                  </w:rPr>
                  <w:t>Concreta</w:t>
                </w:r>
                <w:proofErr w:type="spellEnd"/>
                <w:r>
                  <w:rPr>
                    <w:u w:color="0000FF"/>
                  </w:rPr>
                  <w:t>]</w:t>
                </w:r>
                <w:r w:rsidRPr="00D3421D">
                  <w:rPr>
                    <w:u w:color="0000FF"/>
                  </w:rPr>
                  <w:t>, mid 1950s. Collection Maria Helena Ortiz, São Paulo, Brazil.</w:t>
                </w:r>
              </w:p>
              <w:p w14:paraId="72726DBA" w14:textId="302B3302" w:rsidR="00355C52" w:rsidRPr="00D3421D" w:rsidRDefault="00355C52" w:rsidP="00355C52">
                <w:pPr>
                  <w:autoSpaceDE w:val="0"/>
                  <w:autoSpaceDN w:val="0"/>
                  <w:adjustRightInd w:val="0"/>
                  <w:spacing w:after="200" w:line="276" w:lineRule="auto"/>
                  <w:rPr>
                    <w:u w:color="0000FF"/>
                  </w:rPr>
                </w:pPr>
                <w:r w:rsidRPr="00D3421D">
                  <w:rPr>
                    <w:i/>
                    <w:u w:color="0000FF"/>
                  </w:rPr>
                  <w:t xml:space="preserve">Composition – Hourglass </w:t>
                </w:r>
                <w:r>
                  <w:rPr>
                    <w:u w:color="0000FF"/>
                  </w:rPr>
                  <w:t>[</w:t>
                </w:r>
                <w:proofErr w:type="spellStart"/>
                <w:r w:rsidRPr="00D3421D">
                  <w:rPr>
                    <w:i/>
                    <w:u w:color="0000FF"/>
                  </w:rPr>
                  <w:t>Composição</w:t>
                </w:r>
                <w:proofErr w:type="spellEnd"/>
                <w:r w:rsidRPr="00D3421D">
                  <w:rPr>
                    <w:i/>
                    <w:u w:color="0000FF"/>
                  </w:rPr>
                  <w:t xml:space="preserve"> – </w:t>
                </w:r>
                <w:proofErr w:type="spellStart"/>
                <w:r w:rsidRPr="00D3421D">
                  <w:rPr>
                    <w:i/>
                    <w:u w:color="0000FF"/>
                  </w:rPr>
                  <w:t>Ampulhetas</w:t>
                </w:r>
                <w:proofErr w:type="spellEnd"/>
                <w:r>
                  <w:rPr>
                    <w:u w:color="0000FF"/>
                  </w:rPr>
                  <w:t>]</w:t>
                </w:r>
                <w:r w:rsidRPr="00D3421D">
                  <w:rPr>
                    <w:u w:color="0000FF"/>
                  </w:rPr>
                  <w:t xml:space="preserve">, late 1950s/early 1960s. Collection </w:t>
                </w:r>
                <w:proofErr w:type="spellStart"/>
                <w:r w:rsidRPr="00D3421D">
                  <w:rPr>
                    <w:u w:color="0000FF"/>
                  </w:rPr>
                  <w:t>Yara</w:t>
                </w:r>
                <w:proofErr w:type="spellEnd"/>
                <w:r w:rsidRPr="00D3421D">
                  <w:rPr>
                    <w:u w:color="0000FF"/>
                  </w:rPr>
                  <w:t xml:space="preserve"> and Roberto </w:t>
                </w:r>
                <w:proofErr w:type="spellStart"/>
                <w:r w:rsidRPr="00D3421D">
                  <w:rPr>
                    <w:u w:color="0000FF"/>
                  </w:rPr>
                  <w:t>Baumgart</w:t>
                </w:r>
                <w:proofErr w:type="spellEnd"/>
                <w:r w:rsidRPr="00D3421D">
                  <w:rPr>
                    <w:u w:color="0000FF"/>
                  </w:rPr>
                  <w:t>, São Paulo, Brazil.</w:t>
                </w:r>
              </w:p>
              <w:p w14:paraId="2AE8631F" w14:textId="2EDE5019" w:rsidR="00355C52" w:rsidRPr="00D3421D" w:rsidRDefault="00355C52" w:rsidP="00355C52">
                <w:pPr>
                  <w:autoSpaceDE w:val="0"/>
                  <w:autoSpaceDN w:val="0"/>
                  <w:adjustRightInd w:val="0"/>
                  <w:spacing w:after="200" w:line="276" w:lineRule="auto"/>
                  <w:rPr>
                    <w:u w:color="0000FF"/>
                  </w:rPr>
                </w:pPr>
                <w:r w:rsidRPr="00D3421D">
                  <w:rPr>
                    <w:i/>
                    <w:u w:color="0000FF"/>
                  </w:rPr>
                  <w:t xml:space="preserve">Little Flags </w:t>
                </w:r>
                <w:r>
                  <w:rPr>
                    <w:u w:color="0000FF"/>
                  </w:rPr>
                  <w:t>[</w:t>
                </w:r>
                <w:proofErr w:type="spellStart"/>
                <w:r w:rsidRPr="00D3421D">
                  <w:rPr>
                    <w:i/>
                    <w:u w:color="0000FF"/>
                  </w:rPr>
                  <w:t>Bandeirinhas</w:t>
                </w:r>
                <w:proofErr w:type="spellEnd"/>
                <w:r>
                  <w:rPr>
                    <w:u w:color="0000FF"/>
                  </w:rPr>
                  <w:t>]</w:t>
                </w:r>
                <w:r w:rsidRPr="00D3421D">
                  <w:rPr>
                    <w:u w:color="0000FF"/>
                  </w:rPr>
                  <w:t>, mid-1950s. Private Collection, São Paulo, Brazil.</w:t>
                </w:r>
              </w:p>
              <w:p w14:paraId="0D33F0CF" w14:textId="571C4375" w:rsidR="003F0D73" w:rsidRPr="009534D3" w:rsidRDefault="00355C52" w:rsidP="00CF4C68">
                <w:pPr>
                  <w:autoSpaceDE w:val="0"/>
                  <w:autoSpaceDN w:val="0"/>
                  <w:adjustRightInd w:val="0"/>
                  <w:spacing w:after="200" w:line="276" w:lineRule="auto"/>
                  <w:rPr>
                    <w:u w:color="0000FF"/>
                  </w:rPr>
                </w:pPr>
                <w:r w:rsidRPr="00D3421D">
                  <w:rPr>
                    <w:i/>
                    <w:u w:color="0000FF"/>
                  </w:rPr>
                  <w:t xml:space="preserve">Façade Elements and Little Flags </w:t>
                </w:r>
                <w:r>
                  <w:rPr>
                    <w:u w:color="0000FF"/>
                  </w:rPr>
                  <w:t>[</w:t>
                </w:r>
                <w:proofErr w:type="spellStart"/>
                <w:r w:rsidRPr="00D3421D">
                  <w:rPr>
                    <w:i/>
                    <w:u w:color="0000FF"/>
                  </w:rPr>
                  <w:t>Elementos</w:t>
                </w:r>
                <w:proofErr w:type="spellEnd"/>
                <w:r w:rsidRPr="00D3421D">
                  <w:rPr>
                    <w:i/>
                    <w:u w:color="0000FF"/>
                  </w:rPr>
                  <w:t xml:space="preserve"> de </w:t>
                </w:r>
                <w:proofErr w:type="spellStart"/>
                <w:r w:rsidRPr="00D3421D">
                  <w:rPr>
                    <w:i/>
                    <w:u w:color="0000FF"/>
                  </w:rPr>
                  <w:t>fachada</w:t>
                </w:r>
                <w:proofErr w:type="spellEnd"/>
                <w:r w:rsidRPr="00D3421D">
                  <w:rPr>
                    <w:i/>
                    <w:u w:color="0000FF"/>
                  </w:rPr>
                  <w:t xml:space="preserve"> e </w:t>
                </w:r>
                <w:proofErr w:type="spellStart"/>
                <w:r w:rsidRPr="00D3421D">
                  <w:rPr>
                    <w:i/>
                    <w:u w:color="0000FF"/>
                  </w:rPr>
                  <w:t>bandeirinhas</w:t>
                </w:r>
                <w:proofErr w:type="spellEnd"/>
                <w:r>
                  <w:rPr>
                    <w:u w:color="0000FF"/>
                  </w:rPr>
                  <w:t>]</w:t>
                </w:r>
                <w:r w:rsidRPr="00D3421D">
                  <w:rPr>
                    <w:u w:color="0000FF"/>
                  </w:rPr>
                  <w:t>, mid 1960s. Private Collection, São Paulo, Brazil.</w:t>
                </w:r>
              </w:p>
            </w:tc>
          </w:sdtContent>
        </w:sdt>
      </w:tr>
      <w:tr w:rsidR="003235A7" w14:paraId="30BD019E" w14:textId="77777777" w:rsidTr="003235A7">
        <w:tc>
          <w:tcPr>
            <w:tcW w:w="9016" w:type="dxa"/>
          </w:tcPr>
          <w:p w14:paraId="3D7564D7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22601394106794EBA171BBFDF89290E"/>
              </w:placeholder>
            </w:sdtPr>
            <w:sdtContent>
              <w:p w14:paraId="0D9B5AFC" w14:textId="77777777" w:rsidR="00D64BF3" w:rsidRDefault="00D64BF3" w:rsidP="00D64BF3">
                <w:sdt>
                  <w:sdtPr>
                    <w:id w:val="-142124816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Ama98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D64BF3">
                      <w:rPr>
                        <w:noProof/>
                        <w:lang w:val="en-US"/>
                      </w:rPr>
                      <w:t>(Amaral)</w:t>
                    </w:r>
                    <w:r>
                      <w:fldChar w:fldCharType="end"/>
                    </w:r>
                  </w:sdtContent>
                </w:sdt>
              </w:p>
              <w:p w14:paraId="03C896B4" w14:textId="77777777" w:rsidR="00D64BF3" w:rsidRDefault="00D64BF3" w:rsidP="00D64BF3"/>
              <w:p w14:paraId="58065A9C" w14:textId="77777777" w:rsidR="00D64BF3" w:rsidRDefault="00D64BF3" w:rsidP="00D64BF3">
                <w:sdt>
                  <w:sdtPr>
                    <w:id w:val="101496447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Ara06 \l 1033 </w:instrText>
                    </w:r>
                    <w:r>
                      <w:fldChar w:fldCharType="separate"/>
                    </w:r>
                    <w:r w:rsidRPr="00D64BF3">
                      <w:rPr>
                        <w:noProof/>
                        <w:lang w:val="en-US"/>
                      </w:rPr>
                      <w:t>(Araújo)</w:t>
                    </w:r>
                    <w:r>
                      <w:fldChar w:fldCharType="end"/>
                    </w:r>
                  </w:sdtContent>
                </w:sdt>
              </w:p>
              <w:p w14:paraId="4CC9DE73" w14:textId="77777777" w:rsidR="00D64BF3" w:rsidRDefault="00D64BF3" w:rsidP="00D64BF3"/>
              <w:p w14:paraId="34EC45B6" w14:textId="77777777" w:rsidR="00D64BF3" w:rsidRDefault="00D64BF3" w:rsidP="00D64BF3">
                <w:sdt>
                  <w:sdtPr>
                    <w:id w:val="131306382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Sal00 \l 1033 </w:instrText>
                    </w:r>
                    <w:r>
                      <w:fldChar w:fldCharType="separate"/>
                    </w:r>
                    <w:r w:rsidRPr="00D64BF3">
                      <w:rPr>
                        <w:noProof/>
                        <w:lang w:val="en-US"/>
                      </w:rPr>
                      <w:t>(Salzstein)</w:t>
                    </w:r>
                    <w:r>
                      <w:fldChar w:fldCharType="end"/>
                    </w:r>
                  </w:sdtContent>
                </w:sdt>
              </w:p>
              <w:p w14:paraId="630BCD1B" w14:textId="77777777" w:rsidR="00D64BF3" w:rsidRDefault="00D64BF3" w:rsidP="00D64BF3"/>
              <w:p w14:paraId="5BAA5648" w14:textId="09E77E53" w:rsidR="003235A7" w:rsidRDefault="00D64BF3" w:rsidP="00D64BF3">
                <w:sdt>
                  <w:sdtPr>
                    <w:id w:val="77297762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Vol86 \l 1033 </w:instrText>
                    </w:r>
                    <w:r>
                      <w:fldChar w:fldCharType="separate"/>
                    </w:r>
                    <w:r w:rsidRPr="00D64BF3">
                      <w:rPr>
                        <w:noProof/>
                        <w:lang w:val="en-US"/>
                      </w:rPr>
                      <w:t>(Volpi)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5DF3CEBB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20DF43" w14:textId="77777777" w:rsidR="00E7120C" w:rsidRDefault="00E7120C" w:rsidP="007A0D55">
      <w:pPr>
        <w:spacing w:after="0" w:line="240" w:lineRule="auto"/>
      </w:pPr>
      <w:r>
        <w:separator/>
      </w:r>
    </w:p>
  </w:endnote>
  <w:endnote w:type="continuationSeparator" w:id="0">
    <w:p w14:paraId="791C5EFF" w14:textId="77777777" w:rsidR="00E7120C" w:rsidRDefault="00E7120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4ECEF2" w14:textId="77777777" w:rsidR="00E7120C" w:rsidRDefault="00E7120C" w:rsidP="007A0D55">
      <w:pPr>
        <w:spacing w:after="0" w:line="240" w:lineRule="auto"/>
      </w:pPr>
      <w:r>
        <w:separator/>
      </w:r>
    </w:p>
  </w:footnote>
  <w:footnote w:type="continuationSeparator" w:id="0">
    <w:p w14:paraId="7DF96EBE" w14:textId="77777777" w:rsidR="00E7120C" w:rsidRDefault="00E7120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8F111" w14:textId="77777777" w:rsidR="00E7120C" w:rsidRDefault="00E7120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AE4E5C1" w14:textId="77777777" w:rsidR="00E7120C" w:rsidRDefault="00E7120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D1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55C52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757D"/>
    <w:rsid w:val="00590035"/>
    <w:rsid w:val="005B177E"/>
    <w:rsid w:val="005B3921"/>
    <w:rsid w:val="005F26D7"/>
    <w:rsid w:val="005F5450"/>
    <w:rsid w:val="006D0412"/>
    <w:rsid w:val="007411B9"/>
    <w:rsid w:val="007412F9"/>
    <w:rsid w:val="00780D95"/>
    <w:rsid w:val="00780DC7"/>
    <w:rsid w:val="007A0D55"/>
    <w:rsid w:val="007B3377"/>
    <w:rsid w:val="007E5F44"/>
    <w:rsid w:val="00821DE3"/>
    <w:rsid w:val="00846CE1"/>
    <w:rsid w:val="00875D17"/>
    <w:rsid w:val="008A5B87"/>
    <w:rsid w:val="00922950"/>
    <w:rsid w:val="009534D3"/>
    <w:rsid w:val="009A7264"/>
    <w:rsid w:val="009D1606"/>
    <w:rsid w:val="009E18A1"/>
    <w:rsid w:val="009E73D7"/>
    <w:rsid w:val="00A27D2C"/>
    <w:rsid w:val="00A76FD9"/>
    <w:rsid w:val="00AA11D2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CF4C68"/>
    <w:rsid w:val="00D64BF3"/>
    <w:rsid w:val="00D656DA"/>
    <w:rsid w:val="00D83300"/>
    <w:rsid w:val="00DC6B48"/>
    <w:rsid w:val="00DF01B0"/>
    <w:rsid w:val="00E61692"/>
    <w:rsid w:val="00E7120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506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75D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D1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7412F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412F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75D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D1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7412F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412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9999841FA1104FA753EC21F43B6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B3F79-E4BD-1644-AD6C-964CB7A41D30}"/>
      </w:docPartPr>
      <w:docPartBody>
        <w:p w:rsidR="00BA3B27" w:rsidRDefault="00BA3B27">
          <w:pPr>
            <w:pStyle w:val="B99999841FA1104FA753EC21F43B628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B1EAD95EFD62542B6A5E035D4014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A9FC7-DE35-C147-AFFD-A5474751D65E}"/>
      </w:docPartPr>
      <w:docPartBody>
        <w:p w:rsidR="00BA3B27" w:rsidRDefault="00BA3B27">
          <w:pPr>
            <w:pStyle w:val="3B1EAD95EFD62542B6A5E035D40142E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EC4AD0F9C183948AEBF5DB626679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3108A-065E-0A4A-8F73-E00736C4C324}"/>
      </w:docPartPr>
      <w:docPartBody>
        <w:p w:rsidR="00BA3B27" w:rsidRDefault="00BA3B27">
          <w:pPr>
            <w:pStyle w:val="1EC4AD0F9C183948AEBF5DB62667939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C9F0AA2E6A7FA4CA8940D0C95C25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9AF18-FED2-6A41-A56D-78636CAAB529}"/>
      </w:docPartPr>
      <w:docPartBody>
        <w:p w:rsidR="00BA3B27" w:rsidRDefault="00BA3B27">
          <w:pPr>
            <w:pStyle w:val="EC9F0AA2E6A7FA4CA8940D0C95C2580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D586BD03CCF4E4485E7C1D64E0AA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D695A-7A3F-E241-AACA-3E0830C40AE9}"/>
      </w:docPartPr>
      <w:docPartBody>
        <w:p w:rsidR="00BA3B27" w:rsidRDefault="00BA3B27">
          <w:pPr>
            <w:pStyle w:val="1D586BD03CCF4E4485E7C1D64E0AAD5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5BB278C4C9D4347A7BEE988BEC66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77B4-637F-BB4B-97B5-E142C2AC431E}"/>
      </w:docPartPr>
      <w:docPartBody>
        <w:p w:rsidR="00BA3B27" w:rsidRDefault="00BA3B27">
          <w:pPr>
            <w:pStyle w:val="F5BB278C4C9D4347A7BEE988BEC66A1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6DE1E6690456345997E987ABE2AB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33ECD-760B-AB4E-B2E4-ECA325F81629}"/>
      </w:docPartPr>
      <w:docPartBody>
        <w:p w:rsidR="00BA3B27" w:rsidRDefault="00BA3B27">
          <w:pPr>
            <w:pStyle w:val="66DE1E6690456345997E987ABE2AB6D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E1B1BA5A3C06247B4D16085F4E23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E211E-9057-E44E-9B0D-36A2248AF59C}"/>
      </w:docPartPr>
      <w:docPartBody>
        <w:p w:rsidR="00BA3B27" w:rsidRDefault="00BA3B27">
          <w:pPr>
            <w:pStyle w:val="CE1B1BA5A3C06247B4D16085F4E2359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26C463635C16845BD5C746EB2DCA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A1B87-5BD3-444E-AD25-EF5E48B3E690}"/>
      </w:docPartPr>
      <w:docPartBody>
        <w:p w:rsidR="00BA3B27" w:rsidRDefault="00BA3B27">
          <w:pPr>
            <w:pStyle w:val="E26C463635C16845BD5C746EB2DCA49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8EEE24A29E3D148BE977DD01B446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49584-DEE0-3E48-91E7-591397A5DD61}"/>
      </w:docPartPr>
      <w:docPartBody>
        <w:p w:rsidR="00BA3B27" w:rsidRDefault="00BA3B27">
          <w:pPr>
            <w:pStyle w:val="48EEE24A29E3D148BE977DD01B446DE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22601394106794EBA171BBFDF892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C9A75-B6C0-E644-9281-095D857644B9}"/>
      </w:docPartPr>
      <w:docPartBody>
        <w:p w:rsidR="00BA3B27" w:rsidRDefault="00BA3B27">
          <w:pPr>
            <w:pStyle w:val="322601394106794EBA171BBFDF89290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B27"/>
    <w:rsid w:val="00BA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9999841FA1104FA753EC21F43B6280">
    <w:name w:val="B99999841FA1104FA753EC21F43B6280"/>
  </w:style>
  <w:style w:type="paragraph" w:customStyle="1" w:styleId="3B1EAD95EFD62542B6A5E035D40142EB">
    <w:name w:val="3B1EAD95EFD62542B6A5E035D40142EB"/>
  </w:style>
  <w:style w:type="paragraph" w:customStyle="1" w:styleId="1EC4AD0F9C183948AEBF5DB626679398">
    <w:name w:val="1EC4AD0F9C183948AEBF5DB626679398"/>
  </w:style>
  <w:style w:type="paragraph" w:customStyle="1" w:styleId="EC9F0AA2E6A7FA4CA8940D0C95C25800">
    <w:name w:val="EC9F0AA2E6A7FA4CA8940D0C95C25800"/>
  </w:style>
  <w:style w:type="paragraph" w:customStyle="1" w:styleId="1D586BD03CCF4E4485E7C1D64E0AAD58">
    <w:name w:val="1D586BD03CCF4E4485E7C1D64E0AAD58"/>
  </w:style>
  <w:style w:type="paragraph" w:customStyle="1" w:styleId="F5BB278C4C9D4347A7BEE988BEC66A14">
    <w:name w:val="F5BB278C4C9D4347A7BEE988BEC66A14"/>
  </w:style>
  <w:style w:type="paragraph" w:customStyle="1" w:styleId="66DE1E6690456345997E987ABE2AB6DC">
    <w:name w:val="66DE1E6690456345997E987ABE2AB6DC"/>
  </w:style>
  <w:style w:type="paragraph" w:customStyle="1" w:styleId="CE1B1BA5A3C06247B4D16085F4E23599">
    <w:name w:val="CE1B1BA5A3C06247B4D16085F4E23599"/>
  </w:style>
  <w:style w:type="paragraph" w:customStyle="1" w:styleId="E26C463635C16845BD5C746EB2DCA491">
    <w:name w:val="E26C463635C16845BD5C746EB2DCA491"/>
  </w:style>
  <w:style w:type="paragraph" w:customStyle="1" w:styleId="48EEE24A29E3D148BE977DD01B446DEC">
    <w:name w:val="48EEE24A29E3D148BE977DD01B446DEC"/>
  </w:style>
  <w:style w:type="paragraph" w:customStyle="1" w:styleId="322601394106794EBA171BBFDF89290E">
    <w:name w:val="322601394106794EBA171BBFDF89290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9999841FA1104FA753EC21F43B6280">
    <w:name w:val="B99999841FA1104FA753EC21F43B6280"/>
  </w:style>
  <w:style w:type="paragraph" w:customStyle="1" w:styleId="3B1EAD95EFD62542B6A5E035D40142EB">
    <w:name w:val="3B1EAD95EFD62542B6A5E035D40142EB"/>
  </w:style>
  <w:style w:type="paragraph" w:customStyle="1" w:styleId="1EC4AD0F9C183948AEBF5DB626679398">
    <w:name w:val="1EC4AD0F9C183948AEBF5DB626679398"/>
  </w:style>
  <w:style w:type="paragraph" w:customStyle="1" w:styleId="EC9F0AA2E6A7FA4CA8940D0C95C25800">
    <w:name w:val="EC9F0AA2E6A7FA4CA8940D0C95C25800"/>
  </w:style>
  <w:style w:type="paragraph" w:customStyle="1" w:styleId="1D586BD03CCF4E4485E7C1D64E0AAD58">
    <w:name w:val="1D586BD03CCF4E4485E7C1D64E0AAD58"/>
  </w:style>
  <w:style w:type="paragraph" w:customStyle="1" w:styleId="F5BB278C4C9D4347A7BEE988BEC66A14">
    <w:name w:val="F5BB278C4C9D4347A7BEE988BEC66A14"/>
  </w:style>
  <w:style w:type="paragraph" w:customStyle="1" w:styleId="66DE1E6690456345997E987ABE2AB6DC">
    <w:name w:val="66DE1E6690456345997E987ABE2AB6DC"/>
  </w:style>
  <w:style w:type="paragraph" w:customStyle="1" w:styleId="CE1B1BA5A3C06247B4D16085F4E23599">
    <w:name w:val="CE1B1BA5A3C06247B4D16085F4E23599"/>
  </w:style>
  <w:style w:type="paragraph" w:customStyle="1" w:styleId="E26C463635C16845BD5C746EB2DCA491">
    <w:name w:val="E26C463635C16845BD5C746EB2DCA491"/>
  </w:style>
  <w:style w:type="paragraph" w:customStyle="1" w:styleId="48EEE24A29E3D148BE977DD01B446DEC">
    <w:name w:val="48EEE24A29E3D148BE977DD01B446DEC"/>
  </w:style>
  <w:style w:type="paragraph" w:customStyle="1" w:styleId="322601394106794EBA171BBFDF89290E">
    <w:name w:val="322601394106794EBA171BBFDF8929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Ama98</b:Tag>
    <b:SourceType>BookSection</b:SourceType>
    <b:Guid>{FC456747-83C3-054D-ADE8-E074DED5DC53}</b:Guid>
    <b:Title>Construction and Reductionism in the Light of the Tropics</b:Title>
    <b:Publisher>Fundação Bienal de São Paulo</b:Publisher>
    <b:City>São Paulo</b:City>
    <b:Year>1998</b:Year>
    <b:Pages>372-385</b:Pages>
    <b:Comments>Exhibition catalogue. Available online at: http://issuu.com/bienal/docs/name208154</b:Comments>
    <b:Author>
      <b:Author>
        <b:NameList>
          <b:Person>
            <b:Last>Amaral</b:Last>
            <b:First>Aracy</b:First>
          </b:Person>
        </b:NameList>
      </b:Author>
    </b:Author>
    <b:BookTitle>XXIV Bienal de São Paulo, Anthropophagy and Histories of Cannibalism</b:BookTitle>
    <b:RefOrder>1</b:RefOrder>
  </b:Source>
  <b:Source>
    <b:Tag>Ara06</b:Tag>
    <b:SourceType>Book</b:SourceType>
    <b:Guid>{0A2BCBB8-8C8B-3146-89DE-9D41EF339773}</b:Guid>
    <b:Title>Volpi: A Música da Cor</b:Title>
    <b:City>São Paulo</b:City>
    <b:Publisher>MAM</b:Publisher>
    <b:Year>2006</b:Year>
    <b:Comments>Exhibition catalogue.</b:Comments>
    <b:Author>
      <b:Author>
        <b:NameList>
          <b:Person>
            <b:Last>Araújo</b:Last>
            <b:First>Olívio</b:First>
            <b:Middle>Tavares de</b:Middle>
          </b:Person>
        </b:NameList>
      </b:Author>
    </b:Author>
    <b:RefOrder>2</b:RefOrder>
  </b:Source>
  <b:Source>
    <b:Tag>Sal00</b:Tag>
    <b:SourceType>Book</b:SourceType>
    <b:Guid>{E0266C73-C0C5-1F43-8327-AD89C8F1E183}</b:Guid>
    <b:Author>
      <b:Author>
        <b:NameList>
          <b:Person>
            <b:Last>Salzstein</b:Last>
            <b:First>Sônia</b:First>
          </b:Person>
        </b:NameList>
      </b:Author>
    </b:Author>
    <b:Title>Volpi</b:Title>
    <b:City>Rio de Janeiro</b:City>
    <b:Publisher>Campos Gerais</b:Publisher>
    <b:Year>2000</b:Year>
    <b:RefOrder>3</b:RefOrder>
  </b:Source>
  <b:Source>
    <b:Tag>Vol86</b:Tag>
    <b:SourceType>Book</b:SourceType>
    <b:Guid>{1E2CD3F2-E33B-EF4A-8055-D5C7ACCD5B69}</b:Guid>
    <b:Author>
      <b:Author>
        <b:NameList>
          <b:Person>
            <b:Last>Volpi</b:Last>
            <b:First>Alfredo</b:First>
          </b:Person>
        </b:NameList>
      </b:Author>
    </b:Author>
    <b:Title>Volpi 90 anos</b:Title>
    <b:City>São Paulo</b:City>
    <b:Publisher>MAM</b:Publisher>
    <b:Year>1986</b:Year>
    <b:Comments>Exhibition catalogue.</b:Comments>
    <b:RefOrder>4</b:RefOrder>
  </b:Source>
</b:Sources>
</file>

<file path=customXml/itemProps1.xml><?xml version="1.0" encoding="utf-8"?>
<ds:datastoreItem xmlns:ds="http://schemas.openxmlformats.org/officeDocument/2006/customXml" ds:itemID="{9584A4B9-0316-AF48-B2B8-0FD6BF4CD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19</TotalTime>
  <Pages>2</Pages>
  <Words>482</Words>
  <Characters>2750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7</cp:revision>
  <dcterms:created xsi:type="dcterms:W3CDTF">2014-12-19T04:52:00Z</dcterms:created>
  <dcterms:modified xsi:type="dcterms:W3CDTF">2014-12-22T19:51:00Z</dcterms:modified>
</cp:coreProperties>
</file>