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77790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D8B22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D8BA3220F55F4392AC4D0940F39E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F3866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DE3883EC5028B439117BBB8D38A1ABA"/>
            </w:placeholder>
            <w:text/>
          </w:sdtPr>
          <w:sdtEndPr/>
          <w:sdtContent>
            <w:tc>
              <w:tcPr>
                <w:tcW w:w="2073" w:type="dxa"/>
              </w:tcPr>
              <w:p w14:paraId="11B3BF09" w14:textId="77777777" w:rsidR="00B574C9" w:rsidRDefault="00030B5C" w:rsidP="00030B5C">
                <w:r>
                  <w:t xml:space="preserve">Bryan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03CF3CD69898419DD6C8AFD08494E0"/>
            </w:placeholder>
            <w:text/>
          </w:sdtPr>
          <w:sdtContent>
            <w:tc>
              <w:tcPr>
                <w:tcW w:w="2551" w:type="dxa"/>
              </w:tcPr>
              <w:p w14:paraId="37B48015" w14:textId="77777777" w:rsidR="00B574C9" w:rsidRDefault="00030B5C" w:rsidP="00030B5C">
                <w:r w:rsidRPr="00030B5C">
                  <w:t>Hikari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4CA4BD21AE7F144B8A0B18658EEE367"/>
            </w:placeholder>
            <w:text/>
          </w:sdtPr>
          <w:sdtContent>
            <w:tc>
              <w:tcPr>
                <w:tcW w:w="2642" w:type="dxa"/>
              </w:tcPr>
              <w:p w14:paraId="22A267DE" w14:textId="77777777" w:rsidR="00B574C9" w:rsidRDefault="00030B5C" w:rsidP="00030B5C">
                <w:r w:rsidRPr="00030B5C">
                  <w:t>Hartzheim</w:t>
                </w:r>
              </w:p>
            </w:tc>
          </w:sdtContent>
        </w:sdt>
      </w:tr>
      <w:tr w:rsidR="00B574C9" w14:paraId="0B5EA6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69EE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B7763C70D1E5949A438D68D801A1F4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7F0C91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50E37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3C3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1BD2D8EFE29D8479684C4CAC3B81D2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C128A4F" w14:textId="77777777" w:rsidR="00B574C9" w:rsidRDefault="00030B5C" w:rsidP="00030B5C">
                <w:r w:rsidRPr="00760515">
                  <w:rPr>
                    <w:lang w:val="en-US" w:eastAsia="ja-JP"/>
                  </w:rPr>
                  <w:t>University of California, Los Angeles</w:t>
                </w:r>
              </w:p>
            </w:tc>
          </w:sdtContent>
        </w:sdt>
      </w:tr>
    </w:tbl>
    <w:p w14:paraId="30336CA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A33F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DC187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0CC6F4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CC9E89959EAF04595561EE1B818A64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D692DA" w14:textId="0A8A2E28" w:rsidR="003F0D73" w:rsidRPr="00FB589A" w:rsidRDefault="001C5A70" w:rsidP="00030B5C">
                <w:pPr>
                  <w:rPr>
                    <w:b/>
                  </w:rPr>
                </w:pPr>
                <w:r>
                  <w:rPr>
                    <w:lang w:val="en-US" w:eastAsia="ja-JP"/>
                  </w:rPr>
                  <w:t>Wavelength (</w:t>
                </w:r>
                <w:r w:rsidR="00030B5C" w:rsidRPr="00E0145C">
                  <w:rPr>
                    <w:lang w:val="en-US" w:eastAsia="ja-JP"/>
                  </w:rPr>
                  <w:t>1967)</w:t>
                </w:r>
              </w:p>
            </w:tc>
          </w:sdtContent>
        </w:sdt>
      </w:tr>
      <w:tr w:rsidR="00464699" w14:paraId="2C221E73" w14:textId="77777777" w:rsidTr="007821B0">
        <w:sdt>
          <w:sdtPr>
            <w:alias w:val="Variant headwords"/>
            <w:tag w:val="variantHeadwords"/>
            <w:id w:val="173464402"/>
            <w:placeholder>
              <w:docPart w:val="E6B21B636BFFA34789077962799E6EB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D554C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ACB33F" w14:textId="77777777" w:rsidTr="003F0D73">
        <w:sdt>
          <w:sdtPr>
            <w:alias w:val="Abstract"/>
            <w:tag w:val="abstract"/>
            <w:id w:val="-635871867"/>
            <w:placeholder>
              <w:docPart w:val="235C7FCE4640854083AF8E522F2059A7"/>
            </w:placeholder>
          </w:sdtPr>
          <w:sdtEndPr/>
          <w:sdtContent>
            <w:sdt>
              <w:sdtPr>
                <w:alias w:val="Article text"/>
                <w:tag w:val="articleText"/>
                <w:id w:val="-857654197"/>
                <w:placeholder>
                  <w:docPart w:val="C3467373B9CEF34687041272163FE16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F6F89F" w14:textId="27F79E9E" w:rsidR="00E85A05" w:rsidRDefault="00176511" w:rsidP="00526B27">
                    <w:r w:rsidRPr="00830EA5">
                      <w:rPr>
                        <w:i/>
                      </w:rPr>
                      <w:t xml:space="preserve">Wavelength </w:t>
                    </w:r>
                    <w:r w:rsidRPr="00830EA5">
                      <w:t xml:space="preserve">is the most </w:t>
                    </w:r>
                    <w:proofErr w:type="gramStart"/>
                    <w:r w:rsidRPr="00830EA5">
                      <w:t>well-known</w:t>
                    </w:r>
                    <w:proofErr w:type="gramEnd"/>
                    <w:r w:rsidRPr="00830EA5">
                      <w:t xml:space="preserve"> film </w:t>
                    </w:r>
                    <w:r w:rsidR="00FE1F82">
                      <w:t>of</w:t>
                    </w:r>
                    <w:r w:rsidRPr="00830EA5">
                      <w:t xml:space="preserve"> Canadian experimental filmmaker Michael Snow. It won the Grand Prix at the 1967 Knokke Experimental Film Festival</w:t>
                    </w:r>
                    <w:r>
                      <w:t>,</w:t>
                    </w:r>
                    <w:r w:rsidRPr="00830EA5">
                      <w:t xml:space="preserve"> and </w:t>
                    </w:r>
                    <w:r>
                      <w:t>was hailed by Jonas Mekas as a ‘landmark event in cinema’ upon its initial private screening</w:t>
                    </w:r>
                    <w:r w:rsidRPr="00830EA5">
                      <w:t>.</w:t>
                    </w:r>
                    <w:r>
                      <w:t xml:space="preserve"> Influenced by conversations with filmmakers at Mekas’ Filmmakers’ Cinematheque, Snow intended to make a narrative film that </w:t>
                    </w:r>
                    <w:r w:rsidR="005A312E">
                      <w:t xml:space="preserve">drew more </w:t>
                    </w:r>
                    <w:r w:rsidR="00526B27">
                      <w:t xml:space="preserve">attention </w:t>
                    </w:r>
                    <w:r w:rsidR="005A312E">
                      <w:t xml:space="preserve">to </w:t>
                    </w:r>
                    <w:r>
                      <w:t>the author’s intention behind the camera</w:t>
                    </w:r>
                    <w:r w:rsidR="005A312E">
                      <w:t xml:space="preserve"> than the narrative events onscreen</w:t>
                    </w:r>
                    <w:r w:rsidRPr="005B30CF">
                      <w:rPr>
                        <w:i/>
                      </w:rPr>
                      <w:t>.</w:t>
                    </w:r>
                    <w:r w:rsidRPr="00830EA5">
                      <w:t xml:space="preserve"> </w:t>
                    </w:r>
                    <w:r w:rsidRPr="005B30CF">
                      <w:rPr>
                        <w:i/>
                      </w:rPr>
                      <w:t>Wavelength</w:t>
                    </w:r>
                    <w:r w:rsidRPr="00830EA5">
                      <w:t xml:space="preserve"> comprises a 45-minute long zoom set in a New York loft, shot nearly continuously with only a few edits, and ending on a framed photograph attached to the wall at the far end of the room. There is no conventional plot</w:t>
                    </w:r>
                    <w:r>
                      <w:t>,</w:t>
                    </w:r>
                    <w:r w:rsidRPr="00830EA5">
                      <w:t xml:space="preserve"> and minimal action takes place within the filmed space, though there are four scenes where characters enter and exit the loft, as well as the apparent death of a man. The zoom is accompanied by a glissando tone that rises and falls at particular moments, and this sparse music is complemented by both diegetic and non-diegetic sound. The film’s simplistic set up belies an opaque nature that has lent itself to a variety of interpretations that focus on the film’s formal qualities</w:t>
                    </w:r>
                    <w:r>
                      <w:t>, particularly its foregrounding of the filmic apparatus and the restrictions of the camera’s limited perspective</w:t>
                    </w:r>
                    <w:r w:rsidRPr="00830EA5">
                      <w:t>. The film theorist P. Adams Sitney described</w:t>
                    </w:r>
                    <w:r>
                      <w:t xml:space="preserve"> it as a ‘structural film,’</w:t>
                    </w:r>
                    <w:r w:rsidRPr="00830EA5">
                      <w:t xml:space="preserve"> due to its foregrounding of film technique and subversion of audience expectations, while Annette Michelson argue</w:t>
                    </w:r>
                    <w:r>
                      <w:t>s that its structuring of time ‘</w:t>
                    </w:r>
                    <w:r w:rsidRPr="00830EA5">
                      <w:t>redefi</w:t>
                    </w:r>
                    <w:r>
                      <w:t>nes space as a temporal notion.’</w:t>
                    </w:r>
                  </w:p>
                </w:tc>
              </w:sdtContent>
            </w:sdt>
          </w:sdtContent>
        </w:sdt>
      </w:tr>
      <w:tr w:rsidR="003F0D73" w14:paraId="15E10D94" w14:textId="77777777" w:rsidTr="003F0D73">
        <w:sdt>
          <w:sdtPr>
            <w:alias w:val="Article text"/>
            <w:tag w:val="articleText"/>
            <w:id w:val="634067588"/>
            <w:placeholder>
              <w:docPart w:val="41B97E2646D7CA42B6036CD30EF3E890"/>
            </w:placeholder>
          </w:sdtPr>
          <w:sdtEndPr/>
          <w:sdtContent>
            <w:sdt>
              <w:sdtPr>
                <w:alias w:val="Article text"/>
                <w:tag w:val="articleText"/>
                <w:id w:val="1758943791"/>
                <w:placeholder>
                  <w:docPart w:val="E185B5E12BAE4F4E8A738BDC2C1DF18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065364E" w14:textId="08C4F8B2" w:rsidR="003F0D73" w:rsidRPr="004C5A66" w:rsidRDefault="00B05C9E" w:rsidP="00C27FAB">
                    <w:r w:rsidRPr="00830EA5">
                      <w:rPr>
                        <w:i/>
                      </w:rPr>
                      <w:t xml:space="preserve">Wavelength </w:t>
                    </w:r>
                    <w:r w:rsidRPr="00830EA5">
                      <w:t xml:space="preserve">is the most </w:t>
                    </w:r>
                    <w:proofErr w:type="gramStart"/>
                    <w:r w:rsidRPr="00830EA5">
                      <w:t>well-known</w:t>
                    </w:r>
                    <w:proofErr w:type="gramEnd"/>
                    <w:r w:rsidRPr="00830EA5">
                      <w:t xml:space="preserve"> film </w:t>
                    </w:r>
                    <w:r>
                      <w:t>of</w:t>
                    </w:r>
                    <w:r w:rsidRPr="00830EA5">
                      <w:t xml:space="preserve"> Canadian experimental filmmaker Michael Snow. It won the Grand Prix at the 1967 Knokke Experimental Film Festival</w:t>
                    </w:r>
                    <w:r>
                      <w:t>,</w:t>
                    </w:r>
                    <w:r w:rsidRPr="00830EA5">
                      <w:t xml:space="preserve"> and </w:t>
                    </w:r>
                    <w:r>
                      <w:t>was hailed by Jonas Mekas as a ‘landmark event in cinema’ upon its initial private screening</w:t>
                    </w:r>
                    <w:r w:rsidRPr="00830EA5">
                      <w:t>.</w:t>
                    </w:r>
                    <w:r>
                      <w:t xml:space="preserve"> Influenced by conversations with filmmakers at Mekas’ Filmmakers’ Cinematheque, Snow intended to make a narrative film that drew more attention to the author’s intention behind the camera than the narrative events onscreen</w:t>
                    </w:r>
                    <w:r w:rsidRPr="005B30CF">
                      <w:rPr>
                        <w:i/>
                      </w:rPr>
                      <w:t>.</w:t>
                    </w:r>
                    <w:r w:rsidRPr="00830EA5">
                      <w:t xml:space="preserve"> </w:t>
                    </w:r>
                    <w:r w:rsidRPr="005B30CF">
                      <w:rPr>
                        <w:i/>
                      </w:rPr>
                      <w:t>Wavelength</w:t>
                    </w:r>
                    <w:r w:rsidRPr="00830EA5">
                      <w:t xml:space="preserve"> comprises a 45-minute long zoom set in a New York loft, shot nearly continuously with only a few edits, and ending on a framed photograph attached to the wall at the far end of the room. There is no conventional plot</w:t>
                    </w:r>
                    <w:r>
                      <w:t>,</w:t>
                    </w:r>
                    <w:r w:rsidRPr="00830EA5">
                      <w:t xml:space="preserve"> and minimal action takes place within the filmed space, though there are four scenes where characters enter and exit the loft, as well as the apparent death of a man. The zoom is accompanied by a glissando tone that rises and falls at particular moments, and this sparse music is complemented by both diegetic and non-diegetic sound. The film’s simplistic set up belies an opaque nature that has lent itself to a variety of interpretations that focus on the film’s formal qualities</w:t>
                    </w:r>
                    <w:r>
                      <w:t>, particularly its foregrounding of the filmic apparatus and the restrictions of the camera’s limited perspective</w:t>
                    </w:r>
                    <w:r w:rsidRPr="00830EA5">
                      <w:t>. The film theorist P. Adams Sitney described</w:t>
                    </w:r>
                    <w:r>
                      <w:t xml:space="preserve"> it as a ‘structural film,’</w:t>
                    </w:r>
                    <w:r w:rsidRPr="00830EA5">
                      <w:t xml:space="preserve"> due to its foregrounding of film technique and subversion of audience expectations, while Annette Michelson argue</w:t>
                    </w:r>
                    <w:r>
                      <w:t>s that its structuring of time ‘</w:t>
                    </w:r>
                    <w:r w:rsidRPr="00830EA5">
                      <w:t>redefi</w:t>
                    </w:r>
                    <w:r>
                      <w:t>nes space as a temporal notion.’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235A7" w14:paraId="53A7AE36" w14:textId="77777777" w:rsidTr="003235A7">
        <w:tc>
          <w:tcPr>
            <w:tcW w:w="9016" w:type="dxa"/>
          </w:tcPr>
          <w:p w14:paraId="75D2A5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AF8966F" w14:textId="0D68E76B" w:rsidR="00176511" w:rsidRDefault="00176511" w:rsidP="008A5B87">
            <w:sdt>
              <w:sdtPr>
                <w:id w:val="149700110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Eli09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(Legge)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52C896A881EDB54B9A274B5A3CB938AF"/>
              </w:placeholder>
            </w:sdtPr>
            <w:sdtEndPr/>
            <w:sdtContent>
              <w:p w14:paraId="2AA33EA9" w14:textId="6A5ACF52" w:rsidR="003235A7" w:rsidRPr="00176511" w:rsidRDefault="00176511" w:rsidP="00FB11DE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id w:val="15427882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Ann78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(Michelson)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2D33F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1FEC1" w14:textId="77777777" w:rsidR="00030B5C" w:rsidRDefault="00030B5C" w:rsidP="007A0D55">
      <w:pPr>
        <w:spacing w:after="0" w:line="240" w:lineRule="auto"/>
      </w:pPr>
      <w:r>
        <w:separator/>
      </w:r>
    </w:p>
  </w:endnote>
  <w:endnote w:type="continuationSeparator" w:id="0">
    <w:p w14:paraId="3D48F8B4" w14:textId="77777777" w:rsidR="00030B5C" w:rsidRDefault="00030B5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9DC4F" w14:textId="77777777" w:rsidR="00030B5C" w:rsidRDefault="00030B5C" w:rsidP="007A0D55">
      <w:pPr>
        <w:spacing w:after="0" w:line="240" w:lineRule="auto"/>
      </w:pPr>
      <w:r>
        <w:separator/>
      </w:r>
    </w:p>
  </w:footnote>
  <w:footnote w:type="continuationSeparator" w:id="0">
    <w:p w14:paraId="4EC268F5" w14:textId="77777777" w:rsidR="00030B5C" w:rsidRDefault="00030B5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D770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78C66C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5C"/>
    <w:rsid w:val="00030B5C"/>
    <w:rsid w:val="00032559"/>
    <w:rsid w:val="00052040"/>
    <w:rsid w:val="000B25AE"/>
    <w:rsid w:val="000B55AB"/>
    <w:rsid w:val="000D24DC"/>
    <w:rsid w:val="00101B2E"/>
    <w:rsid w:val="00116FA0"/>
    <w:rsid w:val="0015114C"/>
    <w:rsid w:val="00176511"/>
    <w:rsid w:val="001A21F3"/>
    <w:rsid w:val="001A2537"/>
    <w:rsid w:val="001A6A06"/>
    <w:rsid w:val="001C5A7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A66"/>
    <w:rsid w:val="004E5896"/>
    <w:rsid w:val="00513EE6"/>
    <w:rsid w:val="00526B27"/>
    <w:rsid w:val="00534F8F"/>
    <w:rsid w:val="00590035"/>
    <w:rsid w:val="005A312E"/>
    <w:rsid w:val="005B177E"/>
    <w:rsid w:val="005B3921"/>
    <w:rsid w:val="005F26D7"/>
    <w:rsid w:val="005F5450"/>
    <w:rsid w:val="006D0412"/>
    <w:rsid w:val="00736E0F"/>
    <w:rsid w:val="007411B9"/>
    <w:rsid w:val="00780D95"/>
    <w:rsid w:val="00780DC7"/>
    <w:rsid w:val="007A0D55"/>
    <w:rsid w:val="007B3377"/>
    <w:rsid w:val="007E5F44"/>
    <w:rsid w:val="00803669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5C9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6D9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1F8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7E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0B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0B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D8BA3220F55F4392AC4D0940F3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B6A9E-E4FF-6048-92FF-8ABDAEBD9261}"/>
      </w:docPartPr>
      <w:docPartBody>
        <w:p w:rsidR="00000000" w:rsidRDefault="00DE7F26">
          <w:pPr>
            <w:pStyle w:val="DBD8BA3220F55F4392AC4D0940F39E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DE3883EC5028B439117BBB8D38A1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2771A-9562-AA46-B6AE-9DDF8C0CC7CA}"/>
      </w:docPartPr>
      <w:docPartBody>
        <w:p w:rsidR="00000000" w:rsidRDefault="00DE7F26">
          <w:pPr>
            <w:pStyle w:val="9DE3883EC5028B439117BBB8D38A1AB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03CF3CD69898419DD6C8AFD0849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EBDA-EB88-BC4D-AAD5-BB9599791AC2}"/>
      </w:docPartPr>
      <w:docPartBody>
        <w:p w:rsidR="00000000" w:rsidRDefault="00DE7F26">
          <w:pPr>
            <w:pStyle w:val="7003CF3CD69898419DD6C8AFD0849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4CA4BD21AE7F144B8A0B18658EE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8B7C-9FA4-9642-A46F-37639C5997A2}"/>
      </w:docPartPr>
      <w:docPartBody>
        <w:p w:rsidR="00000000" w:rsidRDefault="00DE7F26">
          <w:pPr>
            <w:pStyle w:val="24CA4BD21AE7F144B8A0B18658EEE36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BB7763C70D1E5949A438D68D801A1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5D4A8-DD23-DC4D-AD05-CB4331BF9D92}"/>
      </w:docPartPr>
      <w:docPartBody>
        <w:p w:rsidR="00000000" w:rsidRDefault="00DE7F26">
          <w:pPr>
            <w:pStyle w:val="BB7763C70D1E5949A438D68D801A1F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1BD2D8EFE29D8479684C4CAC3B8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5CD9-215C-1A42-AC78-BD74CE294EE0}"/>
      </w:docPartPr>
      <w:docPartBody>
        <w:p w:rsidR="00000000" w:rsidRDefault="00DE7F26">
          <w:pPr>
            <w:pStyle w:val="31BD2D8EFE29D8479684C4CAC3B81D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C9E89959EAF04595561EE1B818A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191AC-D8D9-3D4E-B924-3A4618614638}"/>
      </w:docPartPr>
      <w:docPartBody>
        <w:p w:rsidR="00000000" w:rsidRDefault="00DE7F26">
          <w:pPr>
            <w:pStyle w:val="BCC9E89959EAF04595561EE1B818A64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B21B636BFFA34789077962799E6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44F6B-4CA9-564D-ACB1-FE14D38D01FC}"/>
      </w:docPartPr>
      <w:docPartBody>
        <w:p w:rsidR="00000000" w:rsidRDefault="00DE7F26">
          <w:pPr>
            <w:pStyle w:val="E6B21B636BFFA34789077962799E6EB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5C7FCE4640854083AF8E522F205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C139-5534-3042-B9FC-0A5F2BE6EBA5}"/>
      </w:docPartPr>
      <w:docPartBody>
        <w:p w:rsidR="00000000" w:rsidRDefault="00DE7F26">
          <w:pPr>
            <w:pStyle w:val="235C7FCE4640854083AF8E522F2059A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1B97E2646D7CA42B6036CD30EF3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622B-3701-AB4B-9FF5-872FF05E0705}"/>
      </w:docPartPr>
      <w:docPartBody>
        <w:p w:rsidR="00000000" w:rsidRDefault="00DE7F26">
          <w:pPr>
            <w:pStyle w:val="41B97E2646D7CA42B6036CD30EF3E8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467373B9CEF34687041272163FE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DCED1-FB4C-0248-BA36-A3AC7D311C2F}"/>
      </w:docPartPr>
      <w:docPartBody>
        <w:p w:rsidR="00000000" w:rsidRDefault="00DE7F26" w:rsidP="00DE7F26">
          <w:pPr>
            <w:pStyle w:val="C3467373B9CEF34687041272163FE1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85B5E12BAE4F4E8A738BDC2C1D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7F971-83B4-9B40-8550-89E773EE2488}"/>
      </w:docPartPr>
      <w:docPartBody>
        <w:p w:rsidR="00000000" w:rsidRDefault="00DE7F26" w:rsidP="00DE7F26">
          <w:pPr>
            <w:pStyle w:val="E185B5E12BAE4F4E8A738BDC2C1DF1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26"/>
    <w:rsid w:val="00D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F26"/>
    <w:rPr>
      <w:color w:val="808080"/>
    </w:rPr>
  </w:style>
  <w:style w:type="paragraph" w:customStyle="1" w:styleId="DBD8BA3220F55F4392AC4D0940F39E82">
    <w:name w:val="DBD8BA3220F55F4392AC4D0940F39E82"/>
  </w:style>
  <w:style w:type="paragraph" w:customStyle="1" w:styleId="9DE3883EC5028B439117BBB8D38A1ABA">
    <w:name w:val="9DE3883EC5028B439117BBB8D38A1ABA"/>
  </w:style>
  <w:style w:type="paragraph" w:customStyle="1" w:styleId="7003CF3CD69898419DD6C8AFD08494E0">
    <w:name w:val="7003CF3CD69898419DD6C8AFD08494E0"/>
  </w:style>
  <w:style w:type="paragraph" w:customStyle="1" w:styleId="24CA4BD21AE7F144B8A0B18658EEE367">
    <w:name w:val="24CA4BD21AE7F144B8A0B18658EEE367"/>
  </w:style>
  <w:style w:type="paragraph" w:customStyle="1" w:styleId="BB7763C70D1E5949A438D68D801A1F43">
    <w:name w:val="BB7763C70D1E5949A438D68D801A1F43"/>
  </w:style>
  <w:style w:type="paragraph" w:customStyle="1" w:styleId="31BD2D8EFE29D8479684C4CAC3B81D27">
    <w:name w:val="31BD2D8EFE29D8479684C4CAC3B81D27"/>
  </w:style>
  <w:style w:type="paragraph" w:customStyle="1" w:styleId="BCC9E89959EAF04595561EE1B818A64F">
    <w:name w:val="BCC9E89959EAF04595561EE1B818A64F"/>
  </w:style>
  <w:style w:type="paragraph" w:customStyle="1" w:styleId="E6B21B636BFFA34789077962799E6EBA">
    <w:name w:val="E6B21B636BFFA34789077962799E6EBA"/>
  </w:style>
  <w:style w:type="paragraph" w:customStyle="1" w:styleId="235C7FCE4640854083AF8E522F2059A7">
    <w:name w:val="235C7FCE4640854083AF8E522F2059A7"/>
  </w:style>
  <w:style w:type="paragraph" w:customStyle="1" w:styleId="41B97E2646D7CA42B6036CD30EF3E890">
    <w:name w:val="41B97E2646D7CA42B6036CD30EF3E890"/>
  </w:style>
  <w:style w:type="paragraph" w:customStyle="1" w:styleId="52C896A881EDB54B9A274B5A3CB938AF">
    <w:name w:val="52C896A881EDB54B9A274B5A3CB938AF"/>
  </w:style>
  <w:style w:type="paragraph" w:customStyle="1" w:styleId="C3467373B9CEF34687041272163FE16B">
    <w:name w:val="C3467373B9CEF34687041272163FE16B"/>
    <w:rsid w:val="00DE7F26"/>
  </w:style>
  <w:style w:type="paragraph" w:customStyle="1" w:styleId="E185B5E12BAE4F4E8A738BDC2C1DF180">
    <w:name w:val="E185B5E12BAE4F4E8A738BDC2C1DF180"/>
    <w:rsid w:val="00DE7F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F26"/>
    <w:rPr>
      <w:color w:val="808080"/>
    </w:rPr>
  </w:style>
  <w:style w:type="paragraph" w:customStyle="1" w:styleId="DBD8BA3220F55F4392AC4D0940F39E82">
    <w:name w:val="DBD8BA3220F55F4392AC4D0940F39E82"/>
  </w:style>
  <w:style w:type="paragraph" w:customStyle="1" w:styleId="9DE3883EC5028B439117BBB8D38A1ABA">
    <w:name w:val="9DE3883EC5028B439117BBB8D38A1ABA"/>
  </w:style>
  <w:style w:type="paragraph" w:customStyle="1" w:styleId="7003CF3CD69898419DD6C8AFD08494E0">
    <w:name w:val="7003CF3CD69898419DD6C8AFD08494E0"/>
  </w:style>
  <w:style w:type="paragraph" w:customStyle="1" w:styleId="24CA4BD21AE7F144B8A0B18658EEE367">
    <w:name w:val="24CA4BD21AE7F144B8A0B18658EEE367"/>
  </w:style>
  <w:style w:type="paragraph" w:customStyle="1" w:styleId="BB7763C70D1E5949A438D68D801A1F43">
    <w:name w:val="BB7763C70D1E5949A438D68D801A1F43"/>
  </w:style>
  <w:style w:type="paragraph" w:customStyle="1" w:styleId="31BD2D8EFE29D8479684C4CAC3B81D27">
    <w:name w:val="31BD2D8EFE29D8479684C4CAC3B81D27"/>
  </w:style>
  <w:style w:type="paragraph" w:customStyle="1" w:styleId="BCC9E89959EAF04595561EE1B818A64F">
    <w:name w:val="BCC9E89959EAF04595561EE1B818A64F"/>
  </w:style>
  <w:style w:type="paragraph" w:customStyle="1" w:styleId="E6B21B636BFFA34789077962799E6EBA">
    <w:name w:val="E6B21B636BFFA34789077962799E6EBA"/>
  </w:style>
  <w:style w:type="paragraph" w:customStyle="1" w:styleId="235C7FCE4640854083AF8E522F2059A7">
    <w:name w:val="235C7FCE4640854083AF8E522F2059A7"/>
  </w:style>
  <w:style w:type="paragraph" w:customStyle="1" w:styleId="41B97E2646D7CA42B6036CD30EF3E890">
    <w:name w:val="41B97E2646D7CA42B6036CD30EF3E890"/>
  </w:style>
  <w:style w:type="paragraph" w:customStyle="1" w:styleId="52C896A881EDB54B9A274B5A3CB938AF">
    <w:name w:val="52C896A881EDB54B9A274B5A3CB938AF"/>
  </w:style>
  <w:style w:type="paragraph" w:customStyle="1" w:styleId="C3467373B9CEF34687041272163FE16B">
    <w:name w:val="C3467373B9CEF34687041272163FE16B"/>
    <w:rsid w:val="00DE7F26"/>
  </w:style>
  <w:style w:type="paragraph" w:customStyle="1" w:styleId="E185B5E12BAE4F4E8A738BDC2C1DF180">
    <w:name w:val="E185B5E12BAE4F4E8A738BDC2C1DF180"/>
    <w:rsid w:val="00DE7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Eli09</b:Tag>
    <b:SourceType>Book</b:SourceType>
    <b:Guid>{DCD5F307-2177-A34C-BC49-CEACFDAC4D7D}</b:Guid>
    <b:Author>
      <b:Author>
        <b:NameList>
          <b:Person>
            <b:Last>Legge</b:Last>
            <b:First>Elizabeth</b:First>
            <b:Middle>M</b:Middle>
          </b:Person>
        </b:NameList>
      </b:Author>
    </b:Author>
    <b:Title>Michael Snow: Wavelength </b:Title>
    <b:City>Cambridge</b:City>
    <b:Publisher>Afterall One Work Series</b:Publisher>
    <b:Year>2009</b:Year>
    <b:RefOrder>1</b:RefOrder>
  </b:Source>
  <b:Source>
    <b:Tag>Ann78</b:Tag>
    <b:SourceType>BookSection</b:SourceType>
    <b:Guid>{D812B12B-65FD-F44D-A110-C8CDC1DFC767}</b:Guid>
    <b:Title>Toward Snow</b:Title>
    <b:City>New York</b:City>
    <b:Publisher>New York UP</b:Publisher>
    <b:Year>1978</b:Year>
    <b:Author>
      <b:Author>
        <b:NameList>
          <b:Person>
            <b:Last>Michelson</b:Last>
            <b:First>Annette</b:First>
          </b:Person>
        </b:NameList>
      </b:Author>
      <b:Editor>
        <b:NameList>
          <b:Person>
            <b:Last>Sitney</b:Last>
            <b:First>Adams</b:First>
          </b:Person>
        </b:NameList>
      </b:Editor>
    </b:Author>
    <b:BookTitle>The Avant-Garde Film: A Reader of Theory and Criticism</b:BookTitle>
    <b:RefOrder>2</b:RefOrder>
  </b:Source>
</b:Sources>
</file>

<file path=customXml/itemProps1.xml><?xml version="1.0" encoding="utf-8"?>
<ds:datastoreItem xmlns:ds="http://schemas.openxmlformats.org/officeDocument/2006/customXml" ds:itemID="{35E7FDB6-318E-B646-86FE-C878624C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514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14</cp:revision>
  <dcterms:created xsi:type="dcterms:W3CDTF">2014-12-30T06:27:00Z</dcterms:created>
  <dcterms:modified xsi:type="dcterms:W3CDTF">2014-12-30T06:38:00Z</dcterms:modified>
</cp:coreProperties>
</file>