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4EBE0B6" w14:textId="77777777" w:rsidTr="00922950">
        <w:tc>
          <w:tcPr>
            <w:tcW w:w="491" w:type="dxa"/>
            <w:vMerge w:val="restart"/>
            <w:shd w:val="clear" w:color="auto" w:fill="A6A6A6" w:themeFill="background1" w:themeFillShade="A6"/>
            <w:textDirection w:val="btLr"/>
          </w:tcPr>
          <w:p w14:paraId="574ABA3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4485D4478322349A356E112DEC69136"/>
            </w:placeholder>
            <w:showingPlcHdr/>
            <w:dropDownList>
              <w:listItem w:displayText="Dr." w:value="Dr."/>
              <w:listItem w:displayText="Prof." w:value="Prof."/>
            </w:dropDownList>
          </w:sdtPr>
          <w:sdtEndPr/>
          <w:sdtContent>
            <w:tc>
              <w:tcPr>
                <w:tcW w:w="1259" w:type="dxa"/>
              </w:tcPr>
              <w:p w14:paraId="68D5DC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3F9323806298A479227607806281155"/>
            </w:placeholder>
            <w:text/>
          </w:sdtPr>
          <w:sdtEndPr/>
          <w:sdtContent>
            <w:tc>
              <w:tcPr>
                <w:tcW w:w="2073" w:type="dxa"/>
              </w:tcPr>
              <w:p w14:paraId="6F7F510D" w14:textId="77777777" w:rsidR="00B574C9" w:rsidRDefault="0075702C" w:rsidP="0075702C">
                <w:r>
                  <w:t>Ryan</w:t>
                </w:r>
              </w:p>
            </w:tc>
          </w:sdtContent>
        </w:sdt>
        <w:sdt>
          <w:sdtPr>
            <w:alias w:val="Middle name"/>
            <w:tag w:val="authorMiddleName"/>
            <w:id w:val="-2076034781"/>
            <w:placeholder>
              <w:docPart w:val="A0BAF7D7FC3867499B9FAC2F6D4E083C"/>
            </w:placeholder>
            <w:showingPlcHdr/>
            <w:text/>
          </w:sdtPr>
          <w:sdtEndPr/>
          <w:sdtContent>
            <w:tc>
              <w:tcPr>
                <w:tcW w:w="2551" w:type="dxa"/>
              </w:tcPr>
              <w:p w14:paraId="02556420" w14:textId="77777777" w:rsidR="00B574C9" w:rsidRDefault="00B574C9" w:rsidP="00922950">
                <w:r>
                  <w:rPr>
                    <w:rStyle w:val="PlaceholderText"/>
                  </w:rPr>
                  <w:t>[Middle name]</w:t>
                </w:r>
              </w:p>
            </w:tc>
          </w:sdtContent>
        </w:sdt>
        <w:sdt>
          <w:sdtPr>
            <w:alias w:val="Last name"/>
            <w:tag w:val="authorLastName"/>
            <w:id w:val="-1088529830"/>
            <w:placeholder>
              <w:docPart w:val="7CA82E738E6D0E4DBB49335717BCA40B"/>
            </w:placeholder>
            <w:text/>
          </w:sdtPr>
          <w:sdtEndPr/>
          <w:sdtContent>
            <w:tc>
              <w:tcPr>
                <w:tcW w:w="2642" w:type="dxa"/>
              </w:tcPr>
              <w:p w14:paraId="20EED19B" w14:textId="77777777" w:rsidR="00B574C9" w:rsidRDefault="0075702C" w:rsidP="0075702C">
                <w:proofErr w:type="spellStart"/>
                <w:r>
                  <w:t>Neighbors</w:t>
                </w:r>
                <w:proofErr w:type="spellEnd"/>
              </w:p>
            </w:tc>
          </w:sdtContent>
        </w:sdt>
      </w:tr>
      <w:tr w:rsidR="00B574C9" w14:paraId="345E45FB" w14:textId="77777777" w:rsidTr="001A6A06">
        <w:trPr>
          <w:trHeight w:val="986"/>
        </w:trPr>
        <w:tc>
          <w:tcPr>
            <w:tcW w:w="491" w:type="dxa"/>
            <w:vMerge/>
            <w:shd w:val="clear" w:color="auto" w:fill="A6A6A6" w:themeFill="background1" w:themeFillShade="A6"/>
          </w:tcPr>
          <w:p w14:paraId="68184F7A" w14:textId="77777777" w:rsidR="00B574C9" w:rsidRPr="001A6A06" w:rsidRDefault="00B574C9" w:rsidP="00CF1542">
            <w:pPr>
              <w:jc w:val="center"/>
              <w:rPr>
                <w:b/>
                <w:color w:val="FFFFFF" w:themeColor="background1"/>
              </w:rPr>
            </w:pPr>
          </w:p>
        </w:tc>
        <w:sdt>
          <w:sdtPr>
            <w:alias w:val="Biography"/>
            <w:tag w:val="authorBiography"/>
            <w:id w:val="938807824"/>
            <w:placeholder>
              <w:docPart w:val="D70882C6CF839549AFA7EE3D3E457B7F"/>
            </w:placeholder>
            <w:showingPlcHdr/>
          </w:sdtPr>
          <w:sdtEndPr/>
          <w:sdtContent>
            <w:tc>
              <w:tcPr>
                <w:tcW w:w="8525" w:type="dxa"/>
                <w:gridSpan w:val="4"/>
              </w:tcPr>
              <w:p w14:paraId="07ADDF5A" w14:textId="77777777" w:rsidR="00B574C9" w:rsidRDefault="00B574C9" w:rsidP="00922950">
                <w:r>
                  <w:rPr>
                    <w:rStyle w:val="PlaceholderText"/>
                  </w:rPr>
                  <w:t>[Enter your biography]</w:t>
                </w:r>
              </w:p>
            </w:tc>
          </w:sdtContent>
        </w:sdt>
      </w:tr>
      <w:tr w:rsidR="00B574C9" w14:paraId="6D153E5A" w14:textId="77777777" w:rsidTr="001A6A06">
        <w:trPr>
          <w:trHeight w:val="986"/>
        </w:trPr>
        <w:tc>
          <w:tcPr>
            <w:tcW w:w="491" w:type="dxa"/>
            <w:vMerge/>
            <w:shd w:val="clear" w:color="auto" w:fill="A6A6A6" w:themeFill="background1" w:themeFillShade="A6"/>
          </w:tcPr>
          <w:p w14:paraId="1FAF7033" w14:textId="77777777" w:rsidR="00B574C9" w:rsidRPr="001A6A06" w:rsidRDefault="00B574C9" w:rsidP="00CF1542">
            <w:pPr>
              <w:jc w:val="center"/>
              <w:rPr>
                <w:b/>
                <w:color w:val="FFFFFF" w:themeColor="background1"/>
              </w:rPr>
            </w:pPr>
          </w:p>
        </w:tc>
        <w:sdt>
          <w:sdtPr>
            <w:alias w:val="Affiliation"/>
            <w:tag w:val="affiliation"/>
            <w:id w:val="2012937915"/>
            <w:placeholder>
              <w:docPart w:val="D9C29AAE71ADE64E925A6617DBBC09FE"/>
            </w:placeholder>
            <w:text/>
          </w:sdtPr>
          <w:sdtEndPr/>
          <w:sdtContent>
            <w:tc>
              <w:tcPr>
                <w:tcW w:w="8525" w:type="dxa"/>
                <w:gridSpan w:val="4"/>
              </w:tcPr>
              <w:p w14:paraId="287008FB" w14:textId="494963F1" w:rsidR="00B574C9" w:rsidRDefault="00295FEC" w:rsidP="0075702C">
                <w:r>
                  <w:t>Texas A &amp; M</w:t>
                </w:r>
                <w:r w:rsidR="0075702C">
                  <w:t xml:space="preserve"> University</w:t>
                </w:r>
              </w:p>
            </w:tc>
          </w:sdtContent>
        </w:sdt>
      </w:tr>
    </w:tbl>
    <w:p w14:paraId="6305F33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D3EE0E" w14:textId="77777777" w:rsidTr="00244BB0">
        <w:tc>
          <w:tcPr>
            <w:tcW w:w="9016" w:type="dxa"/>
            <w:shd w:val="clear" w:color="auto" w:fill="A6A6A6" w:themeFill="background1" w:themeFillShade="A6"/>
            <w:tcMar>
              <w:top w:w="113" w:type="dxa"/>
              <w:bottom w:w="113" w:type="dxa"/>
            </w:tcMar>
          </w:tcPr>
          <w:p w14:paraId="76513E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75C27F" w14:textId="77777777" w:rsidTr="003F0D73">
        <w:sdt>
          <w:sdtPr>
            <w:alias w:val="Article headword"/>
            <w:tag w:val="articleHeadword"/>
            <w:id w:val="-361440020"/>
            <w:placeholder>
              <w:docPart w:val="5EE2D442EE0F0F40B8D926F0FD4343CA"/>
            </w:placeholder>
            <w:text/>
          </w:sdtPr>
          <w:sdtEndPr/>
          <w:sdtContent>
            <w:tc>
              <w:tcPr>
                <w:tcW w:w="9016" w:type="dxa"/>
                <w:tcMar>
                  <w:top w:w="113" w:type="dxa"/>
                  <w:bottom w:w="113" w:type="dxa"/>
                </w:tcMar>
              </w:tcPr>
              <w:p w14:paraId="4E6053A5" w14:textId="77777777" w:rsidR="003F0D73" w:rsidRPr="00FB589A" w:rsidRDefault="0075702C" w:rsidP="0075702C">
                <w:pPr>
                  <w:rPr>
                    <w:b/>
                  </w:rPr>
                </w:pPr>
                <w:r w:rsidRPr="0075702C">
                  <w:t>Huston, John (1906-1987)</w:t>
                </w:r>
              </w:p>
            </w:tc>
          </w:sdtContent>
        </w:sdt>
      </w:tr>
      <w:tr w:rsidR="00464699" w14:paraId="1EB676A5" w14:textId="77777777" w:rsidTr="0075702C">
        <w:sdt>
          <w:sdtPr>
            <w:alias w:val="Variant headwords"/>
            <w:tag w:val="variantHeadwords"/>
            <w:id w:val="173464402"/>
            <w:placeholder>
              <w:docPart w:val="F2C3A77D7BAD264EA4D722F20046C75B"/>
            </w:placeholder>
            <w:showingPlcHdr/>
          </w:sdtPr>
          <w:sdtEndPr/>
          <w:sdtContent>
            <w:tc>
              <w:tcPr>
                <w:tcW w:w="9016" w:type="dxa"/>
                <w:tcMar>
                  <w:top w:w="113" w:type="dxa"/>
                  <w:bottom w:w="113" w:type="dxa"/>
                </w:tcMar>
              </w:tcPr>
              <w:p w14:paraId="20B36F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EEAFC" w14:textId="77777777" w:rsidTr="003F0D73">
        <w:sdt>
          <w:sdtPr>
            <w:alias w:val="Abstract"/>
            <w:tag w:val="abstract"/>
            <w:id w:val="-635871867"/>
            <w:placeholder>
              <w:docPart w:val="B3C7D4BB323453428A7C53E237B58800"/>
            </w:placeholder>
          </w:sdtPr>
          <w:sdtEndPr/>
          <w:sdtContent>
            <w:tc>
              <w:tcPr>
                <w:tcW w:w="9016" w:type="dxa"/>
                <w:tcMar>
                  <w:top w:w="113" w:type="dxa"/>
                  <w:bottom w:w="113" w:type="dxa"/>
                </w:tcMar>
              </w:tcPr>
              <w:p w14:paraId="58F26664" w14:textId="0789FC44" w:rsidR="00E85A05" w:rsidRDefault="0075702C" w:rsidP="00E85A05">
                <w:r>
                  <w:t>John Huston was an American actor, director, and screenwriter, who became one of the world's most influential film</w:t>
                </w:r>
                <w:r w:rsidR="003E5CD2">
                  <w:t>makers. Born in Missouri to Rhea</w:t>
                </w:r>
                <w:r>
                  <w:t xml:space="preserve"> Huston, a sports editor, and Walter Huston, a vaudeville actor and eventual film star, Huston spent his early years as an artist, author, reporter, soldier, and amateur boxer. He started out in Hollywood a</w:t>
                </w:r>
                <w:bookmarkStart w:id="0" w:name="_GoBack"/>
                <w:bookmarkEnd w:id="0"/>
                <w:r>
                  <w:t>s a screenwriter for Samuel Goldwyn, Universal Studios, and later for Warner Bros</w:t>
                </w:r>
                <w:proofErr w:type="gramStart"/>
                <w:r>
                  <w:t>..</w:t>
                </w:r>
                <w:proofErr w:type="gramEnd"/>
                <w:r>
                  <w:t xml:space="preserve"> At Warner Bros., he helped launch Humphrey Bogart's career with </w:t>
                </w:r>
                <w:r>
                  <w:rPr>
                    <w:i/>
                  </w:rPr>
                  <w:t xml:space="preserve">High </w:t>
                </w:r>
                <w:r w:rsidRPr="00EB4154">
                  <w:rPr>
                    <w:i/>
                  </w:rPr>
                  <w:t>Sierra</w:t>
                </w:r>
                <w:r>
                  <w:t xml:space="preserve"> (1941). A string of successful scripts gained him his first directing job with </w:t>
                </w:r>
                <w:r>
                  <w:rPr>
                    <w:i/>
                  </w:rPr>
                  <w:t>Maltese Falcon</w:t>
                </w:r>
                <w:r>
                  <w:t xml:space="preserve"> (1941), a film that would thrust Huston into the limelight. In total, his career spanned over five decades, earned him 15 Oscar nominations and two Academy awards, a Golden Globe, and several lifetime achievement awards. Huston worked in multiple genres, including comedies, war films, musicals, westerns, adventures, and literary adaptations. His most pronounced role, however, likely involved his development of the modernist film noir, writing and directing several classics of the genre, including </w:t>
                </w:r>
                <w:r>
                  <w:rPr>
                    <w:i/>
                  </w:rPr>
                  <w:t xml:space="preserve">Key Largo </w:t>
                </w:r>
                <w:r>
                  <w:t xml:space="preserve">(1948) and </w:t>
                </w:r>
                <w:r>
                  <w:rPr>
                    <w:i/>
                  </w:rPr>
                  <w:t xml:space="preserve">The Asphalt </w:t>
                </w:r>
                <w:r w:rsidRPr="00BD69E7">
                  <w:rPr>
                    <w:i/>
                  </w:rPr>
                  <w:t>Jungle</w:t>
                </w:r>
                <w:r>
                  <w:t xml:space="preserve"> (1950). </w:t>
                </w:r>
                <w:r w:rsidRPr="00E343A0">
                  <w:t>Many</w:t>
                </w:r>
                <w:r>
                  <w:t xml:space="preserve"> of these films call into question traditional forms of authority, religious faith, and epistemology, and focus on protagonists who wander the world on a journey to define their own values.</w:t>
                </w:r>
              </w:p>
            </w:tc>
          </w:sdtContent>
        </w:sdt>
      </w:tr>
      <w:tr w:rsidR="003F0D73" w14:paraId="6F8333C4" w14:textId="77777777" w:rsidTr="003F0D73">
        <w:sdt>
          <w:sdtPr>
            <w:alias w:val="Article text"/>
            <w:tag w:val="articleText"/>
            <w:id w:val="634067588"/>
            <w:placeholder>
              <w:docPart w:val="53DBE0905C0A3F41BDFD701F47D31D99"/>
            </w:placeholder>
          </w:sdtPr>
          <w:sdtEndPr/>
          <w:sdtContent>
            <w:tc>
              <w:tcPr>
                <w:tcW w:w="9016" w:type="dxa"/>
                <w:tcMar>
                  <w:top w:w="113" w:type="dxa"/>
                  <w:bottom w:w="113" w:type="dxa"/>
                </w:tcMar>
              </w:tcPr>
              <w:p w14:paraId="7C99AB85" w14:textId="77777777" w:rsidR="0075702C" w:rsidRDefault="0075702C" w:rsidP="00C27FAB">
                <w:r>
                  <w:t xml:space="preserve">John Huston was an American actor, director, and screenwriter, who became one of the world's most influential filmmakers. Born in Missouri to </w:t>
                </w:r>
                <w:proofErr w:type="spellStart"/>
                <w:r>
                  <w:t>Reah</w:t>
                </w:r>
                <w:proofErr w:type="spellEnd"/>
                <w:r>
                  <w:t xml:space="preserve"> Huston, a sports editor, and Walter Huston, a vaudeville actor and eventual film star, Huston spent his early years as an artist, author, reporter, soldier, and amateur boxer. He started out in Hollywood as a screenwriter for Samuel Goldwyn, Universal Studios, and later for Warner Bros</w:t>
                </w:r>
                <w:proofErr w:type="gramStart"/>
                <w:r>
                  <w:t>..</w:t>
                </w:r>
                <w:proofErr w:type="gramEnd"/>
                <w:r>
                  <w:t xml:space="preserve"> At Warner Bros., he helped launch Humphrey Bogart's career with </w:t>
                </w:r>
                <w:r>
                  <w:rPr>
                    <w:i/>
                  </w:rPr>
                  <w:t xml:space="preserve">High </w:t>
                </w:r>
                <w:r w:rsidRPr="00EB4154">
                  <w:rPr>
                    <w:i/>
                  </w:rPr>
                  <w:t>Sierra</w:t>
                </w:r>
                <w:r>
                  <w:t xml:space="preserve"> (1941). A string of successful scripts gained him his first directing job with </w:t>
                </w:r>
                <w:r>
                  <w:rPr>
                    <w:i/>
                  </w:rPr>
                  <w:t>Maltese Falcon</w:t>
                </w:r>
                <w:r>
                  <w:t xml:space="preserve"> (1941), a film that would thrust Huston into the limelight. In total, his career spanned over five decades, earned him 15 Oscar nominations and two Academy awards, a Golden Globe, and several lifetime achievement awards. Huston worked in multiple genres, including comedies, war films, musicals, westerns, adventures, and literary adaptations. His most pronounced role, however, likely involved his development of the modernist film noir, writing and directing several classics of the genre, including </w:t>
                </w:r>
                <w:r>
                  <w:rPr>
                    <w:i/>
                  </w:rPr>
                  <w:t xml:space="preserve">Key Largo </w:t>
                </w:r>
                <w:r>
                  <w:t xml:space="preserve">(1948) and </w:t>
                </w:r>
                <w:r>
                  <w:rPr>
                    <w:i/>
                  </w:rPr>
                  <w:t xml:space="preserve">The Asphalt </w:t>
                </w:r>
                <w:r w:rsidRPr="00BD69E7">
                  <w:rPr>
                    <w:i/>
                  </w:rPr>
                  <w:t>Jungle</w:t>
                </w:r>
                <w:r>
                  <w:t xml:space="preserve"> (1950). </w:t>
                </w:r>
                <w:r w:rsidRPr="00E343A0">
                  <w:t>Many</w:t>
                </w:r>
                <w:r>
                  <w:t xml:space="preserve"> of these films call into question traditional forms of authority, religious faith, and epistemology, and focus on protagonists who wander the world on a journey to define their own values.</w:t>
                </w:r>
              </w:p>
              <w:p w14:paraId="2E5615B0" w14:textId="77777777" w:rsidR="0075702C" w:rsidRDefault="0075702C" w:rsidP="00C27FAB"/>
              <w:p w14:paraId="378ACAE4" w14:textId="77777777" w:rsidR="0075702C" w:rsidRPr="00AC2088" w:rsidRDefault="0075702C" w:rsidP="0075702C">
                <w:pPr>
                  <w:pStyle w:val="Heading1"/>
                  <w:outlineLvl w:val="0"/>
                </w:pPr>
                <w:r w:rsidRPr="00AC2088">
                  <w:t>List of Works</w:t>
                </w:r>
                <w:r>
                  <w:t>:</w:t>
                </w:r>
              </w:p>
              <w:p w14:paraId="62967161" w14:textId="77777777" w:rsidR="0075702C" w:rsidRDefault="0075702C" w:rsidP="0075702C">
                <w:proofErr w:type="spellStart"/>
                <w:r w:rsidRPr="003745CF">
                  <w:rPr>
                    <w:i/>
                  </w:rPr>
                  <w:t>Mr</w:t>
                </w:r>
                <w:r>
                  <w:t>.</w:t>
                </w:r>
                <w:proofErr w:type="spellEnd"/>
                <w:r>
                  <w:t xml:space="preserve"> </w:t>
                </w:r>
                <w:r w:rsidRPr="003745CF">
                  <w:rPr>
                    <w:i/>
                  </w:rPr>
                  <w:t>North</w:t>
                </w:r>
                <w:r>
                  <w:t>. The Samuel Goldwyn Company. Screenwriter, Producer. (1988)</w:t>
                </w:r>
              </w:p>
              <w:p w14:paraId="40888D4D" w14:textId="77777777" w:rsidR="0075702C" w:rsidRDefault="0075702C" w:rsidP="0075702C">
                <w:r w:rsidRPr="00A7434F">
                  <w:rPr>
                    <w:i/>
                  </w:rPr>
                  <w:lastRenderedPageBreak/>
                  <w:t>The Dead</w:t>
                </w:r>
                <w:r>
                  <w:t xml:space="preserve">. </w:t>
                </w:r>
                <w:proofErr w:type="spellStart"/>
                <w:r>
                  <w:t>Vestron</w:t>
                </w:r>
                <w:proofErr w:type="spellEnd"/>
                <w:r>
                  <w:t xml:space="preserve"> Pictures. Director. (1987)</w:t>
                </w:r>
              </w:p>
              <w:p w14:paraId="51A18E80" w14:textId="77777777" w:rsidR="0075702C" w:rsidRDefault="0075702C" w:rsidP="0075702C">
                <w:proofErr w:type="spellStart"/>
                <w:r w:rsidRPr="00A7434F">
                  <w:rPr>
                    <w:i/>
                  </w:rPr>
                  <w:t>Momo</w:t>
                </w:r>
                <w:proofErr w:type="spellEnd"/>
                <w:r>
                  <w:t xml:space="preserve">. </w:t>
                </w:r>
                <w:proofErr w:type="spellStart"/>
                <w:r>
                  <w:t>Tobis</w:t>
                </w:r>
                <w:proofErr w:type="spellEnd"/>
                <w:r>
                  <w:t>. Actor. (1986)</w:t>
                </w:r>
              </w:p>
              <w:p w14:paraId="3DE4A1F0" w14:textId="77777777" w:rsidR="0075702C" w:rsidRDefault="0075702C" w:rsidP="0075702C">
                <w:proofErr w:type="spellStart"/>
                <w:r w:rsidRPr="00A7434F">
                  <w:rPr>
                    <w:i/>
                  </w:rPr>
                  <w:t>Prizzi's</w:t>
                </w:r>
                <w:proofErr w:type="spellEnd"/>
                <w:r w:rsidRPr="00A7434F">
                  <w:rPr>
                    <w:i/>
                  </w:rPr>
                  <w:t xml:space="preserve"> </w:t>
                </w:r>
                <w:proofErr w:type="spellStart"/>
                <w:r w:rsidRPr="00A7434F">
                  <w:rPr>
                    <w:i/>
                  </w:rPr>
                  <w:t>Honor</w:t>
                </w:r>
                <w:proofErr w:type="spellEnd"/>
                <w:r>
                  <w:t>. 20</w:t>
                </w:r>
                <w:r w:rsidRPr="001F3280">
                  <w:rPr>
                    <w:vertAlign w:val="superscript"/>
                  </w:rPr>
                  <w:t>th</w:t>
                </w:r>
                <w:r>
                  <w:t xml:space="preserve"> Century Fox. Director. (1985)</w:t>
                </w:r>
              </w:p>
              <w:p w14:paraId="07253B13" w14:textId="77777777" w:rsidR="0075702C" w:rsidRDefault="0075702C" w:rsidP="0075702C">
                <w:r w:rsidRPr="00A7434F">
                  <w:rPr>
                    <w:i/>
                  </w:rPr>
                  <w:t>Under the Volcano</w:t>
                </w:r>
                <w:r>
                  <w:t>.</w:t>
                </w:r>
                <w:r w:rsidRPr="008B7F53">
                  <w:t xml:space="preserve"> </w:t>
                </w:r>
                <w:r>
                  <w:t>Universal Pictures. Director. (1984)</w:t>
                </w:r>
              </w:p>
              <w:p w14:paraId="3A57F4EF" w14:textId="77777777" w:rsidR="0075702C" w:rsidRDefault="0075702C" w:rsidP="0075702C">
                <w:r w:rsidRPr="00A7434F">
                  <w:rPr>
                    <w:i/>
                  </w:rPr>
                  <w:t>Lovesick</w:t>
                </w:r>
                <w:r>
                  <w:t>. Warner Bros. Actor. (1983)</w:t>
                </w:r>
              </w:p>
              <w:p w14:paraId="5B5C5508" w14:textId="77777777" w:rsidR="0075702C" w:rsidRDefault="0075702C" w:rsidP="0075702C">
                <w:r w:rsidRPr="00A7434F">
                  <w:rPr>
                    <w:i/>
                  </w:rPr>
                  <w:t>Annie</w:t>
                </w:r>
                <w:r>
                  <w:t xml:space="preserve">. Columbia Pictures. Director. (1982)  </w:t>
                </w:r>
              </w:p>
              <w:p w14:paraId="0036F671" w14:textId="77777777" w:rsidR="0075702C" w:rsidRDefault="0075702C" w:rsidP="0075702C">
                <w:r w:rsidRPr="00A7434F">
                  <w:rPr>
                    <w:i/>
                  </w:rPr>
                  <w:t>Victory</w:t>
                </w:r>
                <w:r>
                  <w:t>. Paramount Pictures. Director. (1981)</w:t>
                </w:r>
              </w:p>
              <w:p w14:paraId="5798FB0E" w14:textId="77777777" w:rsidR="0075702C" w:rsidRPr="00897977" w:rsidRDefault="0075702C" w:rsidP="0075702C">
                <w:pPr>
                  <w:rPr>
                    <w:i/>
                  </w:rPr>
                </w:pPr>
                <w:r>
                  <w:rPr>
                    <w:i/>
                  </w:rPr>
                  <w:t xml:space="preserve">An Open Book, </w:t>
                </w:r>
                <w:r w:rsidRPr="00897977">
                  <w:t>New York: Knopf.</w:t>
                </w:r>
                <w:r>
                  <w:t xml:space="preserve"> </w:t>
                </w:r>
                <w:r w:rsidRPr="00A85792">
                  <w:t>(1980)</w:t>
                </w:r>
              </w:p>
              <w:p w14:paraId="22E43629" w14:textId="77777777" w:rsidR="0075702C" w:rsidRDefault="0075702C" w:rsidP="0075702C">
                <w:r w:rsidRPr="00A7434F">
                  <w:rPr>
                    <w:i/>
                  </w:rPr>
                  <w:t>Phobia</w:t>
                </w:r>
                <w:r>
                  <w:t xml:space="preserve">. Paramount </w:t>
                </w:r>
                <w:proofErr w:type="spellStart"/>
                <w:r>
                  <w:t>Picutres</w:t>
                </w:r>
                <w:proofErr w:type="spellEnd"/>
                <w:r>
                  <w:t>. Director. (1980)</w:t>
                </w:r>
              </w:p>
              <w:p w14:paraId="27FE7E3D" w14:textId="77777777" w:rsidR="0075702C" w:rsidRDefault="0075702C" w:rsidP="0075702C">
                <w:r w:rsidRPr="00A7434F">
                  <w:rPr>
                    <w:i/>
                  </w:rPr>
                  <w:t>Wise Blood</w:t>
                </w:r>
                <w:r>
                  <w:t>. New Line Cinema. Director, Actor. (1979)</w:t>
                </w:r>
              </w:p>
              <w:p w14:paraId="693DBE9A" w14:textId="77777777" w:rsidR="0075702C" w:rsidRDefault="0075702C" w:rsidP="0075702C">
                <w:r w:rsidRPr="00A7434F">
                  <w:rPr>
                    <w:i/>
                  </w:rPr>
                  <w:t>Tentacles</w:t>
                </w:r>
                <w:r>
                  <w:t xml:space="preserve">. American International </w:t>
                </w:r>
                <w:proofErr w:type="spellStart"/>
                <w:r>
                  <w:t>Picturs</w:t>
                </w:r>
                <w:proofErr w:type="spellEnd"/>
                <w:r>
                  <w:t>. Actor. (1979)</w:t>
                </w:r>
              </w:p>
              <w:p w14:paraId="00C60EFD" w14:textId="77777777" w:rsidR="0075702C" w:rsidRDefault="0075702C" w:rsidP="0075702C">
                <w:r w:rsidRPr="00A7434F">
                  <w:rPr>
                    <w:i/>
                  </w:rPr>
                  <w:t>Winter Kills</w:t>
                </w:r>
                <w:r>
                  <w:t>. AVCO Embassy Pictures. Actor. (1979)</w:t>
                </w:r>
              </w:p>
              <w:p w14:paraId="4939A8BF" w14:textId="77777777" w:rsidR="0075702C" w:rsidRDefault="0075702C" w:rsidP="0075702C">
                <w:r w:rsidRPr="00A7434F">
                  <w:rPr>
                    <w:i/>
                  </w:rPr>
                  <w:t>The Visitor</w:t>
                </w:r>
                <w:r>
                  <w:t xml:space="preserve">. </w:t>
                </w:r>
                <w:proofErr w:type="spellStart"/>
                <w:r>
                  <w:t>Drafthouse</w:t>
                </w:r>
                <w:proofErr w:type="spellEnd"/>
                <w:r>
                  <w:t xml:space="preserve"> Films. Actor. (1979)</w:t>
                </w:r>
              </w:p>
              <w:p w14:paraId="440B8101" w14:textId="77777777" w:rsidR="0075702C" w:rsidRDefault="0075702C" w:rsidP="0075702C">
                <w:r w:rsidRPr="00A7434F">
                  <w:rPr>
                    <w:i/>
                  </w:rPr>
                  <w:t>Angela</w:t>
                </w:r>
                <w:r>
                  <w:t>. Warner Bros. Actor. (1978)</w:t>
                </w:r>
              </w:p>
              <w:p w14:paraId="0860CB99" w14:textId="77777777" w:rsidR="0075702C" w:rsidRDefault="0075702C" w:rsidP="0075702C">
                <w:r w:rsidRPr="00A7434F">
                  <w:rPr>
                    <w:i/>
                  </w:rPr>
                  <w:t>The Bermuda Triangle</w:t>
                </w:r>
                <w:r>
                  <w:t xml:space="preserve">. </w:t>
                </w:r>
                <w:proofErr w:type="spellStart"/>
                <w:r>
                  <w:t>Sunn</w:t>
                </w:r>
                <w:proofErr w:type="spellEnd"/>
                <w:r>
                  <w:t xml:space="preserve"> Classic Pictures. Actor. (1978)</w:t>
                </w:r>
              </w:p>
              <w:p w14:paraId="046F63F5" w14:textId="77777777" w:rsidR="0075702C" w:rsidRDefault="0075702C" w:rsidP="0075702C">
                <w:r w:rsidRPr="00A7434F">
                  <w:rPr>
                    <w:i/>
                  </w:rPr>
                  <w:t>The Biggest Battle</w:t>
                </w:r>
                <w:r>
                  <w:t>. Dimension Pictures. Actor. (1978)</w:t>
                </w:r>
              </w:p>
              <w:p w14:paraId="405A6A65" w14:textId="77777777" w:rsidR="0075702C" w:rsidRDefault="0075702C" w:rsidP="0075702C">
                <w:r w:rsidRPr="00A7434F">
                  <w:rPr>
                    <w:i/>
                  </w:rPr>
                  <w:t>The Wind and the Lion</w:t>
                </w:r>
                <w:r>
                  <w:t>. United Artists. Actor. (1975)</w:t>
                </w:r>
              </w:p>
              <w:p w14:paraId="67B08DF7" w14:textId="77777777" w:rsidR="0075702C" w:rsidRDefault="0075702C" w:rsidP="0075702C">
                <w:r w:rsidRPr="00A7434F">
                  <w:rPr>
                    <w:i/>
                  </w:rPr>
                  <w:t>Breakout</w:t>
                </w:r>
                <w:r>
                  <w:t>. Columbia Pictures. Actor. (1975)</w:t>
                </w:r>
              </w:p>
              <w:p w14:paraId="7B431E6F" w14:textId="77777777" w:rsidR="0075702C" w:rsidRDefault="0075702C" w:rsidP="0075702C">
                <w:r w:rsidRPr="00A7434F">
                  <w:rPr>
                    <w:i/>
                  </w:rPr>
                  <w:t>The Man Who Would Be King</w:t>
                </w:r>
                <w:r>
                  <w:t>. Allied Artists Pictures. Screenwriter, Director. (1975)</w:t>
                </w:r>
              </w:p>
              <w:p w14:paraId="58F38321" w14:textId="77777777" w:rsidR="0075702C" w:rsidRDefault="0075702C" w:rsidP="0075702C">
                <w:r w:rsidRPr="00A7434F">
                  <w:rPr>
                    <w:i/>
                  </w:rPr>
                  <w:t>Chinatown</w:t>
                </w:r>
                <w:r>
                  <w:t>. Paramount Pictures. Actor. (1974)</w:t>
                </w:r>
              </w:p>
              <w:p w14:paraId="10FA7E1B" w14:textId="77777777" w:rsidR="0075702C" w:rsidRDefault="0075702C" w:rsidP="0075702C">
                <w:r w:rsidRPr="00A7434F">
                  <w:rPr>
                    <w:i/>
                  </w:rPr>
                  <w:t xml:space="preserve">The </w:t>
                </w:r>
                <w:proofErr w:type="spellStart"/>
                <w:r w:rsidRPr="00A7434F">
                  <w:rPr>
                    <w:i/>
                  </w:rPr>
                  <w:t>MacKintosh</w:t>
                </w:r>
                <w:proofErr w:type="spellEnd"/>
                <w:r w:rsidRPr="00A7434F">
                  <w:rPr>
                    <w:i/>
                  </w:rPr>
                  <w:t xml:space="preserve"> Man</w:t>
                </w:r>
                <w:r>
                  <w:t>. Warner Bros. Director. (1973)</w:t>
                </w:r>
              </w:p>
              <w:p w14:paraId="74C4819C" w14:textId="77777777" w:rsidR="0075702C" w:rsidRDefault="0075702C" w:rsidP="0075702C">
                <w:r w:rsidRPr="00A7434F">
                  <w:rPr>
                    <w:i/>
                  </w:rPr>
                  <w:t>Battle for the Planet of the Apes</w:t>
                </w:r>
                <w:r>
                  <w:t>. 20</w:t>
                </w:r>
                <w:r w:rsidRPr="00801E09">
                  <w:rPr>
                    <w:vertAlign w:val="superscript"/>
                  </w:rPr>
                  <w:t>th</w:t>
                </w:r>
                <w:r>
                  <w:t xml:space="preserve"> Century Fox. Actor. (1973)</w:t>
                </w:r>
              </w:p>
              <w:p w14:paraId="31AD3988" w14:textId="77777777" w:rsidR="0075702C" w:rsidRDefault="0075702C" w:rsidP="0075702C">
                <w:r w:rsidRPr="00A7434F">
                  <w:rPr>
                    <w:i/>
                  </w:rPr>
                  <w:t>The Life and Times of Judge Roy Bean</w:t>
                </w:r>
                <w:r>
                  <w:t>. National General Pictures. Director, Actor. (1972)</w:t>
                </w:r>
              </w:p>
              <w:p w14:paraId="5D84D39F" w14:textId="77777777" w:rsidR="0075702C" w:rsidRDefault="0075702C" w:rsidP="0075702C">
                <w:r w:rsidRPr="00A7434F">
                  <w:rPr>
                    <w:i/>
                  </w:rPr>
                  <w:t>Fat City</w:t>
                </w:r>
                <w:r>
                  <w:t>. Columbia Pictures. Director, Producer. (1972)</w:t>
                </w:r>
              </w:p>
              <w:p w14:paraId="4BB763F6" w14:textId="77777777" w:rsidR="0075702C" w:rsidRDefault="0075702C" w:rsidP="0075702C">
                <w:r w:rsidRPr="00A7434F">
                  <w:rPr>
                    <w:i/>
                  </w:rPr>
                  <w:t>Man in the Wilderness</w:t>
                </w:r>
                <w:r>
                  <w:t>. Warner Bros. Actor. (1971)</w:t>
                </w:r>
              </w:p>
              <w:p w14:paraId="5582AF1B" w14:textId="77777777" w:rsidR="0075702C" w:rsidRDefault="0075702C" w:rsidP="0075702C">
                <w:r w:rsidRPr="00A7434F">
                  <w:rPr>
                    <w:i/>
                  </w:rPr>
                  <w:t>The Deserter</w:t>
                </w:r>
                <w:r>
                  <w:t>. Paramount Pictures. Actor. (1971)</w:t>
                </w:r>
              </w:p>
              <w:p w14:paraId="11847761" w14:textId="77777777" w:rsidR="0075702C" w:rsidRDefault="0075702C" w:rsidP="0075702C">
                <w:r w:rsidRPr="00A7434F">
                  <w:rPr>
                    <w:i/>
                  </w:rPr>
                  <w:t>Myra Breckinridge</w:t>
                </w:r>
                <w:r>
                  <w:t>. 20</w:t>
                </w:r>
                <w:r w:rsidRPr="00801E09">
                  <w:rPr>
                    <w:vertAlign w:val="superscript"/>
                  </w:rPr>
                  <w:t>th</w:t>
                </w:r>
                <w:r>
                  <w:t xml:space="preserve"> Century Fox. Actor. (1970)</w:t>
                </w:r>
              </w:p>
              <w:p w14:paraId="21E46C2D" w14:textId="77777777" w:rsidR="0075702C" w:rsidRDefault="0075702C" w:rsidP="0075702C">
                <w:r w:rsidRPr="00A7434F">
                  <w:rPr>
                    <w:i/>
                  </w:rPr>
                  <w:t>The Kremlin Letter</w:t>
                </w:r>
                <w:r>
                  <w:t>. 20</w:t>
                </w:r>
                <w:r w:rsidRPr="00801E09">
                  <w:rPr>
                    <w:vertAlign w:val="superscript"/>
                  </w:rPr>
                  <w:t>th</w:t>
                </w:r>
                <w:r>
                  <w:t xml:space="preserve"> Century Fox. Screenwriter, Director, Actor. (1970)</w:t>
                </w:r>
              </w:p>
              <w:p w14:paraId="5316CD11" w14:textId="77777777" w:rsidR="0075702C" w:rsidRDefault="0075702C" w:rsidP="0075702C">
                <w:r w:rsidRPr="00A7434F">
                  <w:rPr>
                    <w:i/>
                  </w:rPr>
                  <w:t>A Walk with Love and Death</w:t>
                </w:r>
                <w:r>
                  <w:t>. 20</w:t>
                </w:r>
                <w:r w:rsidRPr="00801E09">
                  <w:rPr>
                    <w:vertAlign w:val="superscript"/>
                  </w:rPr>
                  <w:t>th</w:t>
                </w:r>
                <w:r>
                  <w:t xml:space="preserve"> Century Fox. Director, Actor. (1969)</w:t>
                </w:r>
              </w:p>
              <w:p w14:paraId="2CC5F366" w14:textId="77777777" w:rsidR="0075702C" w:rsidRDefault="0075702C" w:rsidP="0075702C">
                <w:r w:rsidRPr="00A7434F">
                  <w:rPr>
                    <w:i/>
                  </w:rPr>
                  <w:t>Sinful Davey</w:t>
                </w:r>
                <w:r>
                  <w:t>. United Artists. Director, Producer. (1969)</w:t>
                </w:r>
              </w:p>
              <w:p w14:paraId="41174AF3" w14:textId="77777777" w:rsidR="0075702C" w:rsidRDefault="0075702C" w:rsidP="0075702C">
                <w:r w:rsidRPr="00A7434F">
                  <w:rPr>
                    <w:i/>
                  </w:rPr>
                  <w:t>De Sade</w:t>
                </w:r>
                <w:r>
                  <w:t>. American International Pictures. Actor. (1969)</w:t>
                </w:r>
              </w:p>
              <w:p w14:paraId="35A31D47" w14:textId="77777777" w:rsidR="0075702C" w:rsidRDefault="0075702C" w:rsidP="0075702C">
                <w:r w:rsidRPr="00A7434F">
                  <w:rPr>
                    <w:i/>
                  </w:rPr>
                  <w:t>Candy</w:t>
                </w:r>
                <w:r>
                  <w:t>. Cinerama Releasing. Actor. (1968)</w:t>
                </w:r>
              </w:p>
              <w:p w14:paraId="4DA6EDD5" w14:textId="77777777" w:rsidR="0075702C" w:rsidRDefault="0075702C" w:rsidP="0075702C">
                <w:r w:rsidRPr="00A7434F">
                  <w:rPr>
                    <w:i/>
                  </w:rPr>
                  <w:t>Casino Royale</w:t>
                </w:r>
                <w:r>
                  <w:t>. Columbia Pictures. Actor. (1967)</w:t>
                </w:r>
              </w:p>
              <w:p w14:paraId="17FED155" w14:textId="77777777" w:rsidR="0075702C" w:rsidRDefault="0075702C" w:rsidP="0075702C">
                <w:r w:rsidRPr="00A7434F">
                  <w:rPr>
                    <w:i/>
                  </w:rPr>
                  <w:t>Reflections in a Golden Eye</w:t>
                </w:r>
                <w:r>
                  <w:t>. Warner Bros.-Seven Arts. Director, Producer. (1967)</w:t>
                </w:r>
              </w:p>
              <w:p w14:paraId="25B17243" w14:textId="77777777" w:rsidR="0075702C" w:rsidRDefault="0075702C" w:rsidP="0075702C">
                <w:r w:rsidRPr="00A7434F">
                  <w:rPr>
                    <w:i/>
                  </w:rPr>
                  <w:t>The Bible: In the Beginning...</w:t>
                </w:r>
                <w:r>
                  <w:t xml:space="preserve">  20</w:t>
                </w:r>
                <w:r w:rsidRPr="00DD49FE">
                  <w:rPr>
                    <w:vertAlign w:val="superscript"/>
                  </w:rPr>
                  <w:t>th</w:t>
                </w:r>
                <w:r>
                  <w:t xml:space="preserve"> Century Fox. Director, Actor. (1966)</w:t>
                </w:r>
              </w:p>
              <w:p w14:paraId="237939A7" w14:textId="77777777" w:rsidR="0075702C" w:rsidRDefault="0075702C" w:rsidP="0075702C">
                <w:r w:rsidRPr="00A7434F">
                  <w:rPr>
                    <w:i/>
                  </w:rPr>
                  <w:t>The Night of the Iguana</w:t>
                </w:r>
                <w:r>
                  <w:t>. Metro-Goldwyn-Mayer. Screenwriter, Director. (1964)</w:t>
                </w:r>
              </w:p>
              <w:p w14:paraId="7CA56FD1" w14:textId="77777777" w:rsidR="0075702C" w:rsidRDefault="0075702C" w:rsidP="0075702C">
                <w:r w:rsidRPr="00A7434F">
                  <w:rPr>
                    <w:i/>
                  </w:rPr>
                  <w:t>The List of Adrian Messenger</w:t>
                </w:r>
                <w:r>
                  <w:t>. Universal International Pictures. Director. (1963)</w:t>
                </w:r>
              </w:p>
              <w:p w14:paraId="71BF8EF2" w14:textId="77777777" w:rsidR="0075702C" w:rsidRDefault="0075702C" w:rsidP="0075702C">
                <w:r w:rsidRPr="00A7434F">
                  <w:rPr>
                    <w:i/>
                  </w:rPr>
                  <w:t>The Cardinal</w:t>
                </w:r>
                <w:r>
                  <w:t>. Columbia Pictures. Actor. (1963)</w:t>
                </w:r>
              </w:p>
              <w:p w14:paraId="5CDBDB04" w14:textId="77777777" w:rsidR="0075702C" w:rsidRDefault="0075702C" w:rsidP="0075702C">
                <w:r w:rsidRPr="00A7434F">
                  <w:rPr>
                    <w:i/>
                  </w:rPr>
                  <w:t>Freud</w:t>
                </w:r>
                <w:r>
                  <w:t>. Universal Pictures. Director. (1962)</w:t>
                </w:r>
              </w:p>
              <w:p w14:paraId="796E0117" w14:textId="77777777" w:rsidR="0075702C" w:rsidRDefault="0075702C" w:rsidP="0075702C">
                <w:r w:rsidRPr="00A7434F">
                  <w:rPr>
                    <w:i/>
                  </w:rPr>
                  <w:t>The Misfits</w:t>
                </w:r>
                <w:r>
                  <w:t>. United Artists. Director. (1961)</w:t>
                </w:r>
              </w:p>
              <w:p w14:paraId="0C2CCAFE" w14:textId="77777777" w:rsidR="0075702C" w:rsidRDefault="0075702C" w:rsidP="0075702C">
                <w:r w:rsidRPr="00A7434F">
                  <w:rPr>
                    <w:i/>
                  </w:rPr>
                  <w:t xml:space="preserve">The </w:t>
                </w:r>
                <w:proofErr w:type="spellStart"/>
                <w:r w:rsidRPr="00A7434F">
                  <w:rPr>
                    <w:i/>
                  </w:rPr>
                  <w:t>Unforgiven</w:t>
                </w:r>
                <w:proofErr w:type="spellEnd"/>
                <w:r>
                  <w:t>. United Artists. Director. (1960)</w:t>
                </w:r>
              </w:p>
              <w:p w14:paraId="2D741AA9" w14:textId="77777777" w:rsidR="0075702C" w:rsidRDefault="0075702C" w:rsidP="0075702C">
                <w:r w:rsidRPr="00A7434F">
                  <w:rPr>
                    <w:i/>
                  </w:rPr>
                  <w:t>The Roots of Heaven</w:t>
                </w:r>
                <w:r>
                  <w:t>. 20</w:t>
                </w:r>
                <w:r w:rsidRPr="00DD49FE">
                  <w:rPr>
                    <w:vertAlign w:val="superscript"/>
                  </w:rPr>
                  <w:t>th</w:t>
                </w:r>
                <w:r>
                  <w:t xml:space="preserve"> Century Fox. Director. (1958)</w:t>
                </w:r>
              </w:p>
              <w:p w14:paraId="5A2F9B90" w14:textId="77777777" w:rsidR="0075702C" w:rsidRDefault="0075702C" w:rsidP="0075702C">
                <w:r w:rsidRPr="00A7434F">
                  <w:rPr>
                    <w:i/>
                  </w:rPr>
                  <w:t>The Barbarian and the Geisha</w:t>
                </w:r>
                <w:r>
                  <w:t>. 20</w:t>
                </w:r>
                <w:r w:rsidRPr="00DD49FE">
                  <w:rPr>
                    <w:vertAlign w:val="superscript"/>
                  </w:rPr>
                  <w:t>th</w:t>
                </w:r>
                <w:r>
                  <w:t xml:space="preserve"> Century Fox. Director. (1958)</w:t>
                </w:r>
              </w:p>
              <w:p w14:paraId="6F6FB8CE" w14:textId="77777777" w:rsidR="0075702C" w:rsidRDefault="0075702C" w:rsidP="0075702C">
                <w:r w:rsidRPr="00A7434F">
                  <w:rPr>
                    <w:i/>
                  </w:rPr>
                  <w:t xml:space="preserve">Heaven Knows, </w:t>
                </w:r>
                <w:proofErr w:type="spellStart"/>
                <w:r w:rsidRPr="00A7434F">
                  <w:rPr>
                    <w:i/>
                  </w:rPr>
                  <w:t>Mr.</w:t>
                </w:r>
                <w:proofErr w:type="spellEnd"/>
                <w:r w:rsidRPr="00A7434F">
                  <w:rPr>
                    <w:i/>
                  </w:rPr>
                  <w:t xml:space="preserve"> Allison</w:t>
                </w:r>
                <w:r>
                  <w:t>. 20</w:t>
                </w:r>
                <w:r w:rsidRPr="00DD49FE">
                  <w:rPr>
                    <w:vertAlign w:val="superscript"/>
                  </w:rPr>
                  <w:t>th</w:t>
                </w:r>
                <w:r>
                  <w:t xml:space="preserve"> Century Fox. Screenwriter, Director. (1957)</w:t>
                </w:r>
              </w:p>
              <w:p w14:paraId="2C119A58" w14:textId="77777777" w:rsidR="0075702C" w:rsidRDefault="0075702C" w:rsidP="0075702C">
                <w:r w:rsidRPr="00A7434F">
                  <w:rPr>
                    <w:i/>
                  </w:rPr>
                  <w:t>Moby Dick</w:t>
                </w:r>
                <w:r>
                  <w:t>. Warner Bros. Screenwriter, Director, Producer. (1956)</w:t>
                </w:r>
              </w:p>
              <w:p w14:paraId="3A5ADDD6" w14:textId="77777777" w:rsidR="0075702C" w:rsidRDefault="0075702C" w:rsidP="0075702C">
                <w:r w:rsidRPr="00A7434F">
                  <w:rPr>
                    <w:i/>
                  </w:rPr>
                  <w:t>Beat the Devil</w:t>
                </w:r>
                <w:r>
                  <w:t>. United Artists. Screenwriter, Director, Producer. (1953)</w:t>
                </w:r>
              </w:p>
              <w:p w14:paraId="4AFD399A" w14:textId="77777777" w:rsidR="0075702C" w:rsidRDefault="0075702C" w:rsidP="0075702C">
                <w:r w:rsidRPr="00A7434F">
                  <w:rPr>
                    <w:i/>
                  </w:rPr>
                  <w:t>Moulin Rouge</w:t>
                </w:r>
                <w:r>
                  <w:t>. United Artists. Screenwriter, Director. (1952)</w:t>
                </w:r>
              </w:p>
              <w:p w14:paraId="6F97A122" w14:textId="77777777" w:rsidR="0075702C" w:rsidRDefault="0075702C" w:rsidP="0075702C">
                <w:r w:rsidRPr="00A7434F">
                  <w:rPr>
                    <w:i/>
                  </w:rPr>
                  <w:t>The African Queen</w:t>
                </w:r>
                <w:r>
                  <w:t>. United Artists. Screenwriter, Director. (1951)</w:t>
                </w:r>
              </w:p>
              <w:p w14:paraId="270D8D8A" w14:textId="77777777" w:rsidR="0075702C" w:rsidRDefault="0075702C" w:rsidP="0075702C">
                <w:r w:rsidRPr="00A7434F">
                  <w:rPr>
                    <w:i/>
                  </w:rPr>
                  <w:t>The Red Badge of Courage</w:t>
                </w:r>
                <w:r>
                  <w:t>. Metro-Goldwyn-Mayer. Screenwriter, Director. (1951)</w:t>
                </w:r>
              </w:p>
              <w:p w14:paraId="4DFBA818" w14:textId="77777777" w:rsidR="0075702C" w:rsidRDefault="0075702C" w:rsidP="0075702C">
                <w:r w:rsidRPr="00A7434F">
                  <w:rPr>
                    <w:i/>
                  </w:rPr>
                  <w:t>The Asphalt Jungle</w:t>
                </w:r>
                <w:r>
                  <w:t>. Metro-Goldwyn-Mayer. Screenwriter, Director. (1950)</w:t>
                </w:r>
              </w:p>
              <w:p w14:paraId="4A6C8D11" w14:textId="77777777" w:rsidR="0075702C" w:rsidRDefault="0075702C" w:rsidP="0075702C">
                <w:r w:rsidRPr="00A7434F">
                  <w:rPr>
                    <w:i/>
                  </w:rPr>
                  <w:t>We Were Strangers</w:t>
                </w:r>
                <w:r>
                  <w:t>. Columbia Pictures. Screenwriter, Director. (1949)</w:t>
                </w:r>
              </w:p>
              <w:p w14:paraId="416C91AE" w14:textId="77777777" w:rsidR="0075702C" w:rsidRDefault="0075702C" w:rsidP="0075702C">
                <w:r w:rsidRPr="00A7434F">
                  <w:rPr>
                    <w:i/>
                  </w:rPr>
                  <w:lastRenderedPageBreak/>
                  <w:t>Key Largo</w:t>
                </w:r>
                <w:r>
                  <w:t>. Warner Bros. Screenwriter, Director. (1948)</w:t>
                </w:r>
              </w:p>
              <w:p w14:paraId="7D1D8524" w14:textId="77777777" w:rsidR="0075702C" w:rsidRDefault="0075702C" w:rsidP="0075702C">
                <w:r w:rsidRPr="00A7434F">
                  <w:rPr>
                    <w:i/>
                  </w:rPr>
                  <w:t>The Treasure of the Sierra Madre</w:t>
                </w:r>
                <w:r>
                  <w:t>. Warner Bros. Screenwriter, Director. (1948)</w:t>
                </w:r>
              </w:p>
              <w:p w14:paraId="7089BA79" w14:textId="77777777" w:rsidR="0075702C" w:rsidRDefault="0075702C" w:rsidP="0075702C">
                <w:r w:rsidRPr="00A7434F">
                  <w:rPr>
                    <w:i/>
                  </w:rPr>
                  <w:t>Three Strangers</w:t>
                </w:r>
                <w:r>
                  <w:t>. Warner Bros. Screenwriter. (1946)</w:t>
                </w:r>
              </w:p>
              <w:p w14:paraId="6EC3B2A9" w14:textId="77777777" w:rsidR="0075702C" w:rsidRDefault="0075702C" w:rsidP="0075702C">
                <w:r w:rsidRPr="00A7434F">
                  <w:rPr>
                    <w:i/>
                  </w:rPr>
                  <w:t>Across the Pacific</w:t>
                </w:r>
                <w:r>
                  <w:t>. Warner Bros. Director. (1942)</w:t>
                </w:r>
              </w:p>
              <w:p w14:paraId="64A9DD3A" w14:textId="77777777" w:rsidR="0075702C" w:rsidRDefault="0075702C" w:rsidP="0075702C">
                <w:r w:rsidRPr="00A7434F">
                  <w:rPr>
                    <w:i/>
                  </w:rPr>
                  <w:t>Winning Your Wings</w:t>
                </w:r>
                <w:r>
                  <w:t>. Warner Bros. Director. (1942)</w:t>
                </w:r>
              </w:p>
              <w:p w14:paraId="6398E032" w14:textId="77777777" w:rsidR="0075702C" w:rsidRDefault="0075702C" w:rsidP="0075702C">
                <w:r w:rsidRPr="00A7434F">
                  <w:rPr>
                    <w:i/>
                  </w:rPr>
                  <w:t>In This Our Life</w:t>
                </w:r>
                <w:r>
                  <w:t>. Warner Bros. Director. (1942)</w:t>
                </w:r>
              </w:p>
              <w:p w14:paraId="7ADDCE1B" w14:textId="77777777" w:rsidR="0075702C" w:rsidRDefault="0075702C" w:rsidP="0075702C">
                <w:r w:rsidRPr="00A7434F">
                  <w:rPr>
                    <w:i/>
                  </w:rPr>
                  <w:t>The Maltese Falcon</w:t>
                </w:r>
                <w:r>
                  <w:t>. Warner Bros. Screenwriter, Director. (1941)</w:t>
                </w:r>
              </w:p>
              <w:p w14:paraId="2A38C9E3" w14:textId="77777777" w:rsidR="0075702C" w:rsidRDefault="0075702C" w:rsidP="0075702C">
                <w:r w:rsidRPr="00A7434F">
                  <w:rPr>
                    <w:i/>
                  </w:rPr>
                  <w:t>Sergeant</w:t>
                </w:r>
                <w:r>
                  <w:t xml:space="preserve"> </w:t>
                </w:r>
                <w:r w:rsidRPr="00A7434F">
                  <w:rPr>
                    <w:i/>
                  </w:rPr>
                  <w:t>York</w:t>
                </w:r>
                <w:r>
                  <w:t>. Warner Bros. Screenwriter. (1941)</w:t>
                </w:r>
              </w:p>
              <w:p w14:paraId="5FA5C87A" w14:textId="77777777" w:rsidR="0075702C" w:rsidRDefault="0075702C" w:rsidP="0075702C">
                <w:r w:rsidRPr="00A7434F">
                  <w:rPr>
                    <w:i/>
                  </w:rPr>
                  <w:t>High Sierra</w:t>
                </w:r>
                <w:r>
                  <w:t>. Warner Bros. Screenwriter. (1941)</w:t>
                </w:r>
              </w:p>
              <w:p w14:paraId="7608E74E" w14:textId="77777777" w:rsidR="0075702C" w:rsidRDefault="0075702C" w:rsidP="0075702C">
                <w:proofErr w:type="spellStart"/>
                <w:r w:rsidRPr="00A7434F">
                  <w:rPr>
                    <w:i/>
                  </w:rPr>
                  <w:t>Dr.</w:t>
                </w:r>
                <w:proofErr w:type="spellEnd"/>
                <w:r w:rsidRPr="00A7434F">
                  <w:rPr>
                    <w:i/>
                  </w:rPr>
                  <w:t xml:space="preserve"> Ehrlich's Magic Bullet</w:t>
                </w:r>
                <w:r>
                  <w:t>. Warner Bros. Screenwriter. (1940)</w:t>
                </w:r>
              </w:p>
              <w:p w14:paraId="4E9E8642" w14:textId="77777777" w:rsidR="0075702C" w:rsidRDefault="0075702C" w:rsidP="0075702C">
                <w:r w:rsidRPr="00A7434F">
                  <w:rPr>
                    <w:i/>
                  </w:rPr>
                  <w:t>Juarez</w:t>
                </w:r>
                <w:r>
                  <w:t>. Warner Bros. Screenwriter. (1939)</w:t>
                </w:r>
              </w:p>
              <w:p w14:paraId="3291739C" w14:textId="77777777" w:rsidR="0075702C" w:rsidRDefault="0075702C" w:rsidP="0075702C">
                <w:r w:rsidRPr="00A7434F">
                  <w:rPr>
                    <w:i/>
                  </w:rPr>
                  <w:t xml:space="preserve">The Amazing </w:t>
                </w:r>
                <w:proofErr w:type="spellStart"/>
                <w:r w:rsidRPr="00A7434F">
                  <w:rPr>
                    <w:i/>
                  </w:rPr>
                  <w:t>Dr.</w:t>
                </w:r>
                <w:proofErr w:type="spellEnd"/>
                <w:r w:rsidRPr="00A7434F">
                  <w:rPr>
                    <w:i/>
                  </w:rPr>
                  <w:t xml:space="preserve"> </w:t>
                </w:r>
                <w:proofErr w:type="spellStart"/>
                <w:r w:rsidRPr="00A7434F">
                  <w:rPr>
                    <w:i/>
                  </w:rPr>
                  <w:t>Clitterhouse</w:t>
                </w:r>
                <w:proofErr w:type="spellEnd"/>
                <w:r>
                  <w:t>. Warner Bros. Screenwriter. (1938)</w:t>
                </w:r>
              </w:p>
              <w:p w14:paraId="110CF527" w14:textId="77777777" w:rsidR="0075702C" w:rsidRDefault="0075702C" w:rsidP="0075702C">
                <w:r w:rsidRPr="00A7434F">
                  <w:rPr>
                    <w:i/>
                  </w:rPr>
                  <w:t>Jezebel</w:t>
                </w:r>
                <w:r>
                  <w:t>. Warner Bros. Screenwriter. (1938)</w:t>
                </w:r>
              </w:p>
              <w:p w14:paraId="3925859A" w14:textId="77777777" w:rsidR="003F0D73" w:rsidRDefault="0075702C" w:rsidP="00C27FAB">
                <w:r w:rsidRPr="00A7434F">
                  <w:rPr>
                    <w:i/>
                  </w:rPr>
                  <w:t>It Happened in Paris</w:t>
                </w:r>
                <w:r>
                  <w:t>. Wyndham Productions. Screenwriter. (1935)</w:t>
                </w:r>
              </w:p>
            </w:tc>
          </w:sdtContent>
        </w:sdt>
      </w:tr>
      <w:tr w:rsidR="003235A7" w14:paraId="4CB797DC" w14:textId="77777777" w:rsidTr="003235A7">
        <w:tc>
          <w:tcPr>
            <w:tcW w:w="9016" w:type="dxa"/>
          </w:tcPr>
          <w:p w14:paraId="1765E9B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0C99E68F4D7645BDBE0CBE06138868"/>
              </w:placeholder>
            </w:sdtPr>
            <w:sdtEndPr/>
            <w:sdtContent>
              <w:p w14:paraId="3BC36FD7" w14:textId="77777777" w:rsidR="0075702C" w:rsidRDefault="003E5CD2" w:rsidP="0075702C">
                <w:sdt>
                  <w:sdtPr>
                    <w:id w:val="1705445925"/>
                    <w:citation/>
                  </w:sdtPr>
                  <w:sdtEndPr/>
                  <w:sdtContent>
                    <w:r w:rsidR="00F7151E">
                      <w:fldChar w:fldCharType="begin"/>
                    </w:r>
                    <w:r w:rsidR="00F7151E">
                      <w:rPr>
                        <w:lang w:val="en-US"/>
                      </w:rPr>
                      <w:instrText xml:space="preserve"> CITATION Bri97 \l 1033 </w:instrText>
                    </w:r>
                    <w:r w:rsidR="00F7151E">
                      <w:fldChar w:fldCharType="separate"/>
                    </w:r>
                    <w:r w:rsidR="00F7151E">
                      <w:rPr>
                        <w:noProof/>
                        <w:lang w:val="en-US"/>
                      </w:rPr>
                      <w:t xml:space="preserve"> (Brill)</w:t>
                    </w:r>
                    <w:r w:rsidR="00F7151E">
                      <w:fldChar w:fldCharType="end"/>
                    </w:r>
                  </w:sdtContent>
                </w:sdt>
              </w:p>
              <w:p w14:paraId="53A64F97" w14:textId="77777777" w:rsidR="0075702C" w:rsidRDefault="0075702C" w:rsidP="0075702C"/>
              <w:p w14:paraId="2E482E72" w14:textId="77777777" w:rsidR="0075702C" w:rsidRDefault="003E5CD2" w:rsidP="0075702C">
                <w:sdt>
                  <w:sdtPr>
                    <w:id w:val="2038628588"/>
                    <w:citation/>
                  </w:sdtPr>
                  <w:sdtEndPr/>
                  <w:sdtContent>
                    <w:r w:rsidR="00F7151E">
                      <w:fldChar w:fldCharType="begin"/>
                    </w:r>
                    <w:r w:rsidR="00F7151E">
                      <w:rPr>
                        <w:lang w:val="en-US"/>
                      </w:rPr>
                      <w:instrText xml:space="preserve"> CITATION Gro89 \l 1033 </w:instrText>
                    </w:r>
                    <w:r w:rsidR="00F7151E">
                      <w:fldChar w:fldCharType="separate"/>
                    </w:r>
                    <w:r w:rsidR="00F7151E">
                      <w:rPr>
                        <w:noProof/>
                        <w:lang w:val="en-US"/>
                      </w:rPr>
                      <w:t>(Grobel)</w:t>
                    </w:r>
                    <w:r w:rsidR="00F7151E">
                      <w:fldChar w:fldCharType="end"/>
                    </w:r>
                  </w:sdtContent>
                </w:sdt>
              </w:p>
              <w:p w14:paraId="222A960B" w14:textId="77777777" w:rsidR="00F7151E" w:rsidRDefault="00F7151E" w:rsidP="0075702C"/>
              <w:p w14:paraId="56CAFA8A" w14:textId="77777777" w:rsidR="0075702C" w:rsidRDefault="003E5CD2" w:rsidP="0075702C">
                <w:sdt>
                  <w:sdtPr>
                    <w:id w:val="1096130649"/>
                    <w:citation/>
                  </w:sdtPr>
                  <w:sdtEndPr/>
                  <w:sdtContent>
                    <w:r w:rsidR="00F7151E">
                      <w:fldChar w:fldCharType="begin"/>
                    </w:r>
                    <w:r w:rsidR="00F7151E">
                      <w:rPr>
                        <w:lang w:val="en-US"/>
                      </w:rPr>
                      <w:instrText xml:space="preserve"> CITATION Lon01 \l 1033 </w:instrText>
                    </w:r>
                    <w:r w:rsidR="00F7151E">
                      <w:fldChar w:fldCharType="separate"/>
                    </w:r>
                    <w:r w:rsidR="00F7151E">
                      <w:rPr>
                        <w:noProof/>
                        <w:lang w:val="en-US"/>
                      </w:rPr>
                      <w:t>(Long)</w:t>
                    </w:r>
                    <w:r w:rsidR="00F7151E">
                      <w:fldChar w:fldCharType="end"/>
                    </w:r>
                  </w:sdtContent>
                </w:sdt>
              </w:p>
              <w:p w14:paraId="43FA521B" w14:textId="77777777" w:rsidR="00F7151E" w:rsidRDefault="00F7151E" w:rsidP="0075702C"/>
              <w:p w14:paraId="752CA4B5" w14:textId="77777777" w:rsidR="003235A7" w:rsidRDefault="003E5CD2" w:rsidP="00FB11DE">
                <w:sdt>
                  <w:sdtPr>
                    <w:id w:val="1817989855"/>
                    <w:citation/>
                  </w:sdtPr>
                  <w:sdtEndPr/>
                  <w:sdtContent>
                    <w:r w:rsidR="00F7151E">
                      <w:fldChar w:fldCharType="begin"/>
                    </w:r>
                    <w:r w:rsidR="00F7151E">
                      <w:rPr>
                        <w:lang w:val="en-US"/>
                      </w:rPr>
                      <w:instrText xml:space="preserve"> CITATION Mey11 \l 1033 </w:instrText>
                    </w:r>
                    <w:r w:rsidR="00F7151E">
                      <w:fldChar w:fldCharType="separate"/>
                    </w:r>
                    <w:r w:rsidR="00F7151E">
                      <w:rPr>
                        <w:noProof/>
                        <w:lang w:val="en-US"/>
                      </w:rPr>
                      <w:t>(Meyers)</w:t>
                    </w:r>
                    <w:r w:rsidR="00F7151E">
                      <w:fldChar w:fldCharType="end"/>
                    </w:r>
                  </w:sdtContent>
                </w:sdt>
              </w:p>
            </w:sdtContent>
          </w:sdt>
        </w:tc>
      </w:tr>
    </w:tbl>
    <w:p w14:paraId="3A49A02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DE3140" w14:textId="77777777" w:rsidR="0075702C" w:rsidRDefault="0075702C" w:rsidP="007A0D55">
      <w:pPr>
        <w:spacing w:after="0" w:line="240" w:lineRule="auto"/>
      </w:pPr>
      <w:r>
        <w:separator/>
      </w:r>
    </w:p>
  </w:endnote>
  <w:endnote w:type="continuationSeparator" w:id="0">
    <w:p w14:paraId="38820B52" w14:textId="77777777" w:rsidR="0075702C" w:rsidRDefault="007570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29C3D" w14:textId="77777777" w:rsidR="0075702C" w:rsidRDefault="0075702C" w:rsidP="007A0D55">
      <w:pPr>
        <w:spacing w:after="0" w:line="240" w:lineRule="auto"/>
      </w:pPr>
      <w:r>
        <w:separator/>
      </w:r>
    </w:p>
  </w:footnote>
  <w:footnote w:type="continuationSeparator" w:id="0">
    <w:p w14:paraId="673A5158" w14:textId="77777777" w:rsidR="0075702C" w:rsidRDefault="007570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E4806" w14:textId="77777777" w:rsidR="0075702C" w:rsidRDefault="0075702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EDD6EF" w14:textId="77777777" w:rsidR="0075702C" w:rsidRDefault="0075702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02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0E04"/>
    <w:rsid w:val="00295FEC"/>
    <w:rsid w:val="002A0A0D"/>
    <w:rsid w:val="002B0B37"/>
    <w:rsid w:val="0030662D"/>
    <w:rsid w:val="003235A7"/>
    <w:rsid w:val="003677B6"/>
    <w:rsid w:val="003D3579"/>
    <w:rsid w:val="003E2795"/>
    <w:rsid w:val="003E5CD2"/>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702C"/>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3B51"/>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7151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55C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70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02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5702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5702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485D4478322349A356E112DEC69136"/>
        <w:category>
          <w:name w:val="General"/>
          <w:gallery w:val="placeholder"/>
        </w:category>
        <w:types>
          <w:type w:val="bbPlcHdr"/>
        </w:types>
        <w:behaviors>
          <w:behavior w:val="content"/>
        </w:behaviors>
        <w:guid w:val="{4E1327C5-5E9C-874E-BFC8-345E7BF50492}"/>
      </w:docPartPr>
      <w:docPartBody>
        <w:p w:rsidR="00BB5A5A" w:rsidRDefault="00BB5A5A">
          <w:pPr>
            <w:pStyle w:val="C4485D4478322349A356E112DEC69136"/>
          </w:pPr>
          <w:r w:rsidRPr="00CC586D">
            <w:rPr>
              <w:rStyle w:val="PlaceholderText"/>
              <w:b/>
              <w:color w:val="FFFFFF" w:themeColor="background1"/>
            </w:rPr>
            <w:t>[Salutation]</w:t>
          </w:r>
        </w:p>
      </w:docPartBody>
    </w:docPart>
    <w:docPart>
      <w:docPartPr>
        <w:name w:val="E3F9323806298A479227607806281155"/>
        <w:category>
          <w:name w:val="General"/>
          <w:gallery w:val="placeholder"/>
        </w:category>
        <w:types>
          <w:type w:val="bbPlcHdr"/>
        </w:types>
        <w:behaviors>
          <w:behavior w:val="content"/>
        </w:behaviors>
        <w:guid w:val="{D0455262-E536-4D43-B7A9-930664633F5F}"/>
      </w:docPartPr>
      <w:docPartBody>
        <w:p w:rsidR="00BB5A5A" w:rsidRDefault="00BB5A5A">
          <w:pPr>
            <w:pStyle w:val="E3F9323806298A479227607806281155"/>
          </w:pPr>
          <w:r>
            <w:rPr>
              <w:rStyle w:val="PlaceholderText"/>
            </w:rPr>
            <w:t>[First name]</w:t>
          </w:r>
        </w:p>
      </w:docPartBody>
    </w:docPart>
    <w:docPart>
      <w:docPartPr>
        <w:name w:val="A0BAF7D7FC3867499B9FAC2F6D4E083C"/>
        <w:category>
          <w:name w:val="General"/>
          <w:gallery w:val="placeholder"/>
        </w:category>
        <w:types>
          <w:type w:val="bbPlcHdr"/>
        </w:types>
        <w:behaviors>
          <w:behavior w:val="content"/>
        </w:behaviors>
        <w:guid w:val="{3F12C4B4-3DDB-BC41-8270-AE582D00FF97}"/>
      </w:docPartPr>
      <w:docPartBody>
        <w:p w:rsidR="00BB5A5A" w:rsidRDefault="00BB5A5A">
          <w:pPr>
            <w:pStyle w:val="A0BAF7D7FC3867499B9FAC2F6D4E083C"/>
          </w:pPr>
          <w:r>
            <w:rPr>
              <w:rStyle w:val="PlaceholderText"/>
            </w:rPr>
            <w:t>[Middle name]</w:t>
          </w:r>
        </w:p>
      </w:docPartBody>
    </w:docPart>
    <w:docPart>
      <w:docPartPr>
        <w:name w:val="7CA82E738E6D0E4DBB49335717BCA40B"/>
        <w:category>
          <w:name w:val="General"/>
          <w:gallery w:val="placeholder"/>
        </w:category>
        <w:types>
          <w:type w:val="bbPlcHdr"/>
        </w:types>
        <w:behaviors>
          <w:behavior w:val="content"/>
        </w:behaviors>
        <w:guid w:val="{16DAD726-CC22-1340-9404-04E5DC3CDC17}"/>
      </w:docPartPr>
      <w:docPartBody>
        <w:p w:rsidR="00BB5A5A" w:rsidRDefault="00BB5A5A">
          <w:pPr>
            <w:pStyle w:val="7CA82E738E6D0E4DBB49335717BCA40B"/>
          </w:pPr>
          <w:r>
            <w:rPr>
              <w:rStyle w:val="PlaceholderText"/>
            </w:rPr>
            <w:t>[Last name]</w:t>
          </w:r>
        </w:p>
      </w:docPartBody>
    </w:docPart>
    <w:docPart>
      <w:docPartPr>
        <w:name w:val="D70882C6CF839549AFA7EE3D3E457B7F"/>
        <w:category>
          <w:name w:val="General"/>
          <w:gallery w:val="placeholder"/>
        </w:category>
        <w:types>
          <w:type w:val="bbPlcHdr"/>
        </w:types>
        <w:behaviors>
          <w:behavior w:val="content"/>
        </w:behaviors>
        <w:guid w:val="{40439F68-AEE5-8144-AAA5-35A252180279}"/>
      </w:docPartPr>
      <w:docPartBody>
        <w:p w:rsidR="00BB5A5A" w:rsidRDefault="00BB5A5A">
          <w:pPr>
            <w:pStyle w:val="D70882C6CF839549AFA7EE3D3E457B7F"/>
          </w:pPr>
          <w:r>
            <w:rPr>
              <w:rStyle w:val="PlaceholderText"/>
            </w:rPr>
            <w:t>[Enter your biography]</w:t>
          </w:r>
        </w:p>
      </w:docPartBody>
    </w:docPart>
    <w:docPart>
      <w:docPartPr>
        <w:name w:val="D9C29AAE71ADE64E925A6617DBBC09FE"/>
        <w:category>
          <w:name w:val="General"/>
          <w:gallery w:val="placeholder"/>
        </w:category>
        <w:types>
          <w:type w:val="bbPlcHdr"/>
        </w:types>
        <w:behaviors>
          <w:behavior w:val="content"/>
        </w:behaviors>
        <w:guid w:val="{6AFC5357-E683-DB4E-B25E-4FCC0B2769B5}"/>
      </w:docPartPr>
      <w:docPartBody>
        <w:p w:rsidR="00BB5A5A" w:rsidRDefault="00BB5A5A">
          <w:pPr>
            <w:pStyle w:val="D9C29AAE71ADE64E925A6617DBBC09FE"/>
          </w:pPr>
          <w:r>
            <w:rPr>
              <w:rStyle w:val="PlaceholderText"/>
            </w:rPr>
            <w:t>[Enter the institution with which you are affiliated]</w:t>
          </w:r>
        </w:p>
      </w:docPartBody>
    </w:docPart>
    <w:docPart>
      <w:docPartPr>
        <w:name w:val="5EE2D442EE0F0F40B8D926F0FD4343CA"/>
        <w:category>
          <w:name w:val="General"/>
          <w:gallery w:val="placeholder"/>
        </w:category>
        <w:types>
          <w:type w:val="bbPlcHdr"/>
        </w:types>
        <w:behaviors>
          <w:behavior w:val="content"/>
        </w:behaviors>
        <w:guid w:val="{5BDCA63F-C8CA-C34C-B377-E9886A663C57}"/>
      </w:docPartPr>
      <w:docPartBody>
        <w:p w:rsidR="00BB5A5A" w:rsidRDefault="00BB5A5A">
          <w:pPr>
            <w:pStyle w:val="5EE2D442EE0F0F40B8D926F0FD4343CA"/>
          </w:pPr>
          <w:r w:rsidRPr="00EF74F7">
            <w:rPr>
              <w:b/>
              <w:color w:val="808080" w:themeColor="background1" w:themeShade="80"/>
            </w:rPr>
            <w:t>[Enter the headword for your article]</w:t>
          </w:r>
        </w:p>
      </w:docPartBody>
    </w:docPart>
    <w:docPart>
      <w:docPartPr>
        <w:name w:val="F2C3A77D7BAD264EA4D722F20046C75B"/>
        <w:category>
          <w:name w:val="General"/>
          <w:gallery w:val="placeholder"/>
        </w:category>
        <w:types>
          <w:type w:val="bbPlcHdr"/>
        </w:types>
        <w:behaviors>
          <w:behavior w:val="content"/>
        </w:behaviors>
        <w:guid w:val="{A9272347-A84E-064B-B8C0-3048473E52E7}"/>
      </w:docPartPr>
      <w:docPartBody>
        <w:p w:rsidR="00BB5A5A" w:rsidRDefault="00BB5A5A">
          <w:pPr>
            <w:pStyle w:val="F2C3A77D7BAD264EA4D722F20046C7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C7D4BB323453428A7C53E237B58800"/>
        <w:category>
          <w:name w:val="General"/>
          <w:gallery w:val="placeholder"/>
        </w:category>
        <w:types>
          <w:type w:val="bbPlcHdr"/>
        </w:types>
        <w:behaviors>
          <w:behavior w:val="content"/>
        </w:behaviors>
        <w:guid w:val="{514B069B-729C-AF47-B1F4-7A56F917AFE6}"/>
      </w:docPartPr>
      <w:docPartBody>
        <w:p w:rsidR="00BB5A5A" w:rsidRDefault="00BB5A5A">
          <w:pPr>
            <w:pStyle w:val="B3C7D4BB323453428A7C53E237B5880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DBE0905C0A3F41BDFD701F47D31D99"/>
        <w:category>
          <w:name w:val="General"/>
          <w:gallery w:val="placeholder"/>
        </w:category>
        <w:types>
          <w:type w:val="bbPlcHdr"/>
        </w:types>
        <w:behaviors>
          <w:behavior w:val="content"/>
        </w:behaviors>
        <w:guid w:val="{54575D17-4B6E-A343-9E78-A6104457F50A}"/>
      </w:docPartPr>
      <w:docPartBody>
        <w:p w:rsidR="00BB5A5A" w:rsidRDefault="00BB5A5A">
          <w:pPr>
            <w:pStyle w:val="53DBE0905C0A3F41BDFD701F47D31D9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0C99E68F4D7645BDBE0CBE06138868"/>
        <w:category>
          <w:name w:val="General"/>
          <w:gallery w:val="placeholder"/>
        </w:category>
        <w:types>
          <w:type w:val="bbPlcHdr"/>
        </w:types>
        <w:behaviors>
          <w:behavior w:val="content"/>
        </w:behaviors>
        <w:guid w:val="{07F21BF2-9EE0-144F-BA23-B19D0D69341B}"/>
      </w:docPartPr>
      <w:docPartBody>
        <w:p w:rsidR="00BB5A5A" w:rsidRDefault="00BB5A5A">
          <w:pPr>
            <w:pStyle w:val="4A0C99E68F4D7645BDBE0CBE061388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5A"/>
    <w:rsid w:val="00BB5A5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485D4478322349A356E112DEC69136">
    <w:name w:val="C4485D4478322349A356E112DEC69136"/>
  </w:style>
  <w:style w:type="paragraph" w:customStyle="1" w:styleId="E3F9323806298A479227607806281155">
    <w:name w:val="E3F9323806298A479227607806281155"/>
  </w:style>
  <w:style w:type="paragraph" w:customStyle="1" w:styleId="A0BAF7D7FC3867499B9FAC2F6D4E083C">
    <w:name w:val="A0BAF7D7FC3867499B9FAC2F6D4E083C"/>
  </w:style>
  <w:style w:type="paragraph" w:customStyle="1" w:styleId="7CA82E738E6D0E4DBB49335717BCA40B">
    <w:name w:val="7CA82E738E6D0E4DBB49335717BCA40B"/>
  </w:style>
  <w:style w:type="paragraph" w:customStyle="1" w:styleId="D70882C6CF839549AFA7EE3D3E457B7F">
    <w:name w:val="D70882C6CF839549AFA7EE3D3E457B7F"/>
  </w:style>
  <w:style w:type="paragraph" w:customStyle="1" w:styleId="D9C29AAE71ADE64E925A6617DBBC09FE">
    <w:name w:val="D9C29AAE71ADE64E925A6617DBBC09FE"/>
  </w:style>
  <w:style w:type="paragraph" w:customStyle="1" w:styleId="5EE2D442EE0F0F40B8D926F0FD4343CA">
    <w:name w:val="5EE2D442EE0F0F40B8D926F0FD4343CA"/>
  </w:style>
  <w:style w:type="paragraph" w:customStyle="1" w:styleId="F2C3A77D7BAD264EA4D722F20046C75B">
    <w:name w:val="F2C3A77D7BAD264EA4D722F20046C75B"/>
  </w:style>
  <w:style w:type="paragraph" w:customStyle="1" w:styleId="B3C7D4BB323453428A7C53E237B58800">
    <w:name w:val="B3C7D4BB323453428A7C53E237B58800"/>
  </w:style>
  <w:style w:type="paragraph" w:customStyle="1" w:styleId="53DBE0905C0A3F41BDFD701F47D31D99">
    <w:name w:val="53DBE0905C0A3F41BDFD701F47D31D99"/>
  </w:style>
  <w:style w:type="paragraph" w:customStyle="1" w:styleId="4A0C99E68F4D7645BDBE0CBE06138868">
    <w:name w:val="4A0C99E68F4D7645BDBE0CBE061388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4485D4478322349A356E112DEC69136">
    <w:name w:val="C4485D4478322349A356E112DEC69136"/>
  </w:style>
  <w:style w:type="paragraph" w:customStyle="1" w:styleId="E3F9323806298A479227607806281155">
    <w:name w:val="E3F9323806298A479227607806281155"/>
  </w:style>
  <w:style w:type="paragraph" w:customStyle="1" w:styleId="A0BAF7D7FC3867499B9FAC2F6D4E083C">
    <w:name w:val="A0BAF7D7FC3867499B9FAC2F6D4E083C"/>
  </w:style>
  <w:style w:type="paragraph" w:customStyle="1" w:styleId="7CA82E738E6D0E4DBB49335717BCA40B">
    <w:name w:val="7CA82E738E6D0E4DBB49335717BCA40B"/>
  </w:style>
  <w:style w:type="paragraph" w:customStyle="1" w:styleId="D70882C6CF839549AFA7EE3D3E457B7F">
    <w:name w:val="D70882C6CF839549AFA7EE3D3E457B7F"/>
  </w:style>
  <w:style w:type="paragraph" w:customStyle="1" w:styleId="D9C29AAE71ADE64E925A6617DBBC09FE">
    <w:name w:val="D9C29AAE71ADE64E925A6617DBBC09FE"/>
  </w:style>
  <w:style w:type="paragraph" w:customStyle="1" w:styleId="5EE2D442EE0F0F40B8D926F0FD4343CA">
    <w:name w:val="5EE2D442EE0F0F40B8D926F0FD4343CA"/>
  </w:style>
  <w:style w:type="paragraph" w:customStyle="1" w:styleId="F2C3A77D7BAD264EA4D722F20046C75B">
    <w:name w:val="F2C3A77D7BAD264EA4D722F20046C75B"/>
  </w:style>
  <w:style w:type="paragraph" w:customStyle="1" w:styleId="B3C7D4BB323453428A7C53E237B58800">
    <w:name w:val="B3C7D4BB323453428A7C53E237B58800"/>
  </w:style>
  <w:style w:type="paragraph" w:customStyle="1" w:styleId="53DBE0905C0A3F41BDFD701F47D31D99">
    <w:name w:val="53DBE0905C0A3F41BDFD701F47D31D99"/>
  </w:style>
  <w:style w:type="paragraph" w:customStyle="1" w:styleId="4A0C99E68F4D7645BDBE0CBE06138868">
    <w:name w:val="4A0C99E68F4D7645BDBE0CBE061388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Bri97</b:Tag>
    <b:SourceType>Book</b:SourceType>
    <b:Guid>{5859D779-A9D4-CC48-94F3-ED260B00A73A}</b:Guid>
    <b:Author>
      <b:Author>
        <b:NameList>
          <b:Person>
            <b:Last>Brill</b:Last>
            <b:First>Lesley</b:First>
          </b:Person>
        </b:NameList>
      </b:Author>
    </b:Author>
    <b:Title>John Huston's Filmmaking</b:Title>
    <b:City>Cambridge</b:City>
    <b:Publisher>Cambridge University Press</b:Publisher>
    <b:Year>1997</b:Year>
    <b:RefOrder>1</b:RefOrder>
  </b:Source>
  <b:Source>
    <b:Tag>Gro89</b:Tag>
    <b:SourceType>Book</b:SourceType>
    <b:Guid>{B4455B8B-149F-2F44-8FCE-5A6A7C6DEC36}</b:Guid>
    <b:Author>
      <b:Author>
        <b:NameList>
          <b:Person>
            <b:Last>Grobel</b:Last>
            <b:First>Lawrence</b:First>
          </b:Person>
        </b:NameList>
      </b:Author>
    </b:Author>
    <b:Title>The Hustons</b:Title>
    <b:City>New York</b:City>
    <b:Publisher>Scribner</b:Publisher>
    <b:Year>1989</b:Year>
    <b:RefOrder>2</b:RefOrder>
  </b:Source>
  <b:Source>
    <b:Tag>Lon01</b:Tag>
    <b:SourceType>Book</b:SourceType>
    <b:Guid>{B01DD6C3-17E4-F34B-8C00-6B12BA94F696}</b:Guid>
    <b:Author>
      <b:Author>
        <b:NameList>
          <b:Person>
            <b:Last>Long</b:Last>
            <b:First>Robert</b:First>
            <b:Middle>Emmet</b:Middle>
          </b:Person>
        </b:NameList>
      </b:Author>
    </b:Author>
    <b:Title>John Huston: Interviews</b:Title>
    <b:City>Jackson</b:City>
    <b:StateProvince>MS</b:StateProvince>
    <b:Publisher>University Press of Mississippi</b:Publisher>
    <b:Year>2001</b:Year>
    <b:RefOrder>3</b:RefOrder>
  </b:Source>
  <b:Source>
    <b:Tag>Mey11</b:Tag>
    <b:SourceType>Book</b:SourceType>
    <b:Guid>{2BD2D80E-9FE9-2140-BE8A-E862910232E9}</b:Guid>
    <b:Author>
      <b:Author>
        <b:NameList>
          <b:Person>
            <b:Last>Meyers</b:Last>
            <b:First>Jeffrey</b:First>
          </b:Person>
        </b:NameList>
      </b:Author>
    </b:Author>
    <b:Title>John Huston: Courage and Art</b:Title>
    <b:City>New York</b:City>
    <b:Publisher>Crown Publishing Group</b:Publisher>
    <b:Year>2011</b:Year>
    <b:RefOrder>4</b:RefOrder>
  </b:Source>
</b:Sources>
</file>

<file path=customXml/itemProps1.xml><?xml version="1.0" encoding="utf-8"?>
<ds:datastoreItem xmlns:ds="http://schemas.openxmlformats.org/officeDocument/2006/customXml" ds:itemID="{2A92F9BD-7353-1C4A-B445-15E4D6A8C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1023</Words>
  <Characters>5832</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2015-05-14T01:24:00Z</dcterms:created>
  <dcterms:modified xsi:type="dcterms:W3CDTF">2015-07-10T19:45:00Z</dcterms:modified>
</cp:coreProperties>
</file>