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50D77E" w14:textId="77777777" w:rsidTr="00922950">
        <w:tc>
          <w:tcPr>
            <w:tcW w:w="491" w:type="dxa"/>
            <w:vMerge w:val="restart"/>
            <w:shd w:val="clear" w:color="auto" w:fill="A6A6A6" w:themeFill="background1" w:themeFillShade="A6"/>
            <w:textDirection w:val="btLr"/>
          </w:tcPr>
          <w:p w14:paraId="042F0A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853C1F17E90B4E984D8A33A1BB944E"/>
            </w:placeholder>
            <w:showingPlcHdr/>
            <w:dropDownList>
              <w:listItem w:displayText="Dr." w:value="Dr."/>
              <w:listItem w:displayText="Prof." w:value="Prof."/>
            </w:dropDownList>
          </w:sdtPr>
          <w:sdtContent>
            <w:tc>
              <w:tcPr>
                <w:tcW w:w="1259" w:type="dxa"/>
              </w:tcPr>
              <w:p w14:paraId="1BB577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286A1DA9E5CA46A8C26A3B635296F4"/>
            </w:placeholder>
            <w:text/>
          </w:sdtPr>
          <w:sdtContent>
            <w:tc>
              <w:tcPr>
                <w:tcW w:w="2073" w:type="dxa"/>
              </w:tcPr>
              <w:p w14:paraId="1BBE071D" w14:textId="6B20EDE0" w:rsidR="00B574C9" w:rsidRDefault="000179BB" w:rsidP="000179BB">
                <w:proofErr w:type="spellStart"/>
                <w:r>
                  <w:t>Hsin</w:t>
                </w:r>
                <w:r w:rsidR="00E90098">
                  <w:t>-T</w:t>
                </w:r>
                <w:r>
                  <w:t>ien</w:t>
                </w:r>
                <w:proofErr w:type="spellEnd"/>
              </w:p>
            </w:tc>
          </w:sdtContent>
        </w:sdt>
        <w:sdt>
          <w:sdtPr>
            <w:alias w:val="Middle name"/>
            <w:tag w:val="authorMiddleName"/>
            <w:id w:val="-2076034781"/>
            <w:placeholder>
              <w:docPart w:val="C8AA487E1AEE7F4DB1E38B729320CE6A"/>
            </w:placeholder>
            <w:showingPlcHdr/>
            <w:text/>
          </w:sdtPr>
          <w:sdtContent>
            <w:tc>
              <w:tcPr>
                <w:tcW w:w="2551" w:type="dxa"/>
              </w:tcPr>
              <w:p w14:paraId="6423AB64" w14:textId="77777777" w:rsidR="00B574C9" w:rsidRDefault="00B574C9" w:rsidP="00922950">
                <w:r>
                  <w:rPr>
                    <w:rStyle w:val="PlaceholderText"/>
                  </w:rPr>
                  <w:t>[Middle name]</w:t>
                </w:r>
              </w:p>
            </w:tc>
          </w:sdtContent>
        </w:sdt>
        <w:sdt>
          <w:sdtPr>
            <w:alias w:val="Last name"/>
            <w:tag w:val="authorLastName"/>
            <w:id w:val="-1088529830"/>
            <w:placeholder>
              <w:docPart w:val="79FCF9EE6A75D545A70DBA89AC5C59A8"/>
            </w:placeholder>
            <w:text/>
          </w:sdtPr>
          <w:sdtContent>
            <w:tc>
              <w:tcPr>
                <w:tcW w:w="2642" w:type="dxa"/>
              </w:tcPr>
              <w:p w14:paraId="4772FC96" w14:textId="77777777" w:rsidR="00B574C9" w:rsidRDefault="000179BB" w:rsidP="000179BB">
                <w:r>
                  <w:t>Liao</w:t>
                </w:r>
              </w:p>
            </w:tc>
          </w:sdtContent>
        </w:sdt>
      </w:tr>
      <w:tr w:rsidR="00B574C9" w14:paraId="08E60D56" w14:textId="77777777" w:rsidTr="001A6A06">
        <w:trPr>
          <w:trHeight w:val="986"/>
        </w:trPr>
        <w:tc>
          <w:tcPr>
            <w:tcW w:w="491" w:type="dxa"/>
            <w:vMerge/>
            <w:shd w:val="clear" w:color="auto" w:fill="A6A6A6" w:themeFill="background1" w:themeFillShade="A6"/>
          </w:tcPr>
          <w:p w14:paraId="3567BDD0" w14:textId="77777777" w:rsidR="00B574C9" w:rsidRPr="001A6A06" w:rsidRDefault="00B574C9" w:rsidP="00CF1542">
            <w:pPr>
              <w:jc w:val="center"/>
              <w:rPr>
                <w:b/>
                <w:color w:val="FFFFFF" w:themeColor="background1"/>
              </w:rPr>
            </w:pPr>
          </w:p>
        </w:tc>
        <w:sdt>
          <w:sdtPr>
            <w:alias w:val="Biography"/>
            <w:tag w:val="authorBiography"/>
            <w:id w:val="938807824"/>
            <w:placeholder>
              <w:docPart w:val="E939251C5425D4438F6CE39449C7B9BD"/>
            </w:placeholder>
            <w:showingPlcHdr/>
          </w:sdtPr>
          <w:sdtContent>
            <w:tc>
              <w:tcPr>
                <w:tcW w:w="8525" w:type="dxa"/>
                <w:gridSpan w:val="4"/>
              </w:tcPr>
              <w:p w14:paraId="67E9A183" w14:textId="77777777" w:rsidR="00B574C9" w:rsidRDefault="00B574C9" w:rsidP="00922950">
                <w:r>
                  <w:rPr>
                    <w:rStyle w:val="PlaceholderText"/>
                  </w:rPr>
                  <w:t>[Enter your biography]</w:t>
                </w:r>
              </w:p>
            </w:tc>
          </w:sdtContent>
        </w:sdt>
      </w:tr>
      <w:tr w:rsidR="00B574C9" w14:paraId="2F966E52" w14:textId="77777777" w:rsidTr="001A6A06">
        <w:trPr>
          <w:trHeight w:val="986"/>
        </w:trPr>
        <w:tc>
          <w:tcPr>
            <w:tcW w:w="491" w:type="dxa"/>
            <w:vMerge/>
            <w:shd w:val="clear" w:color="auto" w:fill="A6A6A6" w:themeFill="background1" w:themeFillShade="A6"/>
          </w:tcPr>
          <w:p w14:paraId="7C9A618C" w14:textId="77777777" w:rsidR="00B574C9" w:rsidRPr="001A6A06" w:rsidRDefault="00B574C9" w:rsidP="00CF1542">
            <w:pPr>
              <w:jc w:val="center"/>
              <w:rPr>
                <w:b/>
                <w:color w:val="FFFFFF" w:themeColor="background1"/>
              </w:rPr>
            </w:pPr>
          </w:p>
        </w:tc>
        <w:sdt>
          <w:sdtPr>
            <w:alias w:val="Affiliation"/>
            <w:tag w:val="affiliation"/>
            <w:id w:val="2012937915"/>
            <w:placeholder>
              <w:docPart w:val="55077CCB08759343889A8783584A5F48"/>
            </w:placeholder>
            <w:showingPlcHdr/>
            <w:text/>
          </w:sdtPr>
          <w:sdtContent>
            <w:tc>
              <w:tcPr>
                <w:tcW w:w="8525" w:type="dxa"/>
                <w:gridSpan w:val="4"/>
              </w:tcPr>
              <w:p w14:paraId="499D38BC" w14:textId="77777777" w:rsidR="00B574C9" w:rsidRDefault="00B574C9" w:rsidP="00B574C9">
                <w:r>
                  <w:rPr>
                    <w:rStyle w:val="PlaceholderText"/>
                  </w:rPr>
                  <w:t>[Enter the institution with which you are affiliated]</w:t>
                </w:r>
              </w:p>
            </w:tc>
          </w:sdtContent>
        </w:sdt>
      </w:tr>
    </w:tbl>
    <w:p w14:paraId="39131A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E51615" w14:textId="77777777" w:rsidTr="00244BB0">
        <w:tc>
          <w:tcPr>
            <w:tcW w:w="9016" w:type="dxa"/>
            <w:shd w:val="clear" w:color="auto" w:fill="A6A6A6" w:themeFill="background1" w:themeFillShade="A6"/>
            <w:tcMar>
              <w:top w:w="113" w:type="dxa"/>
              <w:bottom w:w="113" w:type="dxa"/>
            </w:tcMar>
          </w:tcPr>
          <w:p w14:paraId="2CEAA5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C54333" w14:textId="77777777" w:rsidTr="003F0D73">
        <w:sdt>
          <w:sdtPr>
            <w:alias w:val="Article headword"/>
            <w:tag w:val="articleHeadword"/>
            <w:id w:val="-361440020"/>
            <w:placeholder>
              <w:docPart w:val="54B03C578CC833459F443C58BD4605DB"/>
            </w:placeholder>
            <w:text/>
          </w:sdtPr>
          <w:sdtContent>
            <w:tc>
              <w:tcPr>
                <w:tcW w:w="9016" w:type="dxa"/>
                <w:tcMar>
                  <w:top w:w="113" w:type="dxa"/>
                  <w:bottom w:w="113" w:type="dxa"/>
                </w:tcMar>
              </w:tcPr>
              <w:p w14:paraId="2F8CF5FA" w14:textId="5BEAE690" w:rsidR="003F0D73" w:rsidRPr="000179BB" w:rsidRDefault="000179BB" w:rsidP="000179BB">
                <w:pPr>
                  <w:autoSpaceDE w:val="0"/>
                  <w:autoSpaceDN w:val="0"/>
                  <w:adjustRightInd w:val="0"/>
                  <w:rPr>
                    <w:rFonts w:ascii="Calibri" w:hAnsi="Calibri" w:cs="Calibri"/>
                    <w:b/>
                    <w:szCs w:val="32"/>
                    <w:lang w:val="en-US" w:eastAsia="zh-TW"/>
                  </w:rPr>
                </w:pPr>
                <w:proofErr w:type="spellStart"/>
                <w:r w:rsidRPr="00E90098">
                  <w:t>Ju</w:t>
                </w:r>
                <w:proofErr w:type="spellEnd"/>
                <w:r w:rsidRPr="00E90098">
                  <w:t xml:space="preserve"> Ming (1938</w:t>
                </w:r>
                <w:r w:rsidR="00E90098" w:rsidRPr="00E90098">
                  <w:t>--</w:t>
                </w:r>
                <w:r w:rsidRPr="00E90098">
                  <w:t>)</w:t>
                </w:r>
              </w:p>
            </w:tc>
          </w:sdtContent>
        </w:sdt>
      </w:tr>
      <w:tr w:rsidR="00464699" w14:paraId="2A0C9AAB" w14:textId="77777777" w:rsidTr="000179BB">
        <w:sdt>
          <w:sdtPr>
            <w:alias w:val="Variant headwords"/>
            <w:tag w:val="variantHeadwords"/>
            <w:id w:val="173464402"/>
            <w:placeholder>
              <w:docPart w:val="002ADB8AAF77E447B880ED1889AFF582"/>
            </w:placeholder>
            <w:showingPlcHdr/>
          </w:sdtPr>
          <w:sdtContent>
            <w:tc>
              <w:tcPr>
                <w:tcW w:w="9016" w:type="dxa"/>
                <w:tcMar>
                  <w:top w:w="113" w:type="dxa"/>
                  <w:bottom w:w="113" w:type="dxa"/>
                </w:tcMar>
              </w:tcPr>
              <w:p w14:paraId="23AFCB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A49A74" w14:textId="77777777" w:rsidTr="003F0D73">
        <w:sdt>
          <w:sdtPr>
            <w:alias w:val="Abstract"/>
            <w:tag w:val="abstract"/>
            <w:id w:val="-635871867"/>
            <w:placeholder>
              <w:docPart w:val="2706A3B8C3D588439A087831F5BDB53D"/>
            </w:placeholder>
          </w:sdtPr>
          <w:sdtContent>
            <w:tc>
              <w:tcPr>
                <w:tcW w:w="9016" w:type="dxa"/>
                <w:tcMar>
                  <w:top w:w="113" w:type="dxa"/>
                  <w:bottom w:w="113" w:type="dxa"/>
                </w:tcMar>
              </w:tcPr>
              <w:p w14:paraId="409664C4" w14:textId="2F6FD4B1" w:rsidR="00E85A05" w:rsidRPr="00E90098" w:rsidRDefault="00E90098" w:rsidP="00E85A05">
                <w:pPr>
                  <w:rPr>
                    <w:lang w:val="en-US"/>
                  </w:rPr>
                </w:pPr>
                <w:proofErr w:type="spellStart"/>
                <w:r>
                  <w:rPr>
                    <w:lang w:val="en-US"/>
                  </w:rPr>
                  <w:t>Ju</w:t>
                </w:r>
                <w:proofErr w:type="spellEnd"/>
                <w:r w:rsidRPr="00922CB7">
                  <w:rPr>
                    <w:lang w:val="en-US"/>
                  </w:rPr>
                  <w:t xml:space="preserve"> Ming,</w:t>
                </w:r>
                <w:r w:rsidRPr="00922CB7">
                  <w:rPr>
                    <w:rFonts w:ascii="新細明體" w:hAnsi="新細明體" w:hint="eastAsia"/>
                    <w:lang w:val="en-US" w:eastAsia="zh-TW"/>
                  </w:rPr>
                  <w:t xml:space="preserve"> </w:t>
                </w:r>
                <w:r w:rsidRPr="00922CB7">
                  <w:rPr>
                    <w:lang w:val="en-US"/>
                  </w:rPr>
                  <w:t xml:space="preserve">also known as </w:t>
                </w:r>
                <w:proofErr w:type="spellStart"/>
                <w:r w:rsidRPr="00922CB7">
                  <w:rPr>
                    <w:lang w:val="en-US"/>
                  </w:rPr>
                  <w:t>Ju</w:t>
                </w:r>
                <w:proofErr w:type="spellEnd"/>
                <w:r w:rsidRPr="00922CB7">
                  <w:rPr>
                    <w:lang w:val="en-US"/>
                  </w:rPr>
                  <w:t xml:space="preserve"> </w:t>
                </w:r>
                <w:proofErr w:type="spellStart"/>
                <w:r w:rsidRPr="00922CB7">
                  <w:rPr>
                    <w:lang w:val="en-US"/>
                  </w:rPr>
                  <w:t>Chuantai</w:t>
                </w:r>
                <w:proofErr w:type="spellEnd"/>
                <w:r w:rsidRPr="00922CB7">
                  <w:rPr>
                    <w:lang w:val="en-US"/>
                  </w:rPr>
                  <w:t>, is one the most prominent Taiwanese sculptors to have emerged in the lat</w:t>
                </w:r>
                <w:r>
                  <w:rPr>
                    <w:lang w:val="en-US"/>
                  </w:rPr>
                  <w:t>t</w:t>
                </w:r>
                <w:r w:rsidRPr="00922CB7">
                  <w:rPr>
                    <w:lang w:val="en-US"/>
                  </w:rPr>
                  <w:t xml:space="preserve">er half of the </w:t>
                </w:r>
                <w:r>
                  <w:rPr>
                    <w:lang w:val="en-US"/>
                  </w:rPr>
                  <w:t xml:space="preserve">twentieth century. Born in </w:t>
                </w:r>
                <w:proofErr w:type="spellStart"/>
                <w:r>
                  <w:rPr>
                    <w:lang w:val="en-US"/>
                  </w:rPr>
                  <w:t>Miaoli</w:t>
                </w:r>
                <w:proofErr w:type="spellEnd"/>
                <w:r>
                  <w:rPr>
                    <w:lang w:val="en-US"/>
                  </w:rPr>
                  <w:t xml:space="preserve"> County in n</w:t>
                </w:r>
                <w:r w:rsidRPr="00922CB7">
                  <w:rPr>
                    <w:lang w:val="en-US"/>
                  </w:rPr>
                  <w:t xml:space="preserve">orthern Taiwan, he originally trained in wood sculpture, carving traditional figures such as those of the Buddha and </w:t>
                </w:r>
                <w:proofErr w:type="spellStart"/>
                <w:r w:rsidRPr="00922CB7">
                  <w:rPr>
                    <w:lang w:val="en-US"/>
                  </w:rPr>
                  <w:t>Mazu</w:t>
                </w:r>
                <w:proofErr w:type="spellEnd"/>
                <w:r w:rsidRPr="00922CB7">
                  <w:rPr>
                    <w:rFonts w:hint="eastAsia"/>
                    <w:lang w:val="en-US" w:eastAsia="zh-TW"/>
                  </w:rPr>
                  <w:t xml:space="preserve">, the sea </w:t>
                </w:r>
                <w:r w:rsidRPr="00922CB7">
                  <w:rPr>
                    <w:lang w:val="en-US" w:eastAsia="zh-TW"/>
                  </w:rPr>
                  <w:t>goddess</w:t>
                </w:r>
                <w:r w:rsidRPr="00922CB7">
                  <w:rPr>
                    <w:rFonts w:hint="eastAsia"/>
                    <w:lang w:val="en-US" w:eastAsia="zh-TW"/>
                  </w:rPr>
                  <w:t>.</w:t>
                </w:r>
                <w:r w:rsidRPr="00922CB7">
                  <w:rPr>
                    <w:lang w:val="en-US"/>
                  </w:rPr>
                  <w:t xml:space="preserve"> In 1968, he decided to shift his focus to the depict</w:t>
                </w:r>
                <w:r>
                  <w:rPr>
                    <w:lang w:val="en-US"/>
                  </w:rPr>
                  <w:t>ion of modern themes. He studied</w:t>
                </w:r>
                <w:r w:rsidRPr="00922CB7">
                  <w:rPr>
                    <w:lang w:val="en-US"/>
                  </w:rPr>
                  <w:t xml:space="preserve"> with the famous sculptor Y</w:t>
                </w:r>
                <w:r>
                  <w:rPr>
                    <w:lang w:val="en-US" w:eastAsia="zh-TW"/>
                  </w:rPr>
                  <w:t>ang</w:t>
                </w:r>
                <w:r w:rsidRPr="00922CB7">
                  <w:rPr>
                    <w:lang w:val="en-US"/>
                  </w:rPr>
                  <w:t xml:space="preserve"> </w:t>
                </w:r>
                <w:proofErr w:type="spellStart"/>
                <w:r w:rsidRPr="00922CB7">
                  <w:rPr>
                    <w:rFonts w:eastAsia="DFKai-SB"/>
                    <w:lang w:val="en-US"/>
                  </w:rPr>
                  <w:t>Yuyu</w:t>
                </w:r>
                <w:proofErr w:type="spellEnd"/>
                <w:r w:rsidRPr="00922CB7">
                  <w:rPr>
                    <w:rFonts w:eastAsia="DFKai-SB"/>
                    <w:lang w:val="en-US"/>
                  </w:rPr>
                  <w:t xml:space="preserve">, who suggested </w:t>
                </w:r>
                <w:r>
                  <w:rPr>
                    <w:rFonts w:eastAsia="DFKai-SB"/>
                    <w:lang w:val="en-US"/>
                  </w:rPr>
                  <w:t>he change</w:t>
                </w:r>
                <w:r w:rsidRPr="00922CB7">
                  <w:rPr>
                    <w:rFonts w:eastAsia="DFKai-SB"/>
                    <w:lang w:val="en-US"/>
                  </w:rPr>
                  <w:t xml:space="preserve"> </w:t>
                </w:r>
                <w:r>
                  <w:rPr>
                    <w:rFonts w:eastAsia="DFKai-SB"/>
                    <w:lang w:val="en-US"/>
                  </w:rPr>
                  <w:t xml:space="preserve">his </w:t>
                </w:r>
                <w:r w:rsidRPr="00922CB7">
                  <w:rPr>
                    <w:rFonts w:eastAsia="DFKai-SB"/>
                    <w:lang w:val="en-US"/>
                  </w:rPr>
                  <w:t xml:space="preserve">name from </w:t>
                </w:r>
                <w:proofErr w:type="spellStart"/>
                <w:r w:rsidRPr="00922CB7">
                  <w:rPr>
                    <w:rFonts w:eastAsia="DFKai-SB"/>
                    <w:lang w:val="en-US"/>
                  </w:rPr>
                  <w:t>Ju</w:t>
                </w:r>
                <w:proofErr w:type="spellEnd"/>
                <w:r w:rsidRPr="00922CB7">
                  <w:rPr>
                    <w:rFonts w:eastAsia="DFKai-SB"/>
                    <w:lang w:val="en-US"/>
                  </w:rPr>
                  <w:t xml:space="preserve"> </w:t>
                </w:r>
                <w:proofErr w:type="spellStart"/>
                <w:r w:rsidRPr="00922CB7">
                  <w:rPr>
                    <w:rFonts w:eastAsia="DFKai-SB"/>
                    <w:lang w:val="en-US"/>
                  </w:rPr>
                  <w:t>Chuangtai</w:t>
                </w:r>
                <w:proofErr w:type="spellEnd"/>
                <w:r w:rsidRPr="00922CB7">
                  <w:rPr>
                    <w:rFonts w:eastAsia="DFKai-SB"/>
                    <w:lang w:val="en-US"/>
                  </w:rPr>
                  <w:t xml:space="preserve"> to </w:t>
                </w:r>
                <w:proofErr w:type="spellStart"/>
                <w:r w:rsidRPr="00922CB7">
                  <w:rPr>
                    <w:rFonts w:eastAsia="DFKai-SB"/>
                    <w:lang w:val="en-US"/>
                  </w:rPr>
                  <w:t>Ju</w:t>
                </w:r>
                <w:proofErr w:type="spellEnd"/>
                <w:r w:rsidRPr="00922CB7">
                  <w:rPr>
                    <w:rFonts w:eastAsia="DFKai-SB"/>
                    <w:lang w:val="en-US"/>
                  </w:rPr>
                  <w:t xml:space="preserve"> Ming to signify this change in artistic direction. </w:t>
                </w:r>
                <w:proofErr w:type="spellStart"/>
                <w:r w:rsidRPr="00922CB7">
                  <w:rPr>
                    <w:lang w:val="en-US"/>
                  </w:rPr>
                  <w:t>Ju’s</w:t>
                </w:r>
                <w:proofErr w:type="spellEnd"/>
                <w:r w:rsidRPr="00922CB7">
                  <w:rPr>
                    <w:lang w:val="en-US"/>
                  </w:rPr>
                  <w:t xml:space="preserve"> early works </w:t>
                </w:r>
                <w:r>
                  <w:rPr>
                    <w:lang w:val="en-US"/>
                  </w:rPr>
                  <w:t>explored</w:t>
                </w:r>
                <w:r w:rsidRPr="00922CB7">
                  <w:rPr>
                    <w:lang w:val="en-US"/>
                  </w:rPr>
                  <w:t xml:space="preserve"> aspects of Taiwanese folk life, </w:t>
                </w:r>
                <w:proofErr w:type="gramStart"/>
                <w:r w:rsidRPr="00922CB7">
                  <w:rPr>
                    <w:lang w:val="en-US"/>
                  </w:rPr>
                  <w:t>often depicting</w:t>
                </w:r>
                <w:proofErr w:type="gramEnd"/>
                <w:r w:rsidRPr="00922CB7">
                  <w:rPr>
                    <w:lang w:val="en-US"/>
                  </w:rPr>
                  <w:t xml:space="preserve"> farmers, domestic animals</w:t>
                </w:r>
                <w:r>
                  <w:rPr>
                    <w:lang w:val="en-US"/>
                  </w:rPr>
                  <w:t>,</w:t>
                </w:r>
                <w:r w:rsidRPr="00922CB7">
                  <w:rPr>
                    <w:lang w:val="en-US"/>
                  </w:rPr>
                  <w:t xml:space="preserve"> or oxcart</w:t>
                </w:r>
                <w:r>
                  <w:rPr>
                    <w:lang w:val="en-US"/>
                  </w:rPr>
                  <w:t>s</w:t>
                </w:r>
                <w:r w:rsidRPr="00922CB7">
                  <w:rPr>
                    <w:lang w:val="en-US"/>
                  </w:rPr>
                  <w:t xml:space="preserve">. His geometric and abstract style of artistic execution was often compared to the vivid and expressive </w:t>
                </w:r>
                <w:proofErr w:type="spellStart"/>
                <w:r w:rsidRPr="00922CB7">
                  <w:rPr>
                    <w:lang w:val="en-US"/>
                  </w:rPr>
                  <w:t>Xieyi</w:t>
                </w:r>
                <w:proofErr w:type="spellEnd"/>
                <w:r>
                  <w:rPr>
                    <w:lang w:val="en-US"/>
                  </w:rPr>
                  <w:t xml:space="preserve"> </w:t>
                </w:r>
                <w:r w:rsidRPr="00922CB7">
                  <w:rPr>
                    <w:lang w:val="en-US"/>
                  </w:rPr>
                  <w:t>(</w:t>
                </w:r>
                <w:proofErr w:type="spellStart"/>
                <w:r w:rsidRPr="00922CB7">
                  <w:rPr>
                    <w:rFonts w:ascii="Helvetica" w:hAnsi="Helvetica" w:cs="Helvetica"/>
                    <w:lang w:val="en-US"/>
                  </w:rPr>
                  <w:t>寫意</w:t>
                </w:r>
                <w:proofErr w:type="spellEnd"/>
                <w:r w:rsidRPr="00922CB7">
                  <w:rPr>
                    <w:lang w:val="en-US"/>
                  </w:rPr>
                  <w:t>) brush technique</w:t>
                </w:r>
                <w:r>
                  <w:rPr>
                    <w:lang w:val="en-US"/>
                  </w:rPr>
                  <w:t xml:space="preserve"> used</w:t>
                </w:r>
                <w:r w:rsidRPr="00922CB7">
                  <w:rPr>
                    <w:lang w:val="en-US"/>
                  </w:rPr>
                  <w:t xml:space="preserve"> in Chinese ink-wash painting. His works were</w:t>
                </w:r>
                <w:r>
                  <w:rPr>
                    <w:lang w:val="en-US"/>
                  </w:rPr>
                  <w:t xml:space="preserve"> also</w:t>
                </w:r>
                <w:r w:rsidRPr="00922CB7">
                  <w:rPr>
                    <w:lang w:val="en-US"/>
                  </w:rPr>
                  <w:t xml:space="preserve"> praised for their ability to combine Chinese folk culture and artistic traditions with modern sensibilities. He attracted great attention from both the public and critics at his first solo show at </w:t>
                </w:r>
                <w:r>
                  <w:rPr>
                    <w:lang w:val="en-US"/>
                  </w:rPr>
                  <w:t xml:space="preserve">the </w:t>
                </w:r>
                <w:r w:rsidRPr="00922CB7">
                  <w:rPr>
                    <w:lang w:val="en-US"/>
                  </w:rPr>
                  <w:t xml:space="preserve">National Museum of History in 1976. In 1971, following the expulsion of the </w:t>
                </w:r>
                <w:r>
                  <w:rPr>
                    <w:lang w:val="en-US"/>
                  </w:rPr>
                  <w:t>Republic of China (</w:t>
                </w:r>
                <w:r w:rsidRPr="00922CB7">
                  <w:rPr>
                    <w:lang w:val="en-US"/>
                  </w:rPr>
                  <w:t>ROC</w:t>
                </w:r>
                <w:r>
                  <w:rPr>
                    <w:lang w:val="en-US"/>
                  </w:rPr>
                  <w:t>)</w:t>
                </w:r>
                <w:r w:rsidRPr="00922CB7">
                  <w:rPr>
                    <w:lang w:val="en-US"/>
                  </w:rPr>
                  <w:t xml:space="preserve"> from the United Nations, his works were </w:t>
                </w:r>
                <w:r>
                  <w:rPr>
                    <w:lang w:val="en-US" w:eastAsia="zh-TW"/>
                  </w:rPr>
                  <w:t>seen</w:t>
                </w:r>
                <w:r w:rsidRPr="00922CB7">
                  <w:rPr>
                    <w:lang w:val="en-US"/>
                  </w:rPr>
                  <w:t xml:space="preserve"> </w:t>
                </w:r>
                <w:r>
                  <w:rPr>
                    <w:lang w:val="en-US"/>
                  </w:rPr>
                  <w:t>as</w:t>
                </w:r>
                <w:r w:rsidRPr="00922CB7">
                  <w:rPr>
                    <w:lang w:val="en-US"/>
                  </w:rPr>
                  <w:t xml:space="preserve"> represent</w:t>
                </w:r>
                <w:r>
                  <w:rPr>
                    <w:lang w:val="en-US"/>
                  </w:rPr>
                  <w:t>ing</w:t>
                </w:r>
                <w:r w:rsidRPr="00922CB7">
                  <w:rPr>
                    <w:lang w:val="en-US"/>
                  </w:rPr>
                  <w:t xml:space="preserve"> Taiwan’s artistic spirit and its nativist cultural movement.</w:t>
                </w:r>
              </w:p>
            </w:tc>
          </w:sdtContent>
        </w:sdt>
      </w:tr>
      <w:tr w:rsidR="003F0D73" w14:paraId="6B3E5755" w14:textId="77777777" w:rsidTr="003F0D73">
        <w:sdt>
          <w:sdtPr>
            <w:alias w:val="Article text"/>
            <w:tag w:val="articleText"/>
            <w:id w:val="634067588"/>
            <w:placeholder>
              <w:docPart w:val="72513529CCFCBC4CB87950D9EFD0E02D"/>
            </w:placeholder>
          </w:sdtPr>
          <w:sdtContent>
            <w:tc>
              <w:tcPr>
                <w:tcW w:w="9016" w:type="dxa"/>
                <w:tcMar>
                  <w:top w:w="113" w:type="dxa"/>
                  <w:bottom w:w="113" w:type="dxa"/>
                </w:tcMar>
              </w:tcPr>
              <w:p w14:paraId="19C63985" w14:textId="3BD9FD7C" w:rsidR="000179BB" w:rsidRDefault="000179BB" w:rsidP="000179BB">
                <w:pPr>
                  <w:rPr>
                    <w:lang w:val="en-US"/>
                  </w:rPr>
                </w:pPr>
                <w:proofErr w:type="spellStart"/>
                <w:r>
                  <w:rPr>
                    <w:lang w:val="en-US"/>
                  </w:rPr>
                  <w:t>Ju</w:t>
                </w:r>
                <w:proofErr w:type="spellEnd"/>
                <w:r w:rsidRPr="00922CB7">
                  <w:rPr>
                    <w:lang w:val="en-US"/>
                  </w:rPr>
                  <w:t xml:space="preserve"> Ming,</w:t>
                </w:r>
                <w:r w:rsidRPr="00922CB7">
                  <w:rPr>
                    <w:rFonts w:ascii="新細明體" w:hAnsi="新細明體" w:hint="eastAsia"/>
                    <w:lang w:val="en-US" w:eastAsia="zh-TW"/>
                  </w:rPr>
                  <w:t xml:space="preserve"> </w:t>
                </w:r>
                <w:r w:rsidRPr="00922CB7">
                  <w:rPr>
                    <w:lang w:val="en-US"/>
                  </w:rPr>
                  <w:t xml:space="preserve">also known as </w:t>
                </w:r>
                <w:proofErr w:type="spellStart"/>
                <w:r w:rsidRPr="00922CB7">
                  <w:rPr>
                    <w:lang w:val="en-US"/>
                  </w:rPr>
                  <w:t>Ju</w:t>
                </w:r>
                <w:proofErr w:type="spellEnd"/>
                <w:r w:rsidRPr="00922CB7">
                  <w:rPr>
                    <w:lang w:val="en-US"/>
                  </w:rPr>
                  <w:t xml:space="preserve"> </w:t>
                </w:r>
                <w:proofErr w:type="spellStart"/>
                <w:r w:rsidRPr="00922CB7">
                  <w:rPr>
                    <w:lang w:val="en-US"/>
                  </w:rPr>
                  <w:t>Chuantai</w:t>
                </w:r>
                <w:proofErr w:type="spellEnd"/>
                <w:r w:rsidRPr="00922CB7">
                  <w:rPr>
                    <w:lang w:val="en-US"/>
                  </w:rPr>
                  <w:t>, is one the most prominent Taiwanese sculptors to have emerged in the lat</w:t>
                </w:r>
                <w:r w:rsidR="00E90098">
                  <w:rPr>
                    <w:lang w:val="en-US"/>
                  </w:rPr>
                  <w:t>t</w:t>
                </w:r>
                <w:r w:rsidRPr="00922CB7">
                  <w:rPr>
                    <w:lang w:val="en-US"/>
                  </w:rPr>
                  <w:t xml:space="preserve">er half of the </w:t>
                </w:r>
                <w:r>
                  <w:rPr>
                    <w:lang w:val="en-US"/>
                  </w:rPr>
                  <w:t xml:space="preserve">twentieth century. Born in </w:t>
                </w:r>
                <w:proofErr w:type="spellStart"/>
                <w:r>
                  <w:rPr>
                    <w:lang w:val="en-US"/>
                  </w:rPr>
                  <w:t>Miaoli</w:t>
                </w:r>
                <w:proofErr w:type="spellEnd"/>
                <w:r>
                  <w:rPr>
                    <w:lang w:val="en-US"/>
                  </w:rPr>
                  <w:t xml:space="preserve"> County in n</w:t>
                </w:r>
                <w:r w:rsidRPr="00922CB7">
                  <w:rPr>
                    <w:lang w:val="en-US"/>
                  </w:rPr>
                  <w:t xml:space="preserve">orthern Taiwan, he originally trained in wood sculpture, carving traditional figures such as those of the Buddha and </w:t>
                </w:r>
                <w:proofErr w:type="spellStart"/>
                <w:r w:rsidRPr="00922CB7">
                  <w:rPr>
                    <w:lang w:val="en-US"/>
                  </w:rPr>
                  <w:t>Mazu</w:t>
                </w:r>
                <w:proofErr w:type="spellEnd"/>
                <w:r w:rsidRPr="00922CB7">
                  <w:rPr>
                    <w:rFonts w:hint="eastAsia"/>
                    <w:lang w:val="en-US" w:eastAsia="zh-TW"/>
                  </w:rPr>
                  <w:t xml:space="preserve">, the sea </w:t>
                </w:r>
                <w:r w:rsidRPr="00922CB7">
                  <w:rPr>
                    <w:lang w:val="en-US" w:eastAsia="zh-TW"/>
                  </w:rPr>
                  <w:t>goddess</w:t>
                </w:r>
                <w:r w:rsidRPr="00922CB7">
                  <w:rPr>
                    <w:rFonts w:hint="eastAsia"/>
                    <w:lang w:val="en-US" w:eastAsia="zh-TW"/>
                  </w:rPr>
                  <w:t>.</w:t>
                </w:r>
                <w:r w:rsidRPr="00922CB7">
                  <w:rPr>
                    <w:lang w:val="en-US"/>
                  </w:rPr>
                  <w:t xml:space="preserve"> In 1968, he decided to shift his focus to the depict</w:t>
                </w:r>
                <w:r>
                  <w:rPr>
                    <w:lang w:val="en-US"/>
                  </w:rPr>
                  <w:t>ion of modern themes. He studied</w:t>
                </w:r>
                <w:r w:rsidRPr="00922CB7">
                  <w:rPr>
                    <w:lang w:val="en-US"/>
                  </w:rPr>
                  <w:t xml:space="preserve"> with the famous sculptor Y</w:t>
                </w:r>
                <w:r>
                  <w:rPr>
                    <w:lang w:val="en-US" w:eastAsia="zh-TW"/>
                  </w:rPr>
                  <w:t>ang</w:t>
                </w:r>
                <w:r w:rsidRPr="00922CB7">
                  <w:rPr>
                    <w:lang w:val="en-US"/>
                  </w:rPr>
                  <w:t xml:space="preserve"> </w:t>
                </w:r>
                <w:proofErr w:type="spellStart"/>
                <w:r w:rsidRPr="00922CB7">
                  <w:rPr>
                    <w:rFonts w:eastAsia="DFKai-SB"/>
                    <w:lang w:val="en-US"/>
                  </w:rPr>
                  <w:t>Yuyu</w:t>
                </w:r>
                <w:proofErr w:type="spellEnd"/>
                <w:r w:rsidRPr="00922CB7">
                  <w:rPr>
                    <w:rFonts w:eastAsia="DFKai-SB"/>
                    <w:lang w:val="en-US"/>
                  </w:rPr>
                  <w:t xml:space="preserve">, who suggested </w:t>
                </w:r>
                <w:r>
                  <w:rPr>
                    <w:rFonts w:eastAsia="DFKai-SB"/>
                    <w:lang w:val="en-US"/>
                  </w:rPr>
                  <w:t>he change</w:t>
                </w:r>
                <w:r w:rsidRPr="00922CB7">
                  <w:rPr>
                    <w:rFonts w:eastAsia="DFKai-SB"/>
                    <w:lang w:val="en-US"/>
                  </w:rPr>
                  <w:t xml:space="preserve"> </w:t>
                </w:r>
                <w:r>
                  <w:rPr>
                    <w:rFonts w:eastAsia="DFKai-SB"/>
                    <w:lang w:val="en-US"/>
                  </w:rPr>
                  <w:t xml:space="preserve">his </w:t>
                </w:r>
                <w:r w:rsidRPr="00922CB7">
                  <w:rPr>
                    <w:rFonts w:eastAsia="DFKai-SB"/>
                    <w:lang w:val="en-US"/>
                  </w:rPr>
                  <w:t xml:space="preserve">name from </w:t>
                </w:r>
                <w:proofErr w:type="spellStart"/>
                <w:r w:rsidRPr="00922CB7">
                  <w:rPr>
                    <w:rFonts w:eastAsia="DFKai-SB"/>
                    <w:lang w:val="en-US"/>
                  </w:rPr>
                  <w:t>Ju</w:t>
                </w:r>
                <w:proofErr w:type="spellEnd"/>
                <w:r w:rsidRPr="00922CB7">
                  <w:rPr>
                    <w:rFonts w:eastAsia="DFKai-SB"/>
                    <w:lang w:val="en-US"/>
                  </w:rPr>
                  <w:t xml:space="preserve"> </w:t>
                </w:r>
                <w:proofErr w:type="spellStart"/>
                <w:r w:rsidRPr="00922CB7">
                  <w:rPr>
                    <w:rFonts w:eastAsia="DFKai-SB"/>
                    <w:lang w:val="en-US"/>
                  </w:rPr>
                  <w:t>Chuangtai</w:t>
                </w:r>
                <w:proofErr w:type="spellEnd"/>
                <w:r w:rsidRPr="00922CB7">
                  <w:rPr>
                    <w:rFonts w:eastAsia="DFKai-SB"/>
                    <w:lang w:val="en-US"/>
                  </w:rPr>
                  <w:t xml:space="preserve"> to </w:t>
                </w:r>
                <w:proofErr w:type="spellStart"/>
                <w:r w:rsidRPr="00922CB7">
                  <w:rPr>
                    <w:rFonts w:eastAsia="DFKai-SB"/>
                    <w:lang w:val="en-US"/>
                  </w:rPr>
                  <w:t>Ju</w:t>
                </w:r>
                <w:proofErr w:type="spellEnd"/>
                <w:r w:rsidRPr="00922CB7">
                  <w:rPr>
                    <w:rFonts w:eastAsia="DFKai-SB"/>
                    <w:lang w:val="en-US"/>
                  </w:rPr>
                  <w:t xml:space="preserve"> Ming to signify this change in artistic direction. </w:t>
                </w:r>
                <w:proofErr w:type="spellStart"/>
                <w:r w:rsidRPr="00922CB7">
                  <w:rPr>
                    <w:lang w:val="en-US"/>
                  </w:rPr>
                  <w:t>Ju’s</w:t>
                </w:r>
                <w:proofErr w:type="spellEnd"/>
                <w:r w:rsidRPr="00922CB7">
                  <w:rPr>
                    <w:lang w:val="en-US"/>
                  </w:rPr>
                  <w:t xml:space="preserve"> early works </w:t>
                </w:r>
                <w:r>
                  <w:rPr>
                    <w:lang w:val="en-US"/>
                  </w:rPr>
                  <w:t>explored</w:t>
                </w:r>
                <w:r w:rsidRPr="00922CB7">
                  <w:rPr>
                    <w:lang w:val="en-US"/>
                  </w:rPr>
                  <w:t xml:space="preserve"> aspects of Taiwanese folk life, </w:t>
                </w:r>
                <w:proofErr w:type="gramStart"/>
                <w:r w:rsidRPr="00922CB7">
                  <w:rPr>
                    <w:lang w:val="en-US"/>
                  </w:rPr>
                  <w:t>often depicting</w:t>
                </w:r>
                <w:proofErr w:type="gramEnd"/>
                <w:r w:rsidRPr="00922CB7">
                  <w:rPr>
                    <w:lang w:val="en-US"/>
                  </w:rPr>
                  <w:t xml:space="preserve"> farmers, domestic animals</w:t>
                </w:r>
                <w:r>
                  <w:rPr>
                    <w:lang w:val="en-US"/>
                  </w:rPr>
                  <w:t>,</w:t>
                </w:r>
                <w:r w:rsidRPr="00922CB7">
                  <w:rPr>
                    <w:lang w:val="en-US"/>
                  </w:rPr>
                  <w:t xml:space="preserve"> or oxcart</w:t>
                </w:r>
                <w:r>
                  <w:rPr>
                    <w:lang w:val="en-US"/>
                  </w:rPr>
                  <w:t>s</w:t>
                </w:r>
                <w:r w:rsidRPr="00922CB7">
                  <w:rPr>
                    <w:lang w:val="en-US"/>
                  </w:rPr>
                  <w:t xml:space="preserve">. His geometric and abstract style of artistic execution was often compared to the vivid and expressive </w:t>
                </w:r>
                <w:proofErr w:type="spellStart"/>
                <w:r w:rsidRPr="00922CB7">
                  <w:rPr>
                    <w:lang w:val="en-US"/>
                  </w:rPr>
                  <w:t>Xieyi</w:t>
                </w:r>
                <w:proofErr w:type="spellEnd"/>
                <w:r>
                  <w:rPr>
                    <w:lang w:val="en-US"/>
                  </w:rPr>
                  <w:t xml:space="preserve"> </w:t>
                </w:r>
                <w:r w:rsidRPr="00922CB7">
                  <w:rPr>
                    <w:lang w:val="en-US"/>
                  </w:rPr>
                  <w:t>(</w:t>
                </w:r>
                <w:r w:rsidRPr="00922CB7">
                  <w:rPr>
                    <w:rFonts w:ascii="Helvetica" w:hAnsi="Helvetica" w:cs="Helvetica"/>
                    <w:lang w:val="en-US"/>
                  </w:rPr>
                  <w:t>寫意</w:t>
                </w:r>
                <w:r w:rsidRPr="00922CB7">
                  <w:rPr>
                    <w:lang w:val="en-US"/>
                  </w:rPr>
                  <w:t>) brush technique</w:t>
                </w:r>
                <w:r w:rsidR="00E90098">
                  <w:rPr>
                    <w:lang w:val="en-US"/>
                  </w:rPr>
                  <w:t xml:space="preserve"> used</w:t>
                </w:r>
                <w:r w:rsidRPr="00922CB7">
                  <w:rPr>
                    <w:lang w:val="en-US"/>
                  </w:rPr>
                  <w:t xml:space="preserve"> in Chinese ink-wash painting. His works were</w:t>
                </w:r>
                <w:r>
                  <w:rPr>
                    <w:lang w:val="en-US"/>
                  </w:rPr>
                  <w:t xml:space="preserve"> also</w:t>
                </w:r>
                <w:r w:rsidRPr="00922CB7">
                  <w:rPr>
                    <w:lang w:val="en-US"/>
                  </w:rPr>
                  <w:t xml:space="preserve"> praised for their ability to combine Chinese folk culture and artistic traditions with modern sensibilities. He attracted great attention from both the public and critics at his first solo show at </w:t>
                </w:r>
                <w:r>
                  <w:rPr>
                    <w:lang w:val="en-US"/>
                  </w:rPr>
                  <w:t xml:space="preserve">the </w:t>
                </w:r>
                <w:r w:rsidRPr="00922CB7">
                  <w:rPr>
                    <w:lang w:val="en-US"/>
                  </w:rPr>
                  <w:t xml:space="preserve">National Museum of History in 1976. In 1971, following the expulsion of the </w:t>
                </w:r>
                <w:r>
                  <w:rPr>
                    <w:lang w:val="en-US"/>
                  </w:rPr>
                  <w:t>Republic of China (</w:t>
                </w:r>
                <w:r w:rsidRPr="00922CB7">
                  <w:rPr>
                    <w:lang w:val="en-US"/>
                  </w:rPr>
                  <w:t>ROC</w:t>
                </w:r>
                <w:r>
                  <w:rPr>
                    <w:lang w:val="en-US"/>
                  </w:rPr>
                  <w:t>)</w:t>
                </w:r>
                <w:r w:rsidRPr="00922CB7">
                  <w:rPr>
                    <w:lang w:val="en-US"/>
                  </w:rPr>
                  <w:t xml:space="preserve"> from the United Nations, his works were </w:t>
                </w:r>
                <w:r>
                  <w:rPr>
                    <w:lang w:val="en-US" w:eastAsia="zh-TW"/>
                  </w:rPr>
                  <w:t>seen</w:t>
                </w:r>
                <w:r w:rsidRPr="00922CB7">
                  <w:rPr>
                    <w:lang w:val="en-US"/>
                  </w:rPr>
                  <w:t xml:space="preserve"> </w:t>
                </w:r>
                <w:r>
                  <w:rPr>
                    <w:lang w:val="en-US"/>
                  </w:rPr>
                  <w:t>as</w:t>
                </w:r>
                <w:r w:rsidRPr="00922CB7">
                  <w:rPr>
                    <w:lang w:val="en-US"/>
                  </w:rPr>
                  <w:t xml:space="preserve"> represent</w:t>
                </w:r>
                <w:r>
                  <w:rPr>
                    <w:lang w:val="en-US"/>
                  </w:rPr>
                  <w:t>ing</w:t>
                </w:r>
                <w:r w:rsidRPr="00922CB7">
                  <w:rPr>
                    <w:lang w:val="en-US"/>
                  </w:rPr>
                  <w:t xml:space="preserve"> Taiwan’s artistic spirit and its nativist cultural movement.</w:t>
                </w:r>
              </w:p>
              <w:p w14:paraId="649973F0" w14:textId="77777777" w:rsidR="000179BB" w:rsidRDefault="000179BB" w:rsidP="000179BB">
                <w:pPr>
                  <w:rPr>
                    <w:lang w:val="en-US"/>
                  </w:rPr>
                </w:pPr>
              </w:p>
              <w:p w14:paraId="6E01A91C" w14:textId="6AEB646C" w:rsidR="000179BB" w:rsidRPr="00922CB7" w:rsidRDefault="000179BB" w:rsidP="000179BB">
                <w:pPr>
                  <w:rPr>
                    <w:lang w:val="en-US"/>
                  </w:rPr>
                </w:pPr>
                <w:proofErr w:type="spellStart"/>
                <w:r>
                  <w:rPr>
                    <w:lang w:val="en-US"/>
                  </w:rPr>
                  <w:t>Ju’s</w:t>
                </w:r>
                <w:proofErr w:type="spellEnd"/>
                <w:r>
                  <w:rPr>
                    <w:lang w:val="en-US"/>
                  </w:rPr>
                  <w:t xml:space="preserve"> work </w:t>
                </w:r>
                <w:r w:rsidRPr="00746980">
                  <w:rPr>
                    <w:i/>
                    <w:lang w:val="en-US"/>
                  </w:rPr>
                  <w:t>In One Heart</w:t>
                </w:r>
                <w:r>
                  <w:rPr>
                    <w:lang w:val="en-US"/>
                  </w:rPr>
                  <w:t xml:space="preserve"> </w:t>
                </w:r>
                <w:r w:rsidR="00E90098">
                  <w:rPr>
                    <w:lang w:val="en-US"/>
                  </w:rPr>
                  <w:t>[</w:t>
                </w:r>
                <w:r w:rsidRPr="00922CB7">
                  <w:rPr>
                    <w:rFonts w:ascii="Helvetica" w:hAnsi="Helvetica" w:cs="Helvetica"/>
                    <w:lang w:val="en-US"/>
                  </w:rPr>
                  <w:t>同心協力</w:t>
                </w:r>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1976</w:t>
                </w:r>
                <w:r w:rsidRPr="00746980">
                  <w:rPr>
                    <w:lang w:val="en-US"/>
                  </w:rPr>
                  <w:t>)</w:t>
                </w:r>
                <w:r w:rsidRPr="00922CB7">
                  <w:rPr>
                    <w:lang w:val="en-US"/>
                  </w:rPr>
                  <w:t xml:space="preserve">, </w:t>
                </w:r>
                <w:r>
                  <w:rPr>
                    <w:lang w:val="en-US"/>
                  </w:rPr>
                  <w:t>depicting</w:t>
                </w:r>
                <w:r w:rsidRPr="00922CB7">
                  <w:rPr>
                    <w:lang w:val="en-US"/>
                  </w:rPr>
                  <w:t xml:space="preserve"> a hard-working farmer and his ox </w:t>
                </w:r>
                <w:r>
                  <w:rPr>
                    <w:lang w:val="en-US"/>
                  </w:rPr>
                  <w:t>struggling</w:t>
                </w:r>
                <w:r w:rsidRPr="00922CB7">
                  <w:rPr>
                    <w:lang w:val="en-US"/>
                  </w:rPr>
                  <w:t xml:space="preserve"> to move forward in muddy soil, represented the difficult situation in which Taiwanese society found itself at that time, and encouraged its people to work together to tackle the problems relating to this loss of </w:t>
                </w:r>
                <w:r w:rsidRPr="00922CB7">
                  <w:rPr>
                    <w:rFonts w:hint="eastAsia"/>
                    <w:lang w:val="en-US" w:eastAsia="zh-TW"/>
                  </w:rPr>
                  <w:t xml:space="preserve">international </w:t>
                </w:r>
                <w:r w:rsidRPr="00922CB7">
                  <w:rPr>
                    <w:lang w:val="en-US"/>
                  </w:rPr>
                  <w:t xml:space="preserve">political recognition. </w:t>
                </w:r>
              </w:p>
              <w:p w14:paraId="50C178BA" w14:textId="77777777" w:rsidR="000179BB" w:rsidRPr="00922CB7" w:rsidRDefault="000179BB" w:rsidP="000179BB">
                <w:pPr>
                  <w:rPr>
                    <w:lang w:val="en-US"/>
                  </w:rPr>
                </w:pPr>
              </w:p>
              <w:p w14:paraId="29416498" w14:textId="091ED849" w:rsidR="000179BB" w:rsidRDefault="000179BB" w:rsidP="000179BB">
                <w:pPr>
                  <w:rPr>
                    <w:lang w:val="en-US"/>
                  </w:rPr>
                </w:pPr>
                <w:proofErr w:type="spellStart"/>
                <w:r w:rsidRPr="00922CB7">
                  <w:rPr>
                    <w:lang w:val="en-US"/>
                  </w:rPr>
                  <w:t>Ju’s</w:t>
                </w:r>
                <w:proofErr w:type="spellEnd"/>
                <w:r w:rsidRPr="00922CB7">
                  <w:rPr>
                    <w:lang w:val="en-US"/>
                  </w:rPr>
                  <w:t xml:space="preserve"> </w:t>
                </w:r>
                <w:proofErr w:type="spellStart"/>
                <w:r w:rsidRPr="00746980">
                  <w:rPr>
                    <w:i/>
                    <w:lang w:val="en-US"/>
                  </w:rPr>
                  <w:t>Taichi</w:t>
                </w:r>
                <w:proofErr w:type="spellEnd"/>
                <w:r w:rsidR="00E90098">
                  <w:rPr>
                    <w:lang w:val="en-US"/>
                  </w:rPr>
                  <w:t xml:space="preserve"> Series [</w:t>
                </w:r>
                <w:r w:rsidRPr="00922CB7">
                  <w:rPr>
                    <w:rFonts w:ascii="Helvetica" w:hAnsi="Helvetica" w:cs="Helvetica"/>
                    <w:lang w:val="en-US"/>
                  </w:rPr>
                  <w:t>太極系列</w:t>
                </w:r>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1976-77</w:t>
                </w:r>
                <w:r w:rsidRPr="00746980">
                  <w:rPr>
                    <w:lang w:val="en-US"/>
                  </w:rPr>
                  <w:t>)</w:t>
                </w:r>
                <w:r w:rsidRPr="00922CB7">
                  <w:rPr>
                    <w:lang w:val="en-US"/>
                  </w:rPr>
                  <w:t xml:space="preserve"> involved a number of works inspired by </w:t>
                </w:r>
                <w:r>
                  <w:rPr>
                    <w:lang w:val="en-US"/>
                  </w:rPr>
                  <w:t>the</w:t>
                </w:r>
                <w:r w:rsidRPr="00922CB7">
                  <w:rPr>
                    <w:lang w:val="en-US"/>
                  </w:rPr>
                  <w:t xml:space="preserve"> Chinese martial art and </w:t>
                </w:r>
                <w:r>
                  <w:rPr>
                    <w:lang w:val="en-US"/>
                  </w:rPr>
                  <w:t xml:space="preserve">became his most recognised works </w:t>
                </w:r>
                <w:r w:rsidRPr="00922CB7">
                  <w:rPr>
                    <w:lang w:val="en-US"/>
                  </w:rPr>
                  <w:t xml:space="preserve">both nationally and internationally. In 1977, he </w:t>
                </w:r>
                <w:r w:rsidRPr="00922CB7">
                  <w:rPr>
                    <w:lang w:val="en-US"/>
                  </w:rPr>
                  <w:lastRenderedPageBreak/>
                  <w:t>exhibited at the Tokyo Central Art Museum</w:t>
                </w:r>
                <w:r>
                  <w:rPr>
                    <w:lang w:val="en-US"/>
                  </w:rPr>
                  <w:t xml:space="preserve">, before travelling to New York in 1980 </w:t>
                </w:r>
                <w:r w:rsidRPr="00922CB7">
                  <w:rPr>
                    <w:lang w:val="en-US"/>
                  </w:rPr>
                  <w:t>to pursue his studies in modern art</w:t>
                </w:r>
                <w:r>
                  <w:rPr>
                    <w:lang w:val="en-US"/>
                  </w:rPr>
                  <w:t>.</w:t>
                </w:r>
                <w:r w:rsidRPr="00922CB7">
                  <w:rPr>
                    <w:lang w:val="en-US"/>
                  </w:rPr>
                  <w:t xml:space="preserve"> </w:t>
                </w:r>
                <w:r>
                  <w:rPr>
                    <w:lang w:val="en-US"/>
                  </w:rPr>
                  <w:t>Here</w:t>
                </w:r>
                <w:r w:rsidR="00AF2DE4">
                  <w:rPr>
                    <w:lang w:val="en-US"/>
                  </w:rPr>
                  <w:t>,</w:t>
                </w:r>
                <w:r>
                  <w:rPr>
                    <w:lang w:val="en-US"/>
                  </w:rPr>
                  <w:t xml:space="preserve"> he</w:t>
                </w:r>
                <w:r w:rsidRPr="00922CB7">
                  <w:rPr>
                    <w:lang w:val="en-US"/>
                  </w:rPr>
                  <w:t xml:space="preserve"> developed a new style described as the </w:t>
                </w:r>
                <w:r w:rsidRPr="00746980">
                  <w:rPr>
                    <w:i/>
                    <w:lang w:val="en-US"/>
                  </w:rPr>
                  <w:t>Living World</w:t>
                </w:r>
                <w:r w:rsidR="00E90098">
                  <w:rPr>
                    <w:lang w:val="en-US"/>
                  </w:rPr>
                  <w:t xml:space="preserve"> Series [</w:t>
                </w:r>
                <w:r w:rsidRPr="00922CB7">
                  <w:rPr>
                    <w:rFonts w:ascii="Helvetica" w:hAnsi="Helvetica" w:cs="Helvetica"/>
                    <w:lang w:val="en-US"/>
                  </w:rPr>
                  <w:t>人間系列</w:t>
                </w:r>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1980</w:t>
                </w:r>
                <w:r w:rsidR="00E90098">
                  <w:rPr>
                    <w:rFonts w:ascii="Helvetica" w:hAnsi="Helvetica" w:cs="Helvetica"/>
                    <w:lang w:val="en-US"/>
                  </w:rPr>
                  <w:t>--</w:t>
                </w:r>
                <w:r w:rsidRPr="00922CB7">
                  <w:rPr>
                    <w:lang w:val="en-US"/>
                  </w:rPr>
                  <w:t xml:space="preserve">) </w:t>
                </w:r>
                <w:r>
                  <w:rPr>
                    <w:lang w:val="en-US"/>
                  </w:rPr>
                  <w:t>that described the life</w:t>
                </w:r>
                <w:r w:rsidRPr="00922CB7">
                  <w:rPr>
                    <w:lang w:val="en-US"/>
                  </w:rPr>
                  <w:t>styles of modern people in a humorous and colo</w:t>
                </w:r>
                <w:r>
                  <w:rPr>
                    <w:lang w:val="en-US"/>
                  </w:rPr>
                  <w:t>u</w:t>
                </w:r>
                <w:r w:rsidRPr="00922CB7">
                  <w:rPr>
                    <w:lang w:val="en-US"/>
                  </w:rPr>
                  <w:t xml:space="preserve">rful way. </w:t>
                </w:r>
              </w:p>
              <w:p w14:paraId="4CBCD9B5" w14:textId="77777777" w:rsidR="000179BB" w:rsidRDefault="000179BB" w:rsidP="000179BB">
                <w:pPr>
                  <w:rPr>
                    <w:lang w:val="en-US"/>
                  </w:rPr>
                </w:pPr>
              </w:p>
              <w:p w14:paraId="03F8E154" w14:textId="77777777" w:rsidR="000179BB" w:rsidRDefault="000179BB" w:rsidP="008130B3">
                <w:pPr>
                  <w:keepNext/>
                  <w:rPr>
                    <w:lang w:val="en-US"/>
                  </w:rPr>
                </w:pPr>
                <w:r>
                  <w:rPr>
                    <w:lang w:val="en-US"/>
                  </w:rPr>
                  <w:t>File:</w:t>
                </w:r>
                <w:r w:rsidR="008130B3">
                  <w:rPr>
                    <w:lang w:val="en-US"/>
                  </w:rPr>
                  <w:t xml:space="preserve"> </w:t>
                </w:r>
                <w:r w:rsidR="008130B3" w:rsidRPr="008130B3">
                  <w:rPr>
                    <w:lang w:val="en-US"/>
                  </w:rPr>
                  <w:t>Ju_Ming_Taichi_Series_Single_Whip.jpg</w:t>
                </w:r>
              </w:p>
              <w:p w14:paraId="7DE90E8E" w14:textId="77777777" w:rsidR="008130B3" w:rsidRDefault="008130B3" w:rsidP="008130B3">
                <w:pPr>
                  <w:pStyle w:val="Caption"/>
                </w:pPr>
                <w:r>
                  <w:t xml:space="preserve">Figure </w:t>
                </w:r>
                <w:fldSimple w:instr=" SEQ Figure \* ARABIC ">
                  <w:r>
                    <w:rPr>
                      <w:noProof/>
                    </w:rPr>
                    <w:t>1</w:t>
                  </w:r>
                </w:fldSimple>
                <w:r>
                  <w:t xml:space="preserve">: </w:t>
                </w:r>
                <w:proofErr w:type="spellStart"/>
                <w:r>
                  <w:t>Ju</w:t>
                </w:r>
                <w:proofErr w:type="spellEnd"/>
                <w:r>
                  <w:t xml:space="preserve"> </w:t>
                </w:r>
                <w:r w:rsidRPr="008130B3">
                  <w:t xml:space="preserve">Ming </w:t>
                </w:r>
                <w:r w:rsidRPr="008130B3">
                  <w:rPr>
                    <w:rFonts w:cs="Tahoma"/>
                    <w:lang w:val="en-US"/>
                  </w:rPr>
                  <w:t> (</w:t>
                </w:r>
                <w:r w:rsidRPr="008130B3">
                  <w:rPr>
                    <w:rFonts w:cs="Times"/>
                    <w:lang w:val="en-US"/>
                  </w:rPr>
                  <w:t xml:space="preserve">朱銘), </w:t>
                </w:r>
                <w:proofErr w:type="spellStart"/>
                <w:r>
                  <w:rPr>
                    <w:rFonts w:cs="Tahoma"/>
                    <w:i/>
                    <w:lang w:val="en-US"/>
                  </w:rPr>
                  <w:t>Taichi</w:t>
                </w:r>
                <w:proofErr w:type="spellEnd"/>
                <w:r>
                  <w:rPr>
                    <w:rFonts w:cs="Tahoma"/>
                    <w:i/>
                    <w:lang w:val="en-US"/>
                  </w:rPr>
                  <w:t xml:space="preserve"> Series:</w:t>
                </w:r>
                <w:r w:rsidRPr="008130B3">
                  <w:rPr>
                    <w:rFonts w:cs="Tahoma"/>
                    <w:i/>
                    <w:lang w:val="en-US"/>
                  </w:rPr>
                  <w:t xml:space="preserve"> Single Whip (</w:t>
                </w:r>
                <w:r w:rsidRPr="008130B3">
                  <w:rPr>
                    <w:rFonts w:cs="Times"/>
                    <w:i/>
                    <w:lang w:val="en-US"/>
                  </w:rPr>
                  <w:t>太極系列</w:t>
                </w:r>
                <w:r w:rsidRPr="008130B3">
                  <w:rPr>
                    <w:rFonts w:cs="Tahoma"/>
                    <w:i/>
                    <w:lang w:val="en-US"/>
                  </w:rPr>
                  <w:t>-</w:t>
                </w:r>
                <w:proofErr w:type="spellStart"/>
                <w:r w:rsidRPr="008130B3">
                  <w:rPr>
                    <w:rFonts w:cs="Times"/>
                    <w:i/>
                    <w:lang w:val="en-US"/>
                  </w:rPr>
                  <w:t>單鞭下勢</w:t>
                </w:r>
                <w:proofErr w:type="spellEnd"/>
                <w:r w:rsidRPr="008130B3">
                  <w:rPr>
                    <w:rFonts w:cs="Times"/>
                    <w:i/>
                    <w:lang w:val="en-US"/>
                  </w:rPr>
                  <w:t>)</w:t>
                </w:r>
                <w:r w:rsidRPr="008130B3">
                  <w:rPr>
                    <w:rFonts w:cs="Times"/>
                    <w:lang w:val="en-US"/>
                  </w:rPr>
                  <w:t xml:space="preserve"> </w:t>
                </w:r>
                <w:r>
                  <w:rPr>
                    <w:rFonts w:cs="Times"/>
                    <w:lang w:val="en-US"/>
                  </w:rPr>
                  <w:t>(</w:t>
                </w:r>
                <w:r w:rsidRPr="008130B3">
                  <w:rPr>
                    <w:rFonts w:cs="Times"/>
                    <w:lang w:val="en-US"/>
                  </w:rPr>
                  <w:t>1986</w:t>
                </w:r>
                <w:r>
                  <w:rPr>
                    <w:rFonts w:cs="Times"/>
                    <w:lang w:val="en-US"/>
                  </w:rPr>
                  <w:t>).</w:t>
                </w:r>
                <w:r w:rsidRPr="008130B3">
                  <w:rPr>
                    <w:rFonts w:cs="Times"/>
                    <w:lang w:val="en-US"/>
                  </w:rPr>
                  <w:t xml:space="preserve"> </w:t>
                </w:r>
                <w:r>
                  <w:rPr>
                    <w:rFonts w:cs="Times"/>
                    <w:lang w:val="en-US"/>
                  </w:rPr>
                  <w:t>B</w:t>
                </w:r>
                <w:r w:rsidRPr="008130B3">
                  <w:rPr>
                    <w:rFonts w:cs="Times"/>
                    <w:lang w:val="en-US"/>
                  </w:rPr>
                  <w:t xml:space="preserve">ronze, </w:t>
                </w:r>
                <w:r w:rsidRPr="008130B3">
                  <w:rPr>
                    <w:rFonts w:cs="Tahoma"/>
                    <w:lang w:val="en-US"/>
                  </w:rPr>
                  <w:t>467</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188</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267 cm</w:t>
                </w:r>
                <w:r>
                  <w:rPr>
                    <w:rFonts w:cs="Tahoma"/>
                    <w:lang w:val="en-US"/>
                  </w:rPr>
                  <w:t>.</w:t>
                </w:r>
              </w:p>
              <w:p w14:paraId="1915BC89" w14:textId="02945C19" w:rsidR="00A222B8" w:rsidRDefault="000179BB" w:rsidP="00C27FAB">
                <w:pPr>
                  <w:rPr>
                    <w:lang w:val="en-US"/>
                  </w:rPr>
                </w:pPr>
                <w:proofErr w:type="spellStart"/>
                <w:r w:rsidRPr="00922CB7">
                  <w:rPr>
                    <w:lang w:val="en-US"/>
                  </w:rPr>
                  <w:t>Ju</w:t>
                </w:r>
                <w:proofErr w:type="spellEnd"/>
                <w:r w:rsidRPr="00922CB7">
                  <w:rPr>
                    <w:lang w:val="en-US"/>
                  </w:rPr>
                  <w:t xml:space="preserve"> has been invited to exhibit his works in Tokyo, Hong Kong, Manila, Bangkok, Singapore, New York, London, Paris, Yokohama, Luxembourg, Brussels, Yorkshire, Berlin, Macau, Beijing, and Montreal. He was awarded the </w:t>
                </w:r>
                <w:proofErr w:type="spellStart"/>
                <w:r w:rsidRPr="00922CB7">
                  <w:rPr>
                    <w:lang w:val="en-US"/>
                  </w:rPr>
                  <w:t>Fok</w:t>
                </w:r>
                <w:proofErr w:type="spellEnd"/>
                <w:r w:rsidRPr="00922CB7">
                  <w:rPr>
                    <w:lang w:val="en-US"/>
                  </w:rPr>
                  <w:t xml:space="preserve"> Ying Tung Award from the </w:t>
                </w:r>
                <w:proofErr w:type="spellStart"/>
                <w:r w:rsidRPr="00922CB7">
                  <w:rPr>
                    <w:lang w:val="en-US"/>
                  </w:rPr>
                  <w:t>Fok</w:t>
                </w:r>
                <w:proofErr w:type="spellEnd"/>
                <w:r w:rsidRPr="00922CB7">
                  <w:rPr>
                    <w:lang w:val="en-US"/>
                  </w:rPr>
                  <w:t xml:space="preserve"> Ying Tung Foundation (1998), the Honorary Degree of Doctor of Art from the Fu Jen Catholic University, Taipei (2003), the Executive Yuan Cultural Award (2004), as well as the 18th Fukuoka Asian Culture Prize, Art and </w:t>
                </w:r>
                <w:r w:rsidR="004967C0">
                  <w:rPr>
                    <w:lang w:val="en-US"/>
                  </w:rPr>
                  <w:t>Culture</w:t>
                </w:r>
                <w:r w:rsidRPr="00922CB7">
                  <w:rPr>
                    <w:lang w:val="en-US"/>
                  </w:rPr>
                  <w:t xml:space="preserve"> Prize (2007). In 2011, he was</w:t>
                </w:r>
                <w:r>
                  <w:rPr>
                    <w:lang w:val="en-US"/>
                  </w:rPr>
                  <w:t xml:space="preserve"> also</w:t>
                </w:r>
                <w:r w:rsidRPr="00922CB7">
                  <w:rPr>
                    <w:lang w:val="en-US"/>
                  </w:rPr>
                  <w:t xml:space="preserve"> awarded the degree of Doctor of Literature, </w:t>
                </w:r>
                <w:proofErr w:type="spellStart"/>
                <w:r w:rsidRPr="00922CB7">
                  <w:rPr>
                    <w:i/>
                    <w:iCs/>
                    <w:lang w:val="en-US"/>
                  </w:rPr>
                  <w:t>honoris</w:t>
                </w:r>
                <w:proofErr w:type="spellEnd"/>
                <w:r w:rsidRPr="00922CB7">
                  <w:rPr>
                    <w:i/>
                    <w:iCs/>
                    <w:lang w:val="en-US"/>
                  </w:rPr>
                  <w:t xml:space="preserve"> </w:t>
                </w:r>
                <w:proofErr w:type="spellStart"/>
                <w:r w:rsidRPr="00922CB7">
                  <w:rPr>
                    <w:i/>
                    <w:iCs/>
                    <w:lang w:val="en-US"/>
                  </w:rPr>
                  <w:t>causa</w:t>
                </w:r>
                <w:proofErr w:type="spellEnd"/>
                <w:r w:rsidRPr="00922CB7">
                  <w:rPr>
                    <w:lang w:val="en-US"/>
                  </w:rPr>
                  <w:t xml:space="preserve">, from the Chinese University of Hong Kong. </w:t>
                </w:r>
              </w:p>
              <w:p w14:paraId="690BF36F" w14:textId="77777777" w:rsidR="00A222B8" w:rsidRDefault="00A222B8" w:rsidP="00C27FAB">
                <w:pPr>
                  <w:rPr>
                    <w:lang w:val="en-US"/>
                  </w:rPr>
                </w:pPr>
                <w:bookmarkStart w:id="0" w:name="_GoBack"/>
                <w:bookmarkEnd w:id="0"/>
              </w:p>
              <w:p w14:paraId="0A86CE42" w14:textId="1C494E18" w:rsidR="00A222B8" w:rsidRDefault="00050777" w:rsidP="00A222B8">
                <w:pPr>
                  <w:pStyle w:val="Heading1"/>
                  <w:outlineLvl w:val="0"/>
                  <w:rPr>
                    <w:lang w:val="en-US"/>
                  </w:rPr>
                </w:pPr>
                <w:r>
                  <w:rPr>
                    <w:lang w:val="en-US"/>
                  </w:rPr>
                  <w:t>Additional Information</w:t>
                </w:r>
                <w:r w:rsidR="000B7552">
                  <w:rPr>
                    <w:lang w:val="en-US"/>
                  </w:rPr>
                  <w:t>:</w:t>
                </w:r>
              </w:p>
              <w:p w14:paraId="70E062E1" w14:textId="24CBDACD" w:rsidR="003F0D73" w:rsidRPr="000179BB" w:rsidRDefault="00E90098" w:rsidP="00C27FAB">
                <w:pPr>
                  <w:rPr>
                    <w:lang w:val="en-US"/>
                  </w:rPr>
                </w:pPr>
                <w:hyperlink r:id="rId9" w:history="1">
                  <w:proofErr w:type="spellStart"/>
                  <w:r w:rsidR="00A222B8" w:rsidRPr="00A222B8">
                    <w:rPr>
                      <w:rStyle w:val="Hyperlink"/>
                      <w:lang w:val="en-US"/>
                    </w:rPr>
                    <w:t>Ju</w:t>
                  </w:r>
                  <w:proofErr w:type="spellEnd"/>
                  <w:r w:rsidR="00A222B8" w:rsidRPr="00A222B8">
                    <w:rPr>
                      <w:rStyle w:val="Hyperlink"/>
                      <w:lang w:val="en-US"/>
                    </w:rPr>
                    <w:t xml:space="preserve"> Ming Museum: Biography</w:t>
                  </w:r>
                </w:hyperlink>
              </w:p>
            </w:tc>
          </w:sdtContent>
        </w:sdt>
      </w:tr>
      <w:tr w:rsidR="003235A7" w14:paraId="4FCBF5AB" w14:textId="77777777" w:rsidTr="003235A7">
        <w:tc>
          <w:tcPr>
            <w:tcW w:w="9016" w:type="dxa"/>
          </w:tcPr>
          <w:p w14:paraId="51A952FC" w14:textId="5F3766DE" w:rsidR="003235A7" w:rsidRDefault="003235A7" w:rsidP="008A5B87">
            <w:r w:rsidRPr="0015114C">
              <w:rPr>
                <w:u w:val="single"/>
              </w:rPr>
              <w:lastRenderedPageBreak/>
              <w:t>Further reading</w:t>
            </w:r>
            <w:r>
              <w:t>:</w:t>
            </w:r>
          </w:p>
          <w:sdt>
            <w:sdtPr>
              <w:alias w:val="Further reading"/>
              <w:tag w:val="furtherReading"/>
              <w:id w:val="-1516217107"/>
              <w:placeholder>
                <w:docPart w:val="7F706BC2DC0D3D4E88FF9188FDDB753E"/>
              </w:placeholder>
            </w:sdtPr>
            <w:sdtContent>
              <w:p w14:paraId="7695785C" w14:textId="77777777" w:rsidR="00E76299" w:rsidRDefault="00E90098" w:rsidP="00E76299">
                <w:sdt>
                  <w:sdtPr>
                    <w:id w:val="1532771063"/>
                    <w:citation/>
                  </w:sdtPr>
                  <w:sdtContent>
                    <w:r w:rsidR="00E76299">
                      <w:fldChar w:fldCharType="begin"/>
                    </w:r>
                    <w:r w:rsidR="00E76299">
                      <w:rPr>
                        <w:lang w:val="en-US"/>
                      </w:rPr>
                      <w:instrText xml:space="preserve"> CITATION Hua75 \l 1033 </w:instrText>
                    </w:r>
                    <w:r w:rsidR="00E76299">
                      <w:fldChar w:fldCharType="separate"/>
                    </w:r>
                    <w:r w:rsidR="00E76299">
                      <w:rPr>
                        <w:noProof/>
                        <w:lang w:val="en-US"/>
                      </w:rPr>
                      <w:t xml:space="preserve"> </w:t>
                    </w:r>
                    <w:r w:rsidR="00E76299" w:rsidRPr="00E76299">
                      <w:rPr>
                        <w:noProof/>
                        <w:lang w:val="en-US"/>
                      </w:rPr>
                      <w:t>(Huang)</w:t>
                    </w:r>
                    <w:r w:rsidR="00E76299">
                      <w:fldChar w:fldCharType="end"/>
                    </w:r>
                  </w:sdtContent>
                </w:sdt>
                <w:r w:rsidR="00E76299">
                  <w:br/>
                </w:r>
              </w:p>
              <w:p w14:paraId="6E573580" w14:textId="77777777" w:rsidR="0059758C" w:rsidRDefault="00E90098" w:rsidP="00E76299">
                <w:sdt>
                  <w:sdtPr>
                    <w:id w:val="-112050304"/>
                    <w:citation/>
                  </w:sdtPr>
                  <w:sdtContent>
                    <w:r w:rsidR="00E76299">
                      <w:fldChar w:fldCharType="begin"/>
                    </w:r>
                    <w:r w:rsidR="0059758C">
                      <w:rPr>
                        <w:lang w:val="en-US"/>
                      </w:rPr>
                      <w:instrText xml:space="preserve">CITATION Sul \l 1033 </w:instrText>
                    </w:r>
                    <w:r w:rsidR="00E76299">
                      <w:fldChar w:fldCharType="separate"/>
                    </w:r>
                    <w:r w:rsidR="0059758C" w:rsidRPr="0059758C">
                      <w:rPr>
                        <w:noProof/>
                        <w:lang w:val="en-US"/>
                      </w:rPr>
                      <w:t>(Sullivan)</w:t>
                    </w:r>
                    <w:r w:rsidR="00E76299">
                      <w:fldChar w:fldCharType="end"/>
                    </w:r>
                  </w:sdtContent>
                </w:sdt>
              </w:p>
              <w:p w14:paraId="4A26D6A8" w14:textId="77777777" w:rsidR="0059758C" w:rsidRDefault="0059758C" w:rsidP="00E76299"/>
              <w:p w14:paraId="67E1782B" w14:textId="66D3B3F3" w:rsidR="003235A7" w:rsidRDefault="00E90098" w:rsidP="00E76299">
                <w:sdt>
                  <w:sdtPr>
                    <w:id w:val="-1038348401"/>
                    <w:citation/>
                  </w:sdtPr>
                  <w:sdtContent>
                    <w:r w:rsidR="0059758C">
                      <w:fldChar w:fldCharType="begin"/>
                    </w:r>
                    <w:r w:rsidR="0059758C">
                      <w:rPr>
                        <w:lang w:val="en-US"/>
                      </w:rPr>
                      <w:instrText xml:space="preserve"> CITATION YuT \l 1033 </w:instrText>
                    </w:r>
                    <w:r w:rsidR="0059758C">
                      <w:fldChar w:fldCharType="separate"/>
                    </w:r>
                    <w:r w:rsidR="0059758C" w:rsidRPr="0059758C">
                      <w:rPr>
                        <w:noProof/>
                        <w:lang w:val="en-US"/>
                      </w:rPr>
                      <w:t>(Yu)</w:t>
                    </w:r>
                    <w:r w:rsidR="0059758C">
                      <w:fldChar w:fldCharType="end"/>
                    </w:r>
                  </w:sdtContent>
                </w:sdt>
              </w:p>
            </w:sdtContent>
          </w:sdt>
        </w:tc>
      </w:tr>
    </w:tbl>
    <w:p w14:paraId="5E9C781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C844E" w14:textId="77777777" w:rsidR="00E90098" w:rsidRDefault="00E90098" w:rsidP="007A0D55">
      <w:pPr>
        <w:spacing w:after="0" w:line="240" w:lineRule="auto"/>
      </w:pPr>
      <w:r>
        <w:separator/>
      </w:r>
    </w:p>
  </w:endnote>
  <w:endnote w:type="continuationSeparator" w:id="0">
    <w:p w14:paraId="23648282" w14:textId="77777777" w:rsidR="00E90098" w:rsidRDefault="00E900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新細明體">
    <w:panose1 w:val="00000000000000000000"/>
    <w:charset w:val="88"/>
    <w:family w:val="auto"/>
    <w:notTrueType/>
    <w:pitch w:val="variable"/>
    <w:sig w:usb0="00000001" w:usb1="08080000" w:usb2="00000010" w:usb3="00000000" w:csb0="00100000"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8C5F4" w14:textId="77777777" w:rsidR="00E90098" w:rsidRDefault="00E90098" w:rsidP="007A0D55">
      <w:pPr>
        <w:spacing w:after="0" w:line="240" w:lineRule="auto"/>
      </w:pPr>
      <w:r>
        <w:separator/>
      </w:r>
    </w:p>
  </w:footnote>
  <w:footnote w:type="continuationSeparator" w:id="0">
    <w:p w14:paraId="52B9EAB3" w14:textId="77777777" w:rsidR="00E90098" w:rsidRDefault="00E900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A14BA" w14:textId="77777777" w:rsidR="00E90098" w:rsidRDefault="00E900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FA0581" w14:textId="77777777" w:rsidR="00E90098" w:rsidRDefault="00E900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87"/>
    <w:rsid w:val="000179BB"/>
    <w:rsid w:val="00032559"/>
    <w:rsid w:val="00050777"/>
    <w:rsid w:val="00052040"/>
    <w:rsid w:val="000B25AE"/>
    <w:rsid w:val="000B55AB"/>
    <w:rsid w:val="000B755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7C0"/>
    <w:rsid w:val="00496888"/>
    <w:rsid w:val="004A7476"/>
    <w:rsid w:val="004E5896"/>
    <w:rsid w:val="00513EE6"/>
    <w:rsid w:val="00534F8F"/>
    <w:rsid w:val="00590035"/>
    <w:rsid w:val="0059758C"/>
    <w:rsid w:val="005B177E"/>
    <w:rsid w:val="005B3921"/>
    <w:rsid w:val="005F26D7"/>
    <w:rsid w:val="005F5450"/>
    <w:rsid w:val="006D0412"/>
    <w:rsid w:val="007411B9"/>
    <w:rsid w:val="00780D95"/>
    <w:rsid w:val="00780DC7"/>
    <w:rsid w:val="007A0D55"/>
    <w:rsid w:val="007B3377"/>
    <w:rsid w:val="007E5F44"/>
    <w:rsid w:val="008130B3"/>
    <w:rsid w:val="00821DE3"/>
    <w:rsid w:val="00846CE1"/>
    <w:rsid w:val="008A5B87"/>
    <w:rsid w:val="00922950"/>
    <w:rsid w:val="009A7264"/>
    <w:rsid w:val="009D1606"/>
    <w:rsid w:val="009E18A1"/>
    <w:rsid w:val="009E73D7"/>
    <w:rsid w:val="00A222B8"/>
    <w:rsid w:val="00A27D2C"/>
    <w:rsid w:val="00A76FD9"/>
    <w:rsid w:val="00AB436D"/>
    <w:rsid w:val="00AD2F24"/>
    <w:rsid w:val="00AD4844"/>
    <w:rsid w:val="00AF2DE4"/>
    <w:rsid w:val="00B219AE"/>
    <w:rsid w:val="00B33145"/>
    <w:rsid w:val="00B5238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6299"/>
    <w:rsid w:val="00E85A05"/>
    <w:rsid w:val="00E90098"/>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C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3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387"/>
    <w:rPr>
      <w:rFonts w:ascii="Lucida Grande" w:hAnsi="Lucida Grande" w:cs="Lucida Grande"/>
      <w:sz w:val="18"/>
      <w:szCs w:val="18"/>
    </w:rPr>
  </w:style>
  <w:style w:type="paragraph" w:styleId="Caption">
    <w:name w:val="caption"/>
    <w:basedOn w:val="Normal"/>
    <w:next w:val="Normal"/>
    <w:uiPriority w:val="35"/>
    <w:semiHidden/>
    <w:qFormat/>
    <w:rsid w:val="008130B3"/>
    <w:pPr>
      <w:spacing w:after="200" w:line="240" w:lineRule="auto"/>
    </w:pPr>
    <w:rPr>
      <w:b/>
      <w:bCs/>
      <w:color w:val="5B9BD5" w:themeColor="accent1"/>
      <w:sz w:val="18"/>
      <w:szCs w:val="18"/>
    </w:rPr>
  </w:style>
  <w:style w:type="character" w:styleId="Hyperlink">
    <w:name w:val="Hyperlink"/>
    <w:basedOn w:val="DefaultParagraphFont"/>
    <w:uiPriority w:val="99"/>
    <w:semiHidden/>
    <w:rsid w:val="00A222B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3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387"/>
    <w:rPr>
      <w:rFonts w:ascii="Lucida Grande" w:hAnsi="Lucida Grande" w:cs="Lucida Grande"/>
      <w:sz w:val="18"/>
      <w:szCs w:val="18"/>
    </w:rPr>
  </w:style>
  <w:style w:type="paragraph" w:styleId="Caption">
    <w:name w:val="caption"/>
    <w:basedOn w:val="Normal"/>
    <w:next w:val="Normal"/>
    <w:uiPriority w:val="35"/>
    <w:semiHidden/>
    <w:qFormat/>
    <w:rsid w:val="008130B3"/>
    <w:pPr>
      <w:spacing w:after="200" w:line="240" w:lineRule="auto"/>
    </w:pPr>
    <w:rPr>
      <w:b/>
      <w:bCs/>
      <w:color w:val="5B9BD5" w:themeColor="accent1"/>
      <w:sz w:val="18"/>
      <w:szCs w:val="18"/>
    </w:rPr>
  </w:style>
  <w:style w:type="character" w:styleId="Hyperlink">
    <w:name w:val="Hyperlink"/>
    <w:basedOn w:val="DefaultParagraphFont"/>
    <w:uiPriority w:val="99"/>
    <w:semiHidden/>
    <w:rsid w:val="00A222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juming.org.tw/opencms/juming_en/about/founder/lifed/lifed_0000.html?ts=1387123036620&amp;info1=3&amp;info2=1&amp;tools=lifed&amp;ina=2&amp;seq=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853C1F17E90B4E984D8A33A1BB944E"/>
        <w:category>
          <w:name w:val="General"/>
          <w:gallery w:val="placeholder"/>
        </w:category>
        <w:types>
          <w:type w:val="bbPlcHdr"/>
        </w:types>
        <w:behaviors>
          <w:behavior w:val="content"/>
        </w:behaviors>
        <w:guid w:val="{95A18E5F-9158-8240-8AB1-7FAF4D260039}"/>
      </w:docPartPr>
      <w:docPartBody>
        <w:p w:rsidR="009F446C" w:rsidRDefault="009F446C">
          <w:pPr>
            <w:pStyle w:val="D1853C1F17E90B4E984D8A33A1BB944E"/>
          </w:pPr>
          <w:r w:rsidRPr="00CC586D">
            <w:rPr>
              <w:rStyle w:val="PlaceholderText"/>
              <w:b/>
              <w:color w:val="FFFFFF" w:themeColor="background1"/>
            </w:rPr>
            <w:t>[Salutation]</w:t>
          </w:r>
        </w:p>
      </w:docPartBody>
    </w:docPart>
    <w:docPart>
      <w:docPartPr>
        <w:name w:val="02286A1DA9E5CA46A8C26A3B635296F4"/>
        <w:category>
          <w:name w:val="General"/>
          <w:gallery w:val="placeholder"/>
        </w:category>
        <w:types>
          <w:type w:val="bbPlcHdr"/>
        </w:types>
        <w:behaviors>
          <w:behavior w:val="content"/>
        </w:behaviors>
        <w:guid w:val="{763E65B0-14AA-FB4C-9CD0-89B62E8415E9}"/>
      </w:docPartPr>
      <w:docPartBody>
        <w:p w:rsidR="009F446C" w:rsidRDefault="009F446C">
          <w:pPr>
            <w:pStyle w:val="02286A1DA9E5CA46A8C26A3B635296F4"/>
          </w:pPr>
          <w:r>
            <w:rPr>
              <w:rStyle w:val="PlaceholderText"/>
            </w:rPr>
            <w:t>[First name]</w:t>
          </w:r>
        </w:p>
      </w:docPartBody>
    </w:docPart>
    <w:docPart>
      <w:docPartPr>
        <w:name w:val="C8AA487E1AEE7F4DB1E38B729320CE6A"/>
        <w:category>
          <w:name w:val="General"/>
          <w:gallery w:val="placeholder"/>
        </w:category>
        <w:types>
          <w:type w:val="bbPlcHdr"/>
        </w:types>
        <w:behaviors>
          <w:behavior w:val="content"/>
        </w:behaviors>
        <w:guid w:val="{9D100C8A-4CD0-3144-9F6A-60D2E2880123}"/>
      </w:docPartPr>
      <w:docPartBody>
        <w:p w:rsidR="009F446C" w:rsidRDefault="009F446C">
          <w:pPr>
            <w:pStyle w:val="C8AA487E1AEE7F4DB1E38B729320CE6A"/>
          </w:pPr>
          <w:r>
            <w:rPr>
              <w:rStyle w:val="PlaceholderText"/>
            </w:rPr>
            <w:t>[Middle name]</w:t>
          </w:r>
        </w:p>
      </w:docPartBody>
    </w:docPart>
    <w:docPart>
      <w:docPartPr>
        <w:name w:val="79FCF9EE6A75D545A70DBA89AC5C59A8"/>
        <w:category>
          <w:name w:val="General"/>
          <w:gallery w:val="placeholder"/>
        </w:category>
        <w:types>
          <w:type w:val="bbPlcHdr"/>
        </w:types>
        <w:behaviors>
          <w:behavior w:val="content"/>
        </w:behaviors>
        <w:guid w:val="{0285B9F3-EAD6-9241-9068-AAAA39DCAFE7}"/>
      </w:docPartPr>
      <w:docPartBody>
        <w:p w:rsidR="009F446C" w:rsidRDefault="009F446C">
          <w:pPr>
            <w:pStyle w:val="79FCF9EE6A75D545A70DBA89AC5C59A8"/>
          </w:pPr>
          <w:r>
            <w:rPr>
              <w:rStyle w:val="PlaceholderText"/>
            </w:rPr>
            <w:t>[Last name]</w:t>
          </w:r>
        </w:p>
      </w:docPartBody>
    </w:docPart>
    <w:docPart>
      <w:docPartPr>
        <w:name w:val="E939251C5425D4438F6CE39449C7B9BD"/>
        <w:category>
          <w:name w:val="General"/>
          <w:gallery w:val="placeholder"/>
        </w:category>
        <w:types>
          <w:type w:val="bbPlcHdr"/>
        </w:types>
        <w:behaviors>
          <w:behavior w:val="content"/>
        </w:behaviors>
        <w:guid w:val="{59539BB7-1559-0C45-8AE7-B5FEA6818ADD}"/>
      </w:docPartPr>
      <w:docPartBody>
        <w:p w:rsidR="009F446C" w:rsidRDefault="009F446C">
          <w:pPr>
            <w:pStyle w:val="E939251C5425D4438F6CE39449C7B9BD"/>
          </w:pPr>
          <w:r>
            <w:rPr>
              <w:rStyle w:val="PlaceholderText"/>
            </w:rPr>
            <w:t>[Enter your biography]</w:t>
          </w:r>
        </w:p>
      </w:docPartBody>
    </w:docPart>
    <w:docPart>
      <w:docPartPr>
        <w:name w:val="55077CCB08759343889A8783584A5F48"/>
        <w:category>
          <w:name w:val="General"/>
          <w:gallery w:val="placeholder"/>
        </w:category>
        <w:types>
          <w:type w:val="bbPlcHdr"/>
        </w:types>
        <w:behaviors>
          <w:behavior w:val="content"/>
        </w:behaviors>
        <w:guid w:val="{1A0031C5-DBEE-804F-B214-52A04E91D465}"/>
      </w:docPartPr>
      <w:docPartBody>
        <w:p w:rsidR="009F446C" w:rsidRDefault="009F446C">
          <w:pPr>
            <w:pStyle w:val="55077CCB08759343889A8783584A5F48"/>
          </w:pPr>
          <w:r>
            <w:rPr>
              <w:rStyle w:val="PlaceholderText"/>
            </w:rPr>
            <w:t>[Enter the institution with which you are affiliated]</w:t>
          </w:r>
        </w:p>
      </w:docPartBody>
    </w:docPart>
    <w:docPart>
      <w:docPartPr>
        <w:name w:val="54B03C578CC833459F443C58BD4605DB"/>
        <w:category>
          <w:name w:val="General"/>
          <w:gallery w:val="placeholder"/>
        </w:category>
        <w:types>
          <w:type w:val="bbPlcHdr"/>
        </w:types>
        <w:behaviors>
          <w:behavior w:val="content"/>
        </w:behaviors>
        <w:guid w:val="{E6D69E76-9AEF-814A-9706-FC2A1D14A0C5}"/>
      </w:docPartPr>
      <w:docPartBody>
        <w:p w:rsidR="009F446C" w:rsidRDefault="009F446C">
          <w:pPr>
            <w:pStyle w:val="54B03C578CC833459F443C58BD4605DB"/>
          </w:pPr>
          <w:r w:rsidRPr="00EF74F7">
            <w:rPr>
              <w:b/>
              <w:color w:val="808080" w:themeColor="background1" w:themeShade="80"/>
            </w:rPr>
            <w:t>[Enter the headword for your article]</w:t>
          </w:r>
        </w:p>
      </w:docPartBody>
    </w:docPart>
    <w:docPart>
      <w:docPartPr>
        <w:name w:val="002ADB8AAF77E447B880ED1889AFF582"/>
        <w:category>
          <w:name w:val="General"/>
          <w:gallery w:val="placeholder"/>
        </w:category>
        <w:types>
          <w:type w:val="bbPlcHdr"/>
        </w:types>
        <w:behaviors>
          <w:behavior w:val="content"/>
        </w:behaviors>
        <w:guid w:val="{6DCBA524-836F-C34E-9432-916EF3462FEE}"/>
      </w:docPartPr>
      <w:docPartBody>
        <w:p w:rsidR="009F446C" w:rsidRDefault="009F446C">
          <w:pPr>
            <w:pStyle w:val="002ADB8AAF77E447B880ED1889AFF5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06A3B8C3D588439A087831F5BDB53D"/>
        <w:category>
          <w:name w:val="General"/>
          <w:gallery w:val="placeholder"/>
        </w:category>
        <w:types>
          <w:type w:val="bbPlcHdr"/>
        </w:types>
        <w:behaviors>
          <w:behavior w:val="content"/>
        </w:behaviors>
        <w:guid w:val="{9DE8458D-CF4C-0049-894B-971099784E73}"/>
      </w:docPartPr>
      <w:docPartBody>
        <w:p w:rsidR="009F446C" w:rsidRDefault="009F446C">
          <w:pPr>
            <w:pStyle w:val="2706A3B8C3D588439A087831F5BDB5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513529CCFCBC4CB87950D9EFD0E02D"/>
        <w:category>
          <w:name w:val="General"/>
          <w:gallery w:val="placeholder"/>
        </w:category>
        <w:types>
          <w:type w:val="bbPlcHdr"/>
        </w:types>
        <w:behaviors>
          <w:behavior w:val="content"/>
        </w:behaviors>
        <w:guid w:val="{ED275F63-7CCF-5548-B838-6436887BA812}"/>
      </w:docPartPr>
      <w:docPartBody>
        <w:p w:rsidR="009F446C" w:rsidRDefault="009F446C">
          <w:pPr>
            <w:pStyle w:val="72513529CCFCBC4CB87950D9EFD0E0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706BC2DC0D3D4E88FF9188FDDB753E"/>
        <w:category>
          <w:name w:val="General"/>
          <w:gallery w:val="placeholder"/>
        </w:category>
        <w:types>
          <w:type w:val="bbPlcHdr"/>
        </w:types>
        <w:behaviors>
          <w:behavior w:val="content"/>
        </w:behaviors>
        <w:guid w:val="{7B260965-AC43-0149-A245-A61206670399}"/>
      </w:docPartPr>
      <w:docPartBody>
        <w:p w:rsidR="009F446C" w:rsidRDefault="009F446C">
          <w:pPr>
            <w:pStyle w:val="7F706BC2DC0D3D4E88FF9188FDDB75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新細明體">
    <w:panose1 w:val="00000000000000000000"/>
    <w:charset w:val="88"/>
    <w:family w:val="auto"/>
    <w:notTrueType/>
    <w:pitch w:val="variable"/>
    <w:sig w:usb0="00000001" w:usb1="08080000" w:usb2="00000010" w:usb3="00000000" w:csb0="00100000"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6C"/>
    <w:rsid w:val="005B0B6B"/>
    <w:rsid w:val="009F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53C1F17E90B4E984D8A33A1BB944E">
    <w:name w:val="D1853C1F17E90B4E984D8A33A1BB944E"/>
  </w:style>
  <w:style w:type="paragraph" w:customStyle="1" w:styleId="02286A1DA9E5CA46A8C26A3B635296F4">
    <w:name w:val="02286A1DA9E5CA46A8C26A3B635296F4"/>
  </w:style>
  <w:style w:type="paragraph" w:customStyle="1" w:styleId="C8AA487E1AEE7F4DB1E38B729320CE6A">
    <w:name w:val="C8AA487E1AEE7F4DB1E38B729320CE6A"/>
  </w:style>
  <w:style w:type="paragraph" w:customStyle="1" w:styleId="79FCF9EE6A75D545A70DBA89AC5C59A8">
    <w:name w:val="79FCF9EE6A75D545A70DBA89AC5C59A8"/>
  </w:style>
  <w:style w:type="paragraph" w:customStyle="1" w:styleId="E939251C5425D4438F6CE39449C7B9BD">
    <w:name w:val="E939251C5425D4438F6CE39449C7B9BD"/>
  </w:style>
  <w:style w:type="paragraph" w:customStyle="1" w:styleId="55077CCB08759343889A8783584A5F48">
    <w:name w:val="55077CCB08759343889A8783584A5F48"/>
  </w:style>
  <w:style w:type="paragraph" w:customStyle="1" w:styleId="54B03C578CC833459F443C58BD4605DB">
    <w:name w:val="54B03C578CC833459F443C58BD4605DB"/>
  </w:style>
  <w:style w:type="paragraph" w:customStyle="1" w:styleId="002ADB8AAF77E447B880ED1889AFF582">
    <w:name w:val="002ADB8AAF77E447B880ED1889AFF582"/>
  </w:style>
  <w:style w:type="paragraph" w:customStyle="1" w:styleId="2706A3B8C3D588439A087831F5BDB53D">
    <w:name w:val="2706A3B8C3D588439A087831F5BDB53D"/>
  </w:style>
  <w:style w:type="paragraph" w:customStyle="1" w:styleId="72513529CCFCBC4CB87950D9EFD0E02D">
    <w:name w:val="72513529CCFCBC4CB87950D9EFD0E02D"/>
  </w:style>
  <w:style w:type="paragraph" w:customStyle="1" w:styleId="7F706BC2DC0D3D4E88FF9188FDDB753E">
    <w:name w:val="7F706BC2DC0D3D4E88FF9188FDDB75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53C1F17E90B4E984D8A33A1BB944E">
    <w:name w:val="D1853C1F17E90B4E984D8A33A1BB944E"/>
  </w:style>
  <w:style w:type="paragraph" w:customStyle="1" w:styleId="02286A1DA9E5CA46A8C26A3B635296F4">
    <w:name w:val="02286A1DA9E5CA46A8C26A3B635296F4"/>
  </w:style>
  <w:style w:type="paragraph" w:customStyle="1" w:styleId="C8AA487E1AEE7F4DB1E38B729320CE6A">
    <w:name w:val="C8AA487E1AEE7F4DB1E38B729320CE6A"/>
  </w:style>
  <w:style w:type="paragraph" w:customStyle="1" w:styleId="79FCF9EE6A75D545A70DBA89AC5C59A8">
    <w:name w:val="79FCF9EE6A75D545A70DBA89AC5C59A8"/>
  </w:style>
  <w:style w:type="paragraph" w:customStyle="1" w:styleId="E939251C5425D4438F6CE39449C7B9BD">
    <w:name w:val="E939251C5425D4438F6CE39449C7B9BD"/>
  </w:style>
  <w:style w:type="paragraph" w:customStyle="1" w:styleId="55077CCB08759343889A8783584A5F48">
    <w:name w:val="55077CCB08759343889A8783584A5F48"/>
  </w:style>
  <w:style w:type="paragraph" w:customStyle="1" w:styleId="54B03C578CC833459F443C58BD4605DB">
    <w:name w:val="54B03C578CC833459F443C58BD4605DB"/>
  </w:style>
  <w:style w:type="paragraph" w:customStyle="1" w:styleId="002ADB8AAF77E447B880ED1889AFF582">
    <w:name w:val="002ADB8AAF77E447B880ED1889AFF582"/>
  </w:style>
  <w:style w:type="paragraph" w:customStyle="1" w:styleId="2706A3B8C3D588439A087831F5BDB53D">
    <w:name w:val="2706A3B8C3D588439A087831F5BDB53D"/>
  </w:style>
  <w:style w:type="paragraph" w:customStyle="1" w:styleId="72513529CCFCBC4CB87950D9EFD0E02D">
    <w:name w:val="72513529CCFCBC4CB87950D9EFD0E02D"/>
  </w:style>
  <w:style w:type="paragraph" w:customStyle="1" w:styleId="7F706BC2DC0D3D4E88FF9188FDDB753E">
    <w:name w:val="7F706BC2DC0D3D4E88FF9188FDDB7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Hua75</b:Tag>
    <b:SourceType>ArticleInAPeriodical</b:SourceType>
    <b:Guid>{374B0844-058A-904F-85C5-FDA5ABA769B4}</b:Guid>
    <b:Title>Ju Ming, Wood Carver</b:Title>
    <b:Year>1975</b:Year>
    <b:Pages>12-18</b:Pages>
    <b:Volume>5</b:Volume>
    <b:Issue>10</b:Issue>
    <b:Author>
      <b:Author>
        <b:NameList>
          <b:Person>
            <b:Last>Huang</b:Last>
            <b:First>Yung-Sung</b:First>
          </b:Person>
        </b:NameList>
      </b:Author>
    </b:Author>
    <b:PeriodicalTitle>ECHO Magazine</b:PeriodicalTitle>
    <b:RefOrder>1</b:RefOrder>
  </b:Source>
  <b:Source>
    <b:Tag>Sul</b:Tag>
    <b:SourceType>BookSection</b:SourceType>
    <b:Guid>{75169871-2A4B-0F43-BFE8-0506A06DD133}</b:Guid>
    <b:Author>
      <b:Author>
        <b:NameList>
          <b:Person>
            <b:Last>Sullivan</b:Last>
            <b:First>Michael</b:First>
          </b:Person>
        </b:NameList>
      </b:Author>
    </b:Author>
    <b:Title>The Chinese Art of Sculpture and the Contribution of Ju Ming</b:Title>
    <b:BookTitle>Ju Ming in Contemporary Vision</b:BookTitle>
    <b:City>Taipei</b:City>
    <b:Publisher>Ju Ming Museum</b:Publisher>
    <b:Year>2005</b:Year>
    <b:Pages>149-154</b:Pages>
    <b:RefOrder>2</b:RefOrder>
  </b:Source>
  <b:Source>
    <b:Tag>YuT</b:Tag>
    <b:SourceType>ArticleInAPeriodical</b:SourceType>
    <b:Guid>{BB5C6FD9-7A99-7642-8E1F-BAEE41F4BDFC}</b:Guid>
    <b:Author>
      <b:Author>
        <b:NameList>
          <b:Person>
            <b:Last>Yu</b:Last>
            <b:First>Ta-kan</b:First>
          </b:Person>
        </b:NameList>
      </b:Author>
    </b:Author>
    <b:Title>Beyond Craft to Art</b:Title>
    <b:Volume>5</b:Volume>
    <b:Pages>18-26</b:Pages>
    <b:PeriodicalTitle>ECHO Magazine</b:PeriodicalTitle>
    <b:Issue>10</b:Issue>
    <b:RefOrder>3</b:RefOrder>
  </b:Source>
</b:Sources>
</file>

<file path=customXml/itemProps1.xml><?xml version="1.0" encoding="utf-8"?>
<ds:datastoreItem xmlns:ds="http://schemas.openxmlformats.org/officeDocument/2006/customXml" ds:itemID="{FACE9C67-8A67-0042-B690-69197E06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699</Words>
  <Characters>3986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2014-10-01T02:28:00Z</dcterms:created>
  <dcterms:modified xsi:type="dcterms:W3CDTF">2014-10-08T19:24:00Z</dcterms:modified>
</cp:coreProperties>
</file>