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DA3E5C" w14:textId="77777777" w:rsidTr="00922950">
        <w:tc>
          <w:tcPr>
            <w:tcW w:w="491" w:type="dxa"/>
            <w:vMerge w:val="restart"/>
            <w:shd w:val="clear" w:color="auto" w:fill="A6A6A6" w:themeFill="background1" w:themeFillShade="A6"/>
            <w:textDirection w:val="btLr"/>
          </w:tcPr>
          <w:p w14:paraId="59C2E7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57C94E58063B4D9F44CECE5844DF97"/>
            </w:placeholder>
            <w:showingPlcHdr/>
            <w:dropDownList>
              <w:listItem w:displayText="Dr." w:value="Dr."/>
              <w:listItem w:displayText="Prof." w:value="Prof."/>
            </w:dropDownList>
          </w:sdtPr>
          <w:sdtEndPr/>
          <w:sdtContent>
            <w:tc>
              <w:tcPr>
                <w:tcW w:w="1259" w:type="dxa"/>
              </w:tcPr>
              <w:p w14:paraId="253272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7E5D2313D2F14988611630A72F2606"/>
            </w:placeholder>
            <w:text/>
          </w:sdtPr>
          <w:sdtEndPr/>
          <w:sdtContent>
            <w:tc>
              <w:tcPr>
                <w:tcW w:w="2073" w:type="dxa"/>
              </w:tcPr>
              <w:p w14:paraId="1B4CC2C5" w14:textId="31028E96" w:rsidR="00B574C9" w:rsidRDefault="00407DF0" w:rsidP="002A7897">
                <w:r>
                  <w:t>Dan</w:t>
                </w:r>
                <w:r w:rsidR="002A7897">
                  <w:t>cy</w:t>
                </w:r>
              </w:p>
            </w:tc>
          </w:sdtContent>
        </w:sdt>
        <w:sdt>
          <w:sdtPr>
            <w:alias w:val="Middle name"/>
            <w:tag w:val="authorMiddleName"/>
            <w:id w:val="-2076034781"/>
            <w:placeholder>
              <w:docPart w:val="2DF9E5B49CFB87438E4D1EAFE35EE7B4"/>
            </w:placeholder>
            <w:showingPlcHdr/>
            <w:text/>
          </w:sdtPr>
          <w:sdtEndPr/>
          <w:sdtContent>
            <w:tc>
              <w:tcPr>
                <w:tcW w:w="2551" w:type="dxa"/>
              </w:tcPr>
              <w:p w14:paraId="6AD8C5B2" w14:textId="77777777" w:rsidR="00B574C9" w:rsidRDefault="00B574C9" w:rsidP="00922950">
                <w:r>
                  <w:rPr>
                    <w:rStyle w:val="PlaceholderText"/>
                  </w:rPr>
                  <w:t>[Middle name]</w:t>
                </w:r>
              </w:p>
            </w:tc>
          </w:sdtContent>
        </w:sdt>
        <w:sdt>
          <w:sdtPr>
            <w:alias w:val="Last name"/>
            <w:tag w:val="authorLastName"/>
            <w:id w:val="-1088529830"/>
            <w:placeholder>
              <w:docPart w:val="3B5E1C8214CBF14DAD10BFA7038792DE"/>
            </w:placeholder>
            <w:text/>
          </w:sdtPr>
          <w:sdtEndPr/>
          <w:sdtContent>
            <w:tc>
              <w:tcPr>
                <w:tcW w:w="2642" w:type="dxa"/>
              </w:tcPr>
              <w:p w14:paraId="19253E78" w14:textId="77777777" w:rsidR="00B574C9" w:rsidRDefault="002A7897" w:rsidP="002A7897">
                <w:r>
                  <w:t>Mason</w:t>
                </w:r>
              </w:p>
            </w:tc>
          </w:sdtContent>
        </w:sdt>
      </w:tr>
      <w:tr w:rsidR="00B574C9" w14:paraId="56B32E18" w14:textId="77777777" w:rsidTr="001A6A06">
        <w:trPr>
          <w:trHeight w:val="986"/>
        </w:trPr>
        <w:tc>
          <w:tcPr>
            <w:tcW w:w="491" w:type="dxa"/>
            <w:vMerge/>
            <w:shd w:val="clear" w:color="auto" w:fill="A6A6A6" w:themeFill="background1" w:themeFillShade="A6"/>
          </w:tcPr>
          <w:p w14:paraId="0397352E" w14:textId="77777777" w:rsidR="00B574C9" w:rsidRPr="001A6A06" w:rsidRDefault="00B574C9" w:rsidP="00CF1542">
            <w:pPr>
              <w:jc w:val="center"/>
              <w:rPr>
                <w:b/>
                <w:color w:val="FFFFFF" w:themeColor="background1"/>
              </w:rPr>
            </w:pPr>
          </w:p>
        </w:tc>
        <w:sdt>
          <w:sdtPr>
            <w:alias w:val="Biography"/>
            <w:tag w:val="authorBiography"/>
            <w:id w:val="938807824"/>
            <w:placeholder>
              <w:docPart w:val="0BCC50F9DBDE204595908A9CB59E934F"/>
            </w:placeholder>
            <w:showingPlcHdr/>
          </w:sdtPr>
          <w:sdtEndPr/>
          <w:sdtContent>
            <w:tc>
              <w:tcPr>
                <w:tcW w:w="8525" w:type="dxa"/>
                <w:gridSpan w:val="4"/>
              </w:tcPr>
              <w:p w14:paraId="5ADFCC73" w14:textId="77777777" w:rsidR="00B574C9" w:rsidRDefault="00B574C9" w:rsidP="00922950">
                <w:r>
                  <w:rPr>
                    <w:rStyle w:val="PlaceholderText"/>
                  </w:rPr>
                  <w:t>[Enter your biography]</w:t>
                </w:r>
              </w:p>
            </w:tc>
          </w:sdtContent>
        </w:sdt>
      </w:tr>
      <w:tr w:rsidR="00B574C9" w14:paraId="38A7EA28" w14:textId="77777777" w:rsidTr="001A6A06">
        <w:trPr>
          <w:trHeight w:val="986"/>
        </w:trPr>
        <w:tc>
          <w:tcPr>
            <w:tcW w:w="491" w:type="dxa"/>
            <w:vMerge/>
            <w:shd w:val="clear" w:color="auto" w:fill="A6A6A6" w:themeFill="background1" w:themeFillShade="A6"/>
          </w:tcPr>
          <w:p w14:paraId="32FC3226" w14:textId="77777777" w:rsidR="00B574C9" w:rsidRPr="001A6A06" w:rsidRDefault="00B574C9" w:rsidP="00CF1542">
            <w:pPr>
              <w:jc w:val="center"/>
              <w:rPr>
                <w:b/>
                <w:color w:val="FFFFFF" w:themeColor="background1"/>
              </w:rPr>
            </w:pPr>
          </w:p>
        </w:tc>
        <w:sdt>
          <w:sdtPr>
            <w:alias w:val="Affiliation"/>
            <w:tag w:val="affiliation"/>
            <w:id w:val="2012937915"/>
            <w:placeholder>
              <w:docPart w:val="A3A1B8361DD79447A60A4818C07BE5FD"/>
            </w:placeholder>
            <w:text/>
          </w:sdtPr>
          <w:sdtEndPr/>
          <w:sdtContent>
            <w:tc>
              <w:tcPr>
                <w:tcW w:w="8525" w:type="dxa"/>
                <w:gridSpan w:val="4"/>
              </w:tcPr>
              <w:p w14:paraId="101CB712" w14:textId="020CEC48" w:rsidR="00B574C9" w:rsidRDefault="007F6B4F" w:rsidP="007F6B4F">
                <w:r>
                  <w:t>McGill University</w:t>
                </w:r>
              </w:p>
            </w:tc>
          </w:sdtContent>
        </w:sdt>
      </w:tr>
    </w:tbl>
    <w:p w14:paraId="1CCED8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A7897" w14:paraId="399E475A" w14:textId="77777777" w:rsidTr="002A7897">
        <w:tc>
          <w:tcPr>
            <w:tcW w:w="491" w:type="dxa"/>
            <w:vMerge w:val="restart"/>
            <w:shd w:val="clear" w:color="auto" w:fill="A6A6A6" w:themeFill="background1" w:themeFillShade="A6"/>
            <w:textDirection w:val="btLr"/>
          </w:tcPr>
          <w:p w14:paraId="464EA3AD" w14:textId="77777777" w:rsidR="002A7897" w:rsidRPr="00CC586D" w:rsidRDefault="002A7897" w:rsidP="002A299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25678385"/>
            <w:placeholder>
              <w:docPart w:val="79B9A48E8D66034394AA2ED0E5976F6F"/>
            </w:placeholder>
            <w:showingPlcHdr/>
            <w:dropDownList>
              <w:listItem w:displayText="Dr." w:value="Dr."/>
              <w:listItem w:displayText="Prof." w:value="Prof."/>
            </w:dropDownList>
          </w:sdtPr>
          <w:sdtEndPr/>
          <w:sdtContent>
            <w:tc>
              <w:tcPr>
                <w:tcW w:w="1296" w:type="dxa"/>
              </w:tcPr>
              <w:p w14:paraId="51E9F96A" w14:textId="77777777" w:rsidR="002A7897" w:rsidRPr="00CC586D" w:rsidRDefault="002A7897" w:rsidP="002A299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40146102"/>
            <w:placeholder>
              <w:docPart w:val="B7F36DE051557446B1BB3778E2CAE684"/>
            </w:placeholder>
            <w:text/>
          </w:sdtPr>
          <w:sdtEndPr/>
          <w:sdtContent>
            <w:tc>
              <w:tcPr>
                <w:tcW w:w="2073" w:type="dxa"/>
              </w:tcPr>
              <w:p w14:paraId="181241FC" w14:textId="77777777" w:rsidR="002A7897" w:rsidRDefault="002A7897" w:rsidP="002A7897">
                <w:r>
                  <w:t>Miranda</w:t>
                </w:r>
              </w:p>
            </w:tc>
          </w:sdtContent>
        </w:sdt>
        <w:sdt>
          <w:sdtPr>
            <w:alias w:val="Middle name"/>
            <w:tag w:val="authorMiddleName"/>
            <w:id w:val="-391422745"/>
            <w:placeholder>
              <w:docPart w:val="1220115F4362AA4DBDACF65E96AF70B6"/>
            </w:placeholder>
            <w:showingPlcHdr/>
            <w:text/>
          </w:sdtPr>
          <w:sdtEndPr/>
          <w:sdtContent>
            <w:tc>
              <w:tcPr>
                <w:tcW w:w="2551" w:type="dxa"/>
              </w:tcPr>
              <w:p w14:paraId="0F7A184C" w14:textId="77777777" w:rsidR="002A7897" w:rsidRDefault="002A7897" w:rsidP="002A2996">
                <w:r>
                  <w:rPr>
                    <w:rStyle w:val="PlaceholderText"/>
                  </w:rPr>
                  <w:t>[Middle name]</w:t>
                </w:r>
              </w:p>
            </w:tc>
          </w:sdtContent>
        </w:sdt>
        <w:sdt>
          <w:sdtPr>
            <w:alias w:val="Last name"/>
            <w:tag w:val="authorLastName"/>
            <w:id w:val="1778986674"/>
            <w:placeholder>
              <w:docPart w:val="819F895B38B4074FA9AAE63F8BC99E94"/>
            </w:placeholder>
            <w:text/>
          </w:sdtPr>
          <w:sdtEndPr/>
          <w:sdtContent>
            <w:tc>
              <w:tcPr>
                <w:tcW w:w="2642" w:type="dxa"/>
                <w:gridSpan w:val="2"/>
              </w:tcPr>
              <w:p w14:paraId="5A02D47B" w14:textId="77777777" w:rsidR="002A7897" w:rsidRDefault="002A7897" w:rsidP="002A7897">
                <w:r>
                  <w:t>Hickman</w:t>
                </w:r>
              </w:p>
            </w:tc>
          </w:sdtContent>
        </w:sdt>
      </w:tr>
      <w:tr w:rsidR="002A7897" w14:paraId="18EDCC3B" w14:textId="77777777" w:rsidTr="002A7897">
        <w:trPr>
          <w:trHeight w:val="986"/>
        </w:trPr>
        <w:tc>
          <w:tcPr>
            <w:tcW w:w="491" w:type="dxa"/>
            <w:vMerge/>
            <w:shd w:val="clear" w:color="auto" w:fill="A6A6A6" w:themeFill="background1" w:themeFillShade="A6"/>
          </w:tcPr>
          <w:p w14:paraId="08242B47" w14:textId="77777777" w:rsidR="002A7897" w:rsidRPr="001A6A06" w:rsidRDefault="002A7897" w:rsidP="002A2996">
            <w:pPr>
              <w:jc w:val="center"/>
              <w:rPr>
                <w:b/>
                <w:color w:val="FFFFFF" w:themeColor="background1"/>
              </w:rPr>
            </w:pPr>
          </w:p>
        </w:tc>
        <w:sdt>
          <w:sdtPr>
            <w:alias w:val="Biography"/>
            <w:tag w:val="authorBiography"/>
            <w:id w:val="-1023627697"/>
            <w:placeholder>
              <w:docPart w:val="48AD93B659F64D4792E55E6CCED9FEF2"/>
            </w:placeholder>
            <w:showingPlcHdr/>
          </w:sdtPr>
          <w:sdtEndPr/>
          <w:sdtContent>
            <w:tc>
              <w:tcPr>
                <w:tcW w:w="8562" w:type="dxa"/>
                <w:gridSpan w:val="5"/>
              </w:tcPr>
              <w:p w14:paraId="6E9D05A0" w14:textId="77777777" w:rsidR="002A7897" w:rsidRDefault="002A7897" w:rsidP="002A2996">
                <w:r>
                  <w:rPr>
                    <w:rStyle w:val="PlaceholderText"/>
                  </w:rPr>
                  <w:t>[Enter your biography]</w:t>
                </w:r>
              </w:p>
            </w:tc>
          </w:sdtContent>
        </w:sdt>
      </w:tr>
      <w:tr w:rsidR="002A7897" w14:paraId="35C200B7" w14:textId="77777777" w:rsidTr="002A7897">
        <w:trPr>
          <w:trHeight w:val="986"/>
        </w:trPr>
        <w:tc>
          <w:tcPr>
            <w:tcW w:w="491" w:type="dxa"/>
            <w:vMerge/>
            <w:shd w:val="clear" w:color="auto" w:fill="A6A6A6" w:themeFill="background1" w:themeFillShade="A6"/>
          </w:tcPr>
          <w:p w14:paraId="75C0A5B5" w14:textId="77777777" w:rsidR="002A7897" w:rsidRPr="001A6A06" w:rsidRDefault="002A7897" w:rsidP="002A2996">
            <w:pPr>
              <w:jc w:val="center"/>
              <w:rPr>
                <w:b/>
                <w:color w:val="FFFFFF" w:themeColor="background1"/>
              </w:rPr>
            </w:pPr>
          </w:p>
        </w:tc>
        <w:sdt>
          <w:sdtPr>
            <w:alias w:val="Affiliation"/>
            <w:tag w:val="affiliation"/>
            <w:id w:val="2104764954"/>
            <w:placeholder>
              <w:docPart w:val="EAD2D9386DAFD34D88D0745937658BB4"/>
            </w:placeholder>
            <w:text/>
          </w:sdtPr>
          <w:sdtEndPr/>
          <w:sdtContent>
            <w:tc>
              <w:tcPr>
                <w:tcW w:w="8562" w:type="dxa"/>
                <w:gridSpan w:val="5"/>
              </w:tcPr>
              <w:p w14:paraId="7AA20C62" w14:textId="77777777" w:rsidR="002A7897" w:rsidRDefault="002A7897" w:rsidP="002A7897">
                <w:r>
                  <w:t>McGill University</w:t>
                </w:r>
              </w:p>
            </w:tc>
          </w:sdtContent>
        </w:sdt>
      </w:tr>
      <w:tr w:rsidR="00244BB0" w:rsidRPr="00244BB0" w14:paraId="61E68FAB"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6EA242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956135" w14:textId="77777777" w:rsidTr="003F0D73">
        <w:trPr>
          <w:gridAfter w:val="1"/>
          <w:wAfter w:w="37" w:type="dxa"/>
        </w:trPr>
        <w:sdt>
          <w:sdtPr>
            <w:alias w:val="Article headword"/>
            <w:tag w:val="articleHeadword"/>
            <w:id w:val="-361440020"/>
            <w:placeholder>
              <w:docPart w:val="137CDE362399F54EA2D7788BDABA8CB9"/>
            </w:placeholder>
            <w:text/>
          </w:sdtPr>
          <w:sdtEndPr/>
          <w:sdtContent>
            <w:tc>
              <w:tcPr>
                <w:tcW w:w="9016" w:type="dxa"/>
                <w:gridSpan w:val="5"/>
                <w:tcMar>
                  <w:top w:w="113" w:type="dxa"/>
                  <w:bottom w:w="113" w:type="dxa"/>
                </w:tcMar>
              </w:tcPr>
              <w:p w14:paraId="652272A7" w14:textId="77777777" w:rsidR="003F0D73" w:rsidRPr="00FB589A" w:rsidRDefault="002A7897" w:rsidP="002A7897">
                <w:pPr>
                  <w:rPr>
                    <w:b/>
                  </w:rPr>
                </w:pPr>
                <w:r w:rsidRPr="002A7897">
                  <w:t>Moore, Marianne (1887-1972)</w:t>
                </w:r>
              </w:p>
            </w:tc>
          </w:sdtContent>
        </w:sdt>
      </w:tr>
      <w:tr w:rsidR="00464699" w14:paraId="06635BE5" w14:textId="77777777" w:rsidTr="002A2996">
        <w:trPr>
          <w:gridAfter w:val="1"/>
          <w:wAfter w:w="37" w:type="dxa"/>
        </w:trPr>
        <w:sdt>
          <w:sdtPr>
            <w:alias w:val="Variant headwords"/>
            <w:tag w:val="variantHeadwords"/>
            <w:id w:val="173464402"/>
            <w:placeholder>
              <w:docPart w:val="55E9C105BAC4A84EA2CD19590D926153"/>
            </w:placeholder>
            <w:showingPlcHdr/>
          </w:sdtPr>
          <w:sdtEndPr/>
          <w:sdtContent>
            <w:tc>
              <w:tcPr>
                <w:tcW w:w="9016" w:type="dxa"/>
                <w:gridSpan w:val="5"/>
                <w:tcMar>
                  <w:top w:w="113" w:type="dxa"/>
                  <w:bottom w:w="113" w:type="dxa"/>
                </w:tcMar>
              </w:tcPr>
              <w:p w14:paraId="7EBF27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18A366" w14:textId="77777777" w:rsidTr="003F0D73">
        <w:trPr>
          <w:gridAfter w:val="1"/>
          <w:wAfter w:w="37" w:type="dxa"/>
        </w:trPr>
        <w:sdt>
          <w:sdtPr>
            <w:alias w:val="Abstract"/>
            <w:tag w:val="abstract"/>
            <w:id w:val="-635871867"/>
            <w:placeholder>
              <w:docPart w:val="27C6AC7EB7EFDE49B468B8620F0126FB"/>
            </w:placeholder>
          </w:sdtPr>
          <w:sdtEndPr/>
          <w:sdtContent>
            <w:tc>
              <w:tcPr>
                <w:tcW w:w="9016" w:type="dxa"/>
                <w:gridSpan w:val="5"/>
                <w:tcMar>
                  <w:top w:w="113" w:type="dxa"/>
                  <w:bottom w:w="113" w:type="dxa"/>
                </w:tcMar>
              </w:tcPr>
              <w:p w14:paraId="2CC90D86" w14:textId="77777777" w:rsidR="00E85A05" w:rsidRDefault="002A7897" w:rsidP="00E85A05">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Mawr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Rosenbach Museum and Library in Philadelphia; additional papers are located at the Harry Ransom Center at the University of Texas at Austin and the Beinecke Library at Yale University. Linda Leavell’s biography of Moore, </w:t>
                </w:r>
                <w:r>
                  <w:rPr>
                    <w:i/>
                    <w:lang w:val="en-US"/>
                  </w:rPr>
                  <w:t>Holding on Upside Down</w:t>
                </w:r>
                <w:r>
                  <w:rPr>
                    <w:lang w:val="en-US"/>
                  </w:rPr>
                  <w:t>, appeared in 2013.</w:t>
                </w:r>
              </w:p>
            </w:tc>
          </w:sdtContent>
        </w:sdt>
      </w:tr>
      <w:tr w:rsidR="003F0D73" w14:paraId="7C9B67D6" w14:textId="77777777" w:rsidTr="003F0D73">
        <w:trPr>
          <w:gridAfter w:val="1"/>
          <w:wAfter w:w="37" w:type="dxa"/>
        </w:trPr>
        <w:sdt>
          <w:sdtPr>
            <w:alias w:val="Article text"/>
            <w:tag w:val="articleText"/>
            <w:id w:val="634067588"/>
            <w:placeholder>
              <w:docPart w:val="C3CEDDD3D9A2C14EA977557AF9F2623D"/>
            </w:placeholder>
          </w:sdtPr>
          <w:sdtEndPr/>
          <w:sdtContent>
            <w:tc>
              <w:tcPr>
                <w:tcW w:w="9016" w:type="dxa"/>
                <w:gridSpan w:val="5"/>
                <w:tcMar>
                  <w:top w:w="113" w:type="dxa"/>
                  <w:bottom w:w="113" w:type="dxa"/>
                </w:tcMar>
              </w:tcPr>
              <w:p w14:paraId="2441521A" w14:textId="77777777" w:rsidR="002A7897" w:rsidRPr="00B868E0" w:rsidRDefault="002A7897" w:rsidP="002A7897">
                <w:pPr>
                  <w:rPr>
                    <w:b/>
                    <w:lang w:val="en-US"/>
                  </w:rPr>
                </w:pPr>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Mawr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Rosenbach Museum and Library in Philadelphia; additional </w:t>
                </w:r>
                <w:r>
                  <w:rPr>
                    <w:lang w:val="en-US"/>
                  </w:rPr>
                  <w:lastRenderedPageBreak/>
                  <w:t xml:space="preserve">papers are located at the Harry Ransom Center at the University of Texas at Austin and the Beinecke Library at Yale University. Linda Leavell’s biography of Moore, </w:t>
                </w:r>
                <w:r>
                  <w:rPr>
                    <w:i/>
                    <w:lang w:val="en-US"/>
                  </w:rPr>
                  <w:t>Holding on Upside Down</w:t>
                </w:r>
                <w:r>
                  <w:rPr>
                    <w:lang w:val="en-US"/>
                  </w:rPr>
                  <w:t>, appeared in 2013.</w:t>
                </w:r>
              </w:p>
              <w:p w14:paraId="78F7854F" w14:textId="77777777" w:rsidR="002A7897" w:rsidRDefault="002A7897" w:rsidP="002A7897">
                <w:pPr>
                  <w:rPr>
                    <w:lang w:val="en-US"/>
                  </w:rPr>
                </w:pPr>
              </w:p>
              <w:p w14:paraId="4AC22E0C" w14:textId="77777777" w:rsidR="002A7897" w:rsidRDefault="002A7897" w:rsidP="002A7897">
                <w:pPr>
                  <w:rPr>
                    <w:lang w:val="en-US"/>
                  </w:rPr>
                </w:pPr>
                <w:r>
                  <w:rPr>
                    <w:lang w:val="en-US"/>
                  </w:rPr>
                  <w:t xml:space="preserve">American modernist poet Marianne Moore was born in Kirkwood, Missouri on 15 November 1887 to John Milton Moore and Mary Warner Moore. Suffering from mental illness for which he would later be institutionalised, John Milton Moore left the family in 1887, after which point Mary Warner Moore raised Marianne and her older brother John Warner largely on her own.  The Moores were intensely close, addressing one another in their frequent letters by affectionate animal nicknames, some of them drawn from Grahame’s </w:t>
                </w:r>
                <w:r>
                  <w:rPr>
                    <w:i/>
                    <w:lang w:val="en-US"/>
                  </w:rPr>
                  <w:t xml:space="preserve">The Wind in the Willows. </w:t>
                </w:r>
                <w:r>
                  <w:rPr>
                    <w:lang w:val="en-US"/>
                  </w:rPr>
                  <w:t xml:space="preserve">From 1905 to 1909, Moore attended Bryn Mawr College for women in Pennsylvania, </w:t>
                </w:r>
                <w:r w:rsidRPr="007A2A08">
                  <w:rPr>
                    <w:lang w:val="en-US"/>
                  </w:rPr>
                  <w:t xml:space="preserve">majoring in </w:t>
                </w:r>
                <w:r>
                  <w:rPr>
                    <w:lang w:val="en-US"/>
                  </w:rPr>
                  <w:t xml:space="preserve">history, </w:t>
                </w:r>
                <w:r w:rsidRPr="007A2A08">
                  <w:rPr>
                    <w:lang w:val="en-US"/>
                  </w:rPr>
                  <w:t>politics and economics</w:t>
                </w:r>
                <w:r>
                  <w:rPr>
                    <w:lang w:val="en-US"/>
                  </w:rPr>
                  <w:t xml:space="preserve"> (</w:t>
                </w:r>
                <w:r w:rsidRPr="0096619B">
                  <w:rPr>
                    <w:lang w:val="en-US"/>
                  </w:rPr>
                  <w:t>Hicok</w:t>
                </w:r>
                <w:r>
                  <w:rPr>
                    <w:i/>
                    <w:lang w:val="en-US"/>
                  </w:rPr>
                  <w:t xml:space="preserve"> </w:t>
                </w:r>
                <w:r>
                  <w:rPr>
                    <w:lang w:val="en-US"/>
                  </w:rPr>
                  <w:t>59) under feminist president M. Carey Thomas. After college, Moore again lived with her mother, and the two relocated to New York in 1918</w:t>
                </w:r>
                <w:r w:rsidRPr="006244F0">
                  <w:rPr>
                    <w:lang w:val="en-US"/>
                  </w:rPr>
                  <w:t xml:space="preserve">, </w:t>
                </w:r>
                <w:r>
                  <w:rPr>
                    <w:lang w:val="en-US"/>
                  </w:rPr>
                  <w:t>first to</w:t>
                </w:r>
                <w:r w:rsidRPr="006244F0">
                  <w:rPr>
                    <w:lang w:val="en-US"/>
                  </w:rPr>
                  <w:t xml:space="preserve"> Greenwich Village and then </w:t>
                </w:r>
                <w:r>
                  <w:rPr>
                    <w:lang w:val="en-US"/>
                  </w:rPr>
                  <w:t xml:space="preserve">to </w:t>
                </w:r>
                <w:r w:rsidRPr="006244F0">
                  <w:rPr>
                    <w:lang w:val="en-US"/>
                  </w:rPr>
                  <w:t xml:space="preserve">Brooklyn, where both would </w:t>
                </w:r>
                <w:r>
                  <w:rPr>
                    <w:lang w:val="en-US"/>
                  </w:rPr>
                  <w:t>reside</w:t>
                </w:r>
                <w:r w:rsidRPr="006244F0">
                  <w:rPr>
                    <w:lang w:val="en-US"/>
                  </w:rPr>
                  <w:t xml:space="preserve"> until the end of their lives.</w:t>
                </w:r>
                <w:r>
                  <w:rPr>
                    <w:lang w:val="en-US"/>
                  </w:rPr>
                  <w:t xml:space="preserve"> Moore’s mother remained integrally involved in both Moore’s life and work; after Mary Warner Moore died in 1947, to assuage her grief, Moore devoted herself to an English translation of the </w:t>
                </w:r>
                <w:r>
                  <w:rPr>
                    <w:i/>
                    <w:lang w:val="en-US"/>
                  </w:rPr>
                  <w:t xml:space="preserve">Fables </w:t>
                </w:r>
                <w:r>
                  <w:rPr>
                    <w:lang w:val="en-US"/>
                  </w:rPr>
                  <w:t>of Jean de la Fontaine, published in 1954.</w:t>
                </w:r>
              </w:p>
              <w:p w14:paraId="166D5010" w14:textId="77777777" w:rsidR="002A7897" w:rsidRPr="00311C99" w:rsidRDefault="002A7897" w:rsidP="002A7897">
                <w:pPr>
                  <w:rPr>
                    <w:lang w:val="en-US"/>
                  </w:rPr>
                </w:pPr>
              </w:p>
              <w:p w14:paraId="7AA53726" w14:textId="77777777" w:rsidR="002A7897" w:rsidRDefault="002A7897" w:rsidP="002A7897">
                <w:pPr>
                  <w:rPr>
                    <w:i/>
                    <w:lang w:val="en-US"/>
                  </w:rPr>
                </w:pPr>
                <w:r>
                  <w:rPr>
                    <w:lang w:val="en-US"/>
                  </w:rPr>
                  <w:t xml:space="preserve">Beginning in 1915, Moore’s early poetry was published in little magazines associated with innovative verse such as </w:t>
                </w:r>
                <w:r>
                  <w:rPr>
                    <w:i/>
                    <w:lang w:val="en-US"/>
                  </w:rPr>
                  <w:t>Poetry</w:t>
                </w:r>
                <w:r>
                  <w:rPr>
                    <w:lang w:val="en-US"/>
                  </w:rPr>
                  <w:t xml:space="preserve">, </w:t>
                </w:r>
                <w:r>
                  <w:rPr>
                    <w:i/>
                    <w:lang w:val="en-US"/>
                  </w:rPr>
                  <w:t>The Egoist,</w:t>
                </w:r>
                <w:r>
                  <w:rPr>
                    <w:lang w:val="en-US"/>
                  </w:rPr>
                  <w:t xml:space="preserve"> and </w:t>
                </w:r>
                <w:r>
                  <w:rPr>
                    <w:i/>
                    <w:lang w:val="en-US"/>
                  </w:rPr>
                  <w:t xml:space="preserve">Others. </w:t>
                </w:r>
                <w:r>
                  <w:rPr>
                    <w:lang w:val="en-US"/>
                  </w:rPr>
                  <w:t xml:space="preserve">In 1921, fellow modernist poet H.D. and H.D.’s partner Bryher (Winifred Ellerman) published Moore’s first collection of poetry, without Moore’s permission, under the title </w:t>
                </w:r>
                <w:r>
                  <w:rPr>
                    <w:i/>
                    <w:lang w:val="en-US"/>
                  </w:rPr>
                  <w:t xml:space="preserve">Poems. </w:t>
                </w:r>
                <w:r>
                  <w:rPr>
                    <w:lang w:val="en-US"/>
                  </w:rPr>
                  <w:t>Moore expressed misgivings about both the deception and the project (Leavell 190); yet this collection helped to develop Moore’s reputation, as did</w:t>
                </w:r>
                <w:r>
                  <w:rPr>
                    <w:i/>
                    <w:lang w:val="en-US"/>
                  </w:rPr>
                  <w:t xml:space="preserve"> </w:t>
                </w:r>
                <w:r>
                  <w:rPr>
                    <w:lang w:val="en-US"/>
                  </w:rPr>
                  <w:t xml:space="preserve">her next volume, </w:t>
                </w:r>
                <w:r>
                  <w:rPr>
                    <w:i/>
                    <w:lang w:val="en-US"/>
                  </w:rPr>
                  <w:t>Observations</w:t>
                </w:r>
                <w:r>
                  <w:rPr>
                    <w:lang w:val="en-US"/>
                  </w:rPr>
                  <w:t xml:space="preserve"> (1924). In 1925, Moore became editor of </w:t>
                </w:r>
                <w:r>
                  <w:rPr>
                    <w:i/>
                    <w:lang w:val="en-US"/>
                  </w:rPr>
                  <w:t>The Dial</w:t>
                </w:r>
                <w:r>
                  <w:rPr>
                    <w:lang w:val="en-US"/>
                  </w:rPr>
                  <w:t xml:space="preserve"> until its end in 1929 (see Marek). In 1935, T.S. Eliot composed an influential, laudatory introduction to Moore’s </w:t>
                </w:r>
                <w:r>
                  <w:rPr>
                    <w:i/>
                    <w:lang w:val="en-US"/>
                  </w:rPr>
                  <w:t>Selected Poems</w:t>
                </w:r>
                <w:r>
                  <w:rPr>
                    <w:lang w:val="en-US"/>
                  </w:rPr>
                  <w:t xml:space="preserve">, suggesting that Moore’s poems were ‘part of the small body of durable poetry written in our time’ </w:t>
                </w:r>
                <w:r w:rsidRPr="00EA3BF4">
                  <w:rPr>
                    <w:lang w:val="en-US"/>
                  </w:rPr>
                  <w:t>(12).</w:t>
                </w:r>
                <w:r>
                  <w:rPr>
                    <w:lang w:val="en-US"/>
                  </w:rPr>
                  <w:t xml:space="preserve"> Moore by this point took an active interest in mentoring young poets, most notably Elizabeth Bishop. In 1967 Moore published </w:t>
                </w:r>
                <w:r>
                  <w:rPr>
                    <w:i/>
                    <w:lang w:val="en-US"/>
                  </w:rPr>
                  <w:t>The Complete Poems</w:t>
                </w:r>
                <w:r>
                  <w:rPr>
                    <w:lang w:val="en-US"/>
                  </w:rPr>
                  <w:t xml:space="preserve">, which was re-edited and reissued in 1981. Moore’s prose works, chiefly literary criticism, are collected in the </w:t>
                </w:r>
                <w:r>
                  <w:rPr>
                    <w:i/>
                    <w:lang w:val="en-US"/>
                  </w:rPr>
                  <w:t>Complete Prose of Marianne Moore.</w:t>
                </w:r>
              </w:p>
              <w:p w14:paraId="2F4195A1" w14:textId="77777777" w:rsidR="002A7897" w:rsidRDefault="002A7897" w:rsidP="002A7897">
                <w:pPr>
                  <w:rPr>
                    <w:i/>
                    <w:lang w:val="en-US"/>
                  </w:rPr>
                </w:pPr>
              </w:p>
              <w:p w14:paraId="02161FD4" w14:textId="77777777" w:rsidR="002A7897" w:rsidRDefault="002A7897" w:rsidP="002A7897">
                <w:pPr>
                  <w:rPr>
                    <w:lang w:val="en-US"/>
                  </w:rPr>
                </w:pPr>
                <w:r>
                  <w:rPr>
                    <w:lang w:val="en-US"/>
                  </w:rPr>
                  <w:t xml:space="preserve">Over the course of her career, Moore received many prestigious awards: in 1952, for instance, Moore was awarded both the Pulitzer Prize and the National Book Award for </w:t>
                </w:r>
                <w:r>
                  <w:rPr>
                    <w:i/>
                    <w:lang w:val="en-US"/>
                  </w:rPr>
                  <w:t>Collected Poems</w:t>
                </w:r>
                <w:r>
                  <w:rPr>
                    <w:lang w:val="en-US"/>
                  </w:rPr>
                  <w:t xml:space="preserve"> (1951) as well as the Bollingen Prize from the Library of Congress in 1953. By the 1960s, Moore was widely known for her public readings, black cape, tricorne hat reminiscent of American Revolutionary era costume, and her love of sports, especially baseball. When Moore died at </w:t>
                </w:r>
                <w:r w:rsidRPr="00BE7785">
                  <w:rPr>
                    <w:lang w:val="en-US"/>
                  </w:rPr>
                  <w:t>eighty-four,</w:t>
                </w:r>
                <w:r>
                  <w:rPr>
                    <w:b/>
                    <w:lang w:val="en-US"/>
                  </w:rPr>
                  <w:t xml:space="preserve"> </w:t>
                </w:r>
                <w:r w:rsidRPr="00C239B6">
                  <w:rPr>
                    <w:lang w:val="en-US"/>
                  </w:rPr>
                  <w:t xml:space="preserve">the </w:t>
                </w:r>
                <w:r w:rsidRPr="00C239B6">
                  <w:rPr>
                    <w:i/>
                    <w:lang w:val="en-US"/>
                  </w:rPr>
                  <w:t xml:space="preserve">New York Times </w:t>
                </w:r>
                <w:r w:rsidRPr="00C239B6">
                  <w:rPr>
                    <w:lang w:val="en-US"/>
                  </w:rPr>
                  <w:t>noted that</w:t>
                </w:r>
                <w:r>
                  <w:rPr>
                    <w:b/>
                    <w:lang w:val="en-US"/>
                  </w:rPr>
                  <w:t xml:space="preserve"> </w:t>
                </w:r>
                <w:r>
                  <w:rPr>
                    <w:lang w:val="en-US"/>
                  </w:rPr>
                  <w:t>her</w:t>
                </w:r>
                <w:r w:rsidRPr="00365E3C">
                  <w:rPr>
                    <w:lang w:val="en-US"/>
                  </w:rPr>
                  <w:t xml:space="preserve"> </w:t>
                </w:r>
                <w:r>
                  <w:rPr>
                    <w:lang w:val="en-US"/>
                  </w:rPr>
                  <w:t>public memorial service was attended by a diverse group of about two hundred mourners, reflecting the many communities with which Moore had associated</w:t>
                </w:r>
                <w:r w:rsidRPr="00365E3C">
                  <w:rPr>
                    <w:lang w:val="en-US"/>
                  </w:rPr>
                  <w:t>.</w:t>
                </w:r>
                <w:r>
                  <w:rPr>
                    <w:lang w:val="en-US"/>
                  </w:rPr>
                  <w:t xml:space="preserve"> </w:t>
                </w:r>
                <w:r w:rsidRPr="00484862">
                  <w:rPr>
                    <w:lang w:val="en-US"/>
                  </w:rPr>
                  <w:t>Moore sold her archive to the</w:t>
                </w:r>
                <w:r>
                  <w:rPr>
                    <w:lang w:val="en-US"/>
                  </w:rPr>
                  <w:t xml:space="preserve"> Rosenbach Museum and Library in Philadelphia; additional papers are housed the Harry Ransom Center at the University of Texas at Austin and Yale’s Beinecke Library.</w:t>
                </w:r>
              </w:p>
              <w:p w14:paraId="25CFAF6E" w14:textId="77777777" w:rsidR="002A7897" w:rsidRDefault="002A7897" w:rsidP="002A7897">
                <w:pPr>
                  <w:rPr>
                    <w:lang w:val="en-US"/>
                  </w:rPr>
                </w:pPr>
              </w:p>
              <w:p w14:paraId="2B89D745" w14:textId="77777777" w:rsidR="002A7897" w:rsidRDefault="002A7897" w:rsidP="002A7897">
                <w:pPr>
                  <w:rPr>
                    <w:lang w:val="en-US"/>
                  </w:rPr>
                </w:pPr>
                <w:r>
                  <w:rPr>
                    <w:lang w:val="en-US"/>
                  </w:rPr>
                  <w:t>Signatures of Moore’s poetry include syllabic verse (her command of which is rare among poets working in English), detailed observation, a wealth of quotations, and meticulous attention to the natural world—as well as for the many ways its techniques are ‘disruptive’</w:t>
                </w:r>
                <w:r w:rsidRPr="00384418">
                  <w:rPr>
                    <w:lang w:val="en-US"/>
                  </w:rPr>
                  <w:t xml:space="preserve"> of the </w:t>
                </w:r>
                <w:r>
                  <w:rPr>
                    <w:lang w:val="en-US"/>
                  </w:rPr>
                  <w:t>‘</w:t>
                </w:r>
                <w:r w:rsidRPr="00384418">
                  <w:rPr>
                    <w:lang w:val="en-US"/>
                  </w:rPr>
                  <w:t>pleasant progress</w:t>
                </w:r>
                <w:r>
                  <w:rPr>
                    <w:lang w:val="en-US"/>
                  </w:rPr>
                  <w:t xml:space="preserve">’ of ordinary reading, as Moore once observed of the effects of her quotations in </w:t>
                </w:r>
                <w:r w:rsidRPr="00F448C0">
                  <w:rPr>
                    <w:lang w:val="en-US"/>
                  </w:rPr>
                  <w:t>particular (</w:t>
                </w:r>
                <w:r w:rsidRPr="00F448C0">
                  <w:rPr>
                    <w:i/>
                    <w:lang w:val="en-US"/>
                  </w:rPr>
                  <w:t>Complete Poems</w:t>
                </w:r>
                <w:r w:rsidRPr="00F448C0">
                  <w:rPr>
                    <w:lang w:val="en-US"/>
                  </w:rPr>
                  <w:t xml:space="preserve"> 262).</w:t>
                </w:r>
                <w:r>
                  <w:rPr>
                    <w:lang w:val="en-US"/>
                  </w:rPr>
                  <w:t xml:space="preserve"> For instance, the frequently anthologized ‘The Fish’ disorients readers through the surprising patterns generated by syllabic meter and by the poem’s attention not to the ‘fish’ of the title but rather a surprisingly diverse array of elements in the ecosystem portrayed. Although Moore’s poetry has often been credited with a scientific precision—Moore’s scientific reading included the work of Charles Darwin, naturalist Alphonse De Candolle, and </w:t>
                </w:r>
                <w:r>
                  <w:rPr>
                    <w:i/>
                    <w:lang w:val="en-US"/>
                  </w:rPr>
                  <w:lastRenderedPageBreak/>
                  <w:t>Scientific American—</w:t>
                </w:r>
                <w:r>
                  <w:rPr>
                    <w:lang w:val="en-US"/>
                  </w:rPr>
                  <w:t xml:space="preserve">Victoria Bazin suggests that Moore was ‘both immersed in and profoundly skeptical of Western scientific disciplines’ (154). Moore’s interest in Darwin has often been used as a critical frame for her frequent attention in her poetry to flora and fauna. Robin Schulze even suggests that Moore’s editorial practices might be read through a Darwinian lens, suggesting that Moore allowed poems </w:t>
                </w:r>
                <w:r w:rsidRPr="00384418">
                  <w:rPr>
                    <w:lang w:val="en-US"/>
                  </w:rPr>
                  <w:t xml:space="preserve">to </w:t>
                </w:r>
                <w:r>
                  <w:rPr>
                    <w:lang w:val="en-US"/>
                  </w:rPr>
                  <w:t>‘</w:t>
                </w:r>
                <w:r w:rsidRPr="00384418">
                  <w:rPr>
                    <w:lang w:val="en-US"/>
                  </w:rPr>
                  <w:t>evolve</w:t>
                </w:r>
                <w:r>
                  <w:rPr>
                    <w:lang w:val="en-US"/>
                  </w:rPr>
                  <w:t>’</w:t>
                </w:r>
                <w:r w:rsidRPr="00384418">
                  <w:rPr>
                    <w:lang w:val="en-US"/>
                  </w:rPr>
                  <w:t xml:space="preserve"> best</w:t>
                </w:r>
                <w:r>
                  <w:rPr>
                    <w:lang w:val="en-US"/>
                  </w:rPr>
                  <w:t xml:space="preserve"> to fit the environment of the moment (‘Textual Darwinism’). Moore’s characteristic emphasis on animal subjects in her poems (e.g. in ‘The Jerboa,’ ‘The Buffalo,’ ‘The Pangolin,’ ‘The Frigate Pelican’) has also been read as suggesting religious interest in the virtues animals can exemplify for humanity; Srikanth Reddy, for instance, argues that ‘The Pangolin’ models a Christian understanding of grace. </w:t>
                </w:r>
              </w:p>
              <w:p w14:paraId="62144768" w14:textId="77777777" w:rsidR="002A7897" w:rsidRDefault="002A7897" w:rsidP="002A7897">
                <w:pPr>
                  <w:rPr>
                    <w:lang w:val="en-US"/>
                  </w:rPr>
                </w:pPr>
              </w:p>
              <w:p w14:paraId="3F045CB7" w14:textId="77777777" w:rsidR="002A7897" w:rsidRDefault="002A7897" w:rsidP="002A7897">
                <w:pPr>
                  <w:rPr>
                    <w:lang w:val="en-US"/>
                  </w:rPr>
                </w:pPr>
                <w:r>
                  <w:rPr>
                    <w:lang w:val="en-US"/>
                  </w:rPr>
                  <w:t>Until the 1990s, feminist readings of Moore’s poetry were few; feminist criticism of the 1970s and 1980s turned elsewhere to poetry whose feminist work was more readily evident than it is in Moore’s verse, which has often been associated with the modernist, Eliotic ideal of impersonality and which Cristanne Miller characterizes as ‘non(auto)biographical’ and ‘anti-essentialist’ (32). As Miller notes, this lack of feminist criticism ‘may result as much from current trends in feminism and what it typically recognizes as feminist poetry as from the characteristics of Moore’s own verse’ (24). Miller is among many recent commentators crediting Moore’s poetry with feminist work.</w:t>
                </w:r>
              </w:p>
              <w:p w14:paraId="25659C98" w14:textId="77777777" w:rsidR="002A7897" w:rsidRDefault="002A7897" w:rsidP="002A7897">
                <w:pPr>
                  <w:rPr>
                    <w:lang w:val="en-US"/>
                  </w:rPr>
                </w:pPr>
              </w:p>
              <w:p w14:paraId="00BE24F8" w14:textId="6ECFB33E" w:rsidR="002A7897" w:rsidRDefault="002A7897" w:rsidP="007F6B4F">
                <w:pPr>
                  <w:rPr>
                    <w:lang w:val="en-US"/>
                  </w:rPr>
                </w:pPr>
                <w:r>
                  <w:rPr>
                    <w:lang w:val="en-US"/>
                  </w:rPr>
                  <w:t xml:space="preserve">In later collections Moore characteristically revised her early poetry extensively, often omitting early work. Like many of her major poems, her </w:t>
                </w:r>
                <w:r w:rsidRPr="00E26D1D">
                  <w:rPr>
                    <w:i/>
                    <w:lang w:val="en-US"/>
                  </w:rPr>
                  <w:t>ars poetica</w:t>
                </w:r>
                <w:r>
                  <w:rPr>
                    <w:lang w:val="en-US"/>
                  </w:rPr>
                  <w:t xml:space="preserve"> ‘Poetry’ exists in multiple versions; Moore’s most drastic revision of this poem appears in </w:t>
                </w:r>
                <w:r>
                  <w:rPr>
                    <w:i/>
                    <w:lang w:val="en-US"/>
                  </w:rPr>
                  <w:t>Complete Poems</w:t>
                </w:r>
                <w:r>
                  <w:rPr>
                    <w:lang w:val="en-US"/>
                  </w:rPr>
                  <w:t xml:space="preserve">, whose epigraph, borrowed from a quip of Moore’s, fittingly states that ‘omissions are not accidents’: </w:t>
                </w:r>
                <w:r w:rsidRPr="00CE7298">
                  <w:rPr>
                    <w:lang w:val="en-US"/>
                  </w:rPr>
                  <w:t>originally</w:t>
                </w:r>
                <w:r w:rsidRPr="003479B5">
                  <w:rPr>
                    <w:lang w:val="en-US"/>
                  </w:rPr>
                  <w:t xml:space="preserve"> </w:t>
                </w:r>
                <w:r>
                  <w:rPr>
                    <w:lang w:val="en-US"/>
                  </w:rPr>
                  <w:t>thirty lines, the poem appears here in a three-line form reminiscent of haiku. Such editorial decisions have drawn the attention of textual scholarship and occasioned critical debate (Schulze, ‘How Not to Edit’), and several recent volumes of Moore’s work have sought to restore the availability of her early poetry, often eliminated from subsequent collections.</w:t>
                </w:r>
              </w:p>
              <w:p w14:paraId="311C44C4" w14:textId="77777777" w:rsidR="007F6B4F" w:rsidRPr="007F6B4F" w:rsidRDefault="007F6B4F" w:rsidP="007F6B4F">
                <w:pPr>
                  <w:rPr>
                    <w:lang w:val="en-US"/>
                  </w:rPr>
                </w:pPr>
              </w:p>
              <w:p w14:paraId="199CEC67" w14:textId="77777777" w:rsidR="002A7897" w:rsidRPr="00EE03BD" w:rsidRDefault="002A7897" w:rsidP="002A7897">
                <w:pPr>
                  <w:pStyle w:val="Heading1"/>
                  <w:outlineLvl w:val="0"/>
                </w:pPr>
                <w:r w:rsidRPr="00EE03BD">
                  <w:t>List of Works</w:t>
                </w:r>
                <w:r>
                  <w:t>:</w:t>
                </w:r>
              </w:p>
              <w:p w14:paraId="3425E8A3" w14:textId="77777777" w:rsidR="002A7897" w:rsidRDefault="002A7897" w:rsidP="002A7897">
                <w:pPr>
                  <w:rPr>
                    <w:szCs w:val="20"/>
                  </w:rPr>
                </w:pPr>
                <w:r w:rsidRPr="00EE03BD">
                  <w:rPr>
                    <w:i/>
                  </w:rPr>
                  <w:t>Poems</w:t>
                </w:r>
                <w:r>
                  <w:rPr>
                    <w:i/>
                  </w:rPr>
                  <w:t xml:space="preserve"> </w:t>
                </w:r>
                <w:r>
                  <w:t>(1921)</w:t>
                </w:r>
              </w:p>
              <w:p w14:paraId="2D5A838E" w14:textId="77777777" w:rsidR="002A7897" w:rsidRDefault="002A7897" w:rsidP="002A7897">
                <w:pPr>
                  <w:rPr>
                    <w:szCs w:val="20"/>
                  </w:rPr>
                </w:pPr>
                <w:r w:rsidRPr="00EE03BD">
                  <w:rPr>
                    <w:i/>
                    <w:szCs w:val="20"/>
                  </w:rPr>
                  <w:t>Observations</w:t>
                </w:r>
                <w:r>
                  <w:rPr>
                    <w:szCs w:val="20"/>
                  </w:rPr>
                  <w:t xml:space="preserve"> </w:t>
                </w:r>
                <w:r w:rsidRPr="00EE03BD">
                  <w:rPr>
                    <w:szCs w:val="20"/>
                  </w:rPr>
                  <w:t>(1924)</w:t>
                </w:r>
              </w:p>
              <w:p w14:paraId="0475A19D" w14:textId="77777777" w:rsidR="002A7897" w:rsidRPr="00EE03BD" w:rsidRDefault="002A7897" w:rsidP="002A7897">
                <w:pPr>
                  <w:rPr>
                    <w:szCs w:val="20"/>
                  </w:rPr>
                </w:pPr>
                <w:r w:rsidRPr="00EE03BD">
                  <w:rPr>
                    <w:szCs w:val="20"/>
                  </w:rPr>
                  <w:t xml:space="preserve"> </w:t>
                </w:r>
                <w:r>
                  <w:rPr>
                    <w:i/>
                    <w:szCs w:val="20"/>
                  </w:rPr>
                  <w:t xml:space="preserve">Selected Poems </w:t>
                </w:r>
                <w:r>
                  <w:rPr>
                    <w:szCs w:val="20"/>
                  </w:rPr>
                  <w:t>(1935)</w:t>
                </w:r>
              </w:p>
              <w:p w14:paraId="2FC5B6A7" w14:textId="77777777" w:rsidR="002A7897" w:rsidRPr="00EE03BD" w:rsidRDefault="002A7897" w:rsidP="002A7897">
                <w:pPr>
                  <w:rPr>
                    <w:szCs w:val="20"/>
                  </w:rPr>
                </w:pPr>
                <w:r w:rsidRPr="00EE03BD">
                  <w:rPr>
                    <w:i/>
                    <w:szCs w:val="20"/>
                  </w:rPr>
                  <w:t>Collected Poems</w:t>
                </w:r>
                <w:r w:rsidRPr="00EE03BD">
                  <w:rPr>
                    <w:szCs w:val="20"/>
                  </w:rPr>
                  <w:t xml:space="preserve"> (1951)</w:t>
                </w:r>
              </w:p>
              <w:p w14:paraId="4EFCDFC0" w14:textId="77777777" w:rsidR="002A7897" w:rsidRPr="00EE03BD" w:rsidRDefault="002A7897" w:rsidP="002A7897">
                <w:pPr>
                  <w:rPr>
                    <w:szCs w:val="20"/>
                  </w:rPr>
                </w:pPr>
                <w:r w:rsidRPr="00EE03BD">
                  <w:rPr>
                    <w:i/>
                    <w:szCs w:val="20"/>
                  </w:rPr>
                  <w:t>The Fables of La Fontaine</w:t>
                </w:r>
                <w:r w:rsidRPr="00EE03BD">
                  <w:rPr>
                    <w:szCs w:val="20"/>
                  </w:rPr>
                  <w:t xml:space="preserve"> (1954)</w:t>
                </w:r>
              </w:p>
              <w:p w14:paraId="562097FC" w14:textId="77777777" w:rsidR="002A7897" w:rsidRPr="002A7897" w:rsidRDefault="002A7897" w:rsidP="002A7897">
                <w:pPr>
                  <w:rPr>
                    <w:szCs w:val="20"/>
                  </w:rPr>
                </w:pPr>
                <w:r w:rsidRPr="00EE03BD">
                  <w:rPr>
                    <w:i/>
                    <w:szCs w:val="20"/>
                  </w:rPr>
                  <w:t>Complete Poems</w:t>
                </w:r>
                <w:r>
                  <w:rPr>
                    <w:i/>
                    <w:szCs w:val="20"/>
                  </w:rPr>
                  <w:t xml:space="preserve"> </w:t>
                </w:r>
                <w:r>
                  <w:rPr>
                    <w:szCs w:val="20"/>
                  </w:rPr>
                  <w:t>(1967)</w:t>
                </w:r>
              </w:p>
              <w:p w14:paraId="3B738ECA" w14:textId="77777777" w:rsidR="002A7897" w:rsidRPr="00EE03BD" w:rsidRDefault="002A7897" w:rsidP="002A7897">
                <w:pPr>
                  <w:rPr>
                    <w:szCs w:val="20"/>
                  </w:rPr>
                </w:pPr>
                <w:r w:rsidRPr="00EE03BD">
                  <w:rPr>
                    <w:i/>
                    <w:szCs w:val="20"/>
                  </w:rPr>
                  <w:t>The Complete Prose of Marianne Moore</w:t>
                </w:r>
                <w:r>
                  <w:rPr>
                    <w:i/>
                    <w:szCs w:val="20"/>
                  </w:rPr>
                  <w:t xml:space="preserve"> </w:t>
                </w:r>
                <w:r>
                  <w:rPr>
                    <w:szCs w:val="20"/>
                  </w:rPr>
                  <w:t>(1986)</w:t>
                </w:r>
                <w:r w:rsidRPr="00EE03BD">
                  <w:rPr>
                    <w:szCs w:val="20"/>
                  </w:rPr>
                  <w:t xml:space="preserve"> </w:t>
                </w:r>
              </w:p>
              <w:p w14:paraId="5B39B8F8" w14:textId="77777777" w:rsidR="002A7897" w:rsidRDefault="002A7897" w:rsidP="002A7897">
                <w:pPr>
                  <w:rPr>
                    <w:szCs w:val="20"/>
                  </w:rPr>
                </w:pPr>
                <w:r w:rsidRPr="00EE03BD">
                  <w:rPr>
                    <w:i/>
                    <w:szCs w:val="20"/>
                  </w:rPr>
                  <w:t>The Selected Letters of Marianne Moore</w:t>
                </w:r>
                <w:r>
                  <w:rPr>
                    <w:szCs w:val="20"/>
                  </w:rPr>
                  <w:t xml:space="preserve"> (1997)</w:t>
                </w:r>
                <w:r w:rsidRPr="00EE03BD">
                  <w:rPr>
                    <w:szCs w:val="20"/>
                  </w:rPr>
                  <w:t xml:space="preserve"> </w:t>
                </w:r>
              </w:p>
              <w:p w14:paraId="5079D6E9" w14:textId="77777777" w:rsidR="002A7897" w:rsidRPr="00EE03BD" w:rsidRDefault="002A7897" w:rsidP="002A7897">
                <w:pPr>
                  <w:rPr>
                    <w:szCs w:val="20"/>
                  </w:rPr>
                </w:pPr>
                <w:r>
                  <w:rPr>
                    <w:i/>
                    <w:szCs w:val="20"/>
                  </w:rPr>
                  <w:t>Becoming Marianne Moore</w:t>
                </w:r>
                <w:r>
                  <w:rPr>
                    <w:szCs w:val="20"/>
                  </w:rPr>
                  <w:t xml:space="preserve">: </w:t>
                </w:r>
                <w:r w:rsidRPr="00EE03BD">
                  <w:rPr>
                    <w:i/>
                    <w:szCs w:val="20"/>
                  </w:rPr>
                  <w:t>The Early Poems 1907-1924</w:t>
                </w:r>
                <w:r>
                  <w:rPr>
                    <w:szCs w:val="20"/>
                  </w:rPr>
                  <w:t xml:space="preserve"> (2002)</w:t>
                </w:r>
              </w:p>
              <w:p w14:paraId="6D369A29" w14:textId="77777777" w:rsidR="002A7897" w:rsidRDefault="002A7897" w:rsidP="002A7897">
                <w:pPr>
                  <w:rPr>
                    <w:szCs w:val="20"/>
                  </w:rPr>
                </w:pPr>
                <w:r>
                  <w:rPr>
                    <w:i/>
                    <w:szCs w:val="20"/>
                  </w:rPr>
                  <w:t>The Poems of Marianne Moore</w:t>
                </w:r>
                <w:r>
                  <w:rPr>
                    <w:szCs w:val="20"/>
                  </w:rPr>
                  <w:t xml:space="preserve"> (2003)</w:t>
                </w:r>
              </w:p>
              <w:p w14:paraId="62C4F7DA" w14:textId="77777777" w:rsidR="002A7897" w:rsidRPr="00EE03BD" w:rsidRDefault="002A7897" w:rsidP="002A7897">
                <w:pPr>
                  <w:rPr>
                    <w:szCs w:val="20"/>
                  </w:rPr>
                </w:pPr>
                <w:r w:rsidRPr="00EE03BD">
                  <w:rPr>
                    <w:i/>
                    <w:szCs w:val="20"/>
                  </w:rPr>
                  <w:t>A-Quiver with Significance: Marianne Moore, 1932-1936</w:t>
                </w:r>
                <w:r w:rsidRPr="00EE03BD">
                  <w:rPr>
                    <w:szCs w:val="20"/>
                  </w:rPr>
                  <w:t xml:space="preserve"> </w:t>
                </w:r>
                <w:r>
                  <w:rPr>
                    <w:szCs w:val="20"/>
                  </w:rPr>
                  <w:t>(2003)</w:t>
                </w:r>
                <w:r w:rsidRPr="00EE03BD">
                  <w:rPr>
                    <w:szCs w:val="20"/>
                  </w:rPr>
                  <w:t xml:space="preserve"> </w:t>
                </w:r>
              </w:p>
              <w:p w14:paraId="396541D5" w14:textId="77777777" w:rsidR="003F0D73" w:rsidRPr="002A7897" w:rsidRDefault="002A7897" w:rsidP="002A7897">
                <w:pPr>
                  <w:rPr>
                    <w:szCs w:val="20"/>
                  </w:rPr>
                </w:pPr>
                <w:r w:rsidRPr="00EE03BD">
                  <w:rPr>
                    <w:i/>
                    <w:szCs w:val="20"/>
                  </w:rPr>
                  <w:t>Adversity &amp; Grace: Marianne Moore, 1936-1941</w:t>
                </w:r>
                <w:r>
                  <w:rPr>
                    <w:szCs w:val="20"/>
                  </w:rPr>
                  <w:t xml:space="preserve"> (2012)</w:t>
                </w:r>
              </w:p>
            </w:tc>
          </w:sdtContent>
        </w:sdt>
      </w:tr>
      <w:tr w:rsidR="003235A7" w14:paraId="2EB8F5CF" w14:textId="77777777" w:rsidTr="003235A7">
        <w:trPr>
          <w:gridAfter w:val="1"/>
          <w:wAfter w:w="37" w:type="dxa"/>
        </w:trPr>
        <w:tc>
          <w:tcPr>
            <w:tcW w:w="9016" w:type="dxa"/>
            <w:gridSpan w:val="5"/>
          </w:tcPr>
          <w:p w14:paraId="70EB66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E2D271F13F374880E4B0D7D9EDDD0E"/>
              </w:placeholder>
            </w:sdtPr>
            <w:sdtEndPr/>
            <w:sdtContent>
              <w:p w14:paraId="11C108B8" w14:textId="77777777" w:rsidR="002A2996" w:rsidRDefault="007F6B4F" w:rsidP="00113311">
                <w:pPr>
                  <w:rPr>
                    <w:szCs w:val="20"/>
                  </w:rPr>
                </w:pPr>
                <w:sdt>
                  <w:sdtPr>
                    <w:id w:val="-619222846"/>
                    <w:citation/>
                  </w:sdtPr>
                  <w:sdtEndPr/>
                  <w:sdtContent>
                    <w:r w:rsidR="002A2996">
                      <w:fldChar w:fldCharType="begin"/>
                    </w:r>
                    <w:r w:rsidR="002A2996">
                      <w:rPr>
                        <w:szCs w:val="20"/>
                        <w:lang w:val="en-US"/>
                      </w:rPr>
                      <w:instrText xml:space="preserve"> CITATION Baz10 \l 1033 </w:instrText>
                    </w:r>
                    <w:r w:rsidR="002A2996">
                      <w:fldChar w:fldCharType="separate"/>
                    </w:r>
                    <w:r w:rsidR="002A2996">
                      <w:rPr>
                        <w:noProof/>
                        <w:szCs w:val="20"/>
                        <w:lang w:val="en-US"/>
                      </w:rPr>
                      <w:t xml:space="preserve"> </w:t>
                    </w:r>
                    <w:r w:rsidR="002A2996" w:rsidRPr="002A2996">
                      <w:rPr>
                        <w:noProof/>
                        <w:szCs w:val="20"/>
                        <w:lang w:val="en-US"/>
                      </w:rPr>
                      <w:t>(Bazin)</w:t>
                    </w:r>
                    <w:r w:rsidR="002A2996">
                      <w:fldChar w:fldCharType="end"/>
                    </w:r>
                  </w:sdtContent>
                </w:sdt>
                <w:r w:rsidR="002A2996" w:rsidRPr="00EE03BD">
                  <w:rPr>
                    <w:szCs w:val="20"/>
                  </w:rPr>
                  <w:t xml:space="preserve"> </w:t>
                </w:r>
              </w:p>
              <w:p w14:paraId="3E05A7A1" w14:textId="77777777" w:rsidR="00407DF0" w:rsidRPr="00EE03BD" w:rsidRDefault="00407DF0" w:rsidP="00113311">
                <w:pPr>
                  <w:rPr>
                    <w:szCs w:val="20"/>
                  </w:rPr>
                </w:pPr>
              </w:p>
              <w:p w14:paraId="357845D9" w14:textId="77777777" w:rsidR="005A11F5" w:rsidRDefault="007F6B4F" w:rsidP="00113311">
                <w:pPr>
                  <w:rPr>
                    <w:szCs w:val="20"/>
                  </w:rPr>
                </w:pPr>
                <w:sdt>
                  <w:sdtPr>
                    <w:rPr>
                      <w:szCs w:val="20"/>
                    </w:rPr>
                    <w:id w:val="766128315"/>
                    <w:citation/>
                  </w:sdtPr>
                  <w:sdtEndPr/>
                  <w:sdtContent>
                    <w:r w:rsidR="005A11F5">
                      <w:rPr>
                        <w:szCs w:val="20"/>
                      </w:rPr>
                      <w:fldChar w:fldCharType="begin"/>
                    </w:r>
                    <w:r w:rsidR="005A11F5">
                      <w:rPr>
                        <w:szCs w:val="20"/>
                        <w:lang w:val="en-US"/>
                      </w:rPr>
                      <w:instrText xml:space="preserve"> CITATION Eli35 \l 1033 </w:instrText>
                    </w:r>
                    <w:r w:rsidR="005A11F5">
                      <w:rPr>
                        <w:szCs w:val="20"/>
                      </w:rPr>
                      <w:fldChar w:fldCharType="separate"/>
                    </w:r>
                    <w:r w:rsidR="005A11F5" w:rsidRPr="005A11F5">
                      <w:rPr>
                        <w:noProof/>
                        <w:szCs w:val="20"/>
                        <w:lang w:val="en-US"/>
                      </w:rPr>
                      <w:t>(Eliot)</w:t>
                    </w:r>
                    <w:r w:rsidR="005A11F5">
                      <w:rPr>
                        <w:szCs w:val="20"/>
                      </w:rPr>
                      <w:fldChar w:fldCharType="end"/>
                    </w:r>
                  </w:sdtContent>
                </w:sdt>
              </w:p>
              <w:p w14:paraId="5EFE94EF" w14:textId="77777777" w:rsidR="00407DF0" w:rsidRDefault="00407DF0" w:rsidP="00113311">
                <w:pPr>
                  <w:rPr>
                    <w:szCs w:val="20"/>
                  </w:rPr>
                </w:pPr>
              </w:p>
              <w:p w14:paraId="621C68DA" w14:textId="77777777" w:rsidR="005A11F5" w:rsidRDefault="007F6B4F" w:rsidP="00113311">
                <w:pPr>
                  <w:rPr>
                    <w:szCs w:val="20"/>
                  </w:rPr>
                </w:pPr>
                <w:sdt>
                  <w:sdtPr>
                    <w:rPr>
                      <w:szCs w:val="20"/>
                    </w:rPr>
                    <w:id w:val="513581737"/>
                    <w:citation/>
                  </w:sdtPr>
                  <w:sdtEndPr/>
                  <w:sdtContent>
                    <w:r w:rsidR="005A11F5">
                      <w:rPr>
                        <w:szCs w:val="20"/>
                      </w:rPr>
                      <w:fldChar w:fldCharType="begin"/>
                    </w:r>
                    <w:r w:rsidR="005A11F5">
                      <w:rPr>
                        <w:szCs w:val="20"/>
                        <w:lang w:val="en-US"/>
                      </w:rPr>
                      <w:instrText xml:space="preserve"> CITATION Hic08 \l 1033 </w:instrText>
                    </w:r>
                    <w:r w:rsidR="005A11F5">
                      <w:rPr>
                        <w:szCs w:val="20"/>
                      </w:rPr>
                      <w:fldChar w:fldCharType="separate"/>
                    </w:r>
                    <w:r w:rsidR="005A11F5" w:rsidRPr="005A11F5">
                      <w:rPr>
                        <w:noProof/>
                        <w:szCs w:val="20"/>
                        <w:lang w:val="en-US"/>
                      </w:rPr>
                      <w:t>(Hicok)</w:t>
                    </w:r>
                    <w:r w:rsidR="005A11F5">
                      <w:rPr>
                        <w:szCs w:val="20"/>
                      </w:rPr>
                      <w:fldChar w:fldCharType="end"/>
                    </w:r>
                  </w:sdtContent>
                </w:sdt>
              </w:p>
              <w:p w14:paraId="5F991404" w14:textId="77777777" w:rsidR="00407DF0" w:rsidRDefault="00407DF0" w:rsidP="00113311">
                <w:pPr>
                  <w:rPr>
                    <w:szCs w:val="20"/>
                  </w:rPr>
                </w:pPr>
              </w:p>
              <w:p w14:paraId="76EF56EC" w14:textId="77777777" w:rsidR="005A11F5" w:rsidRDefault="007F6B4F" w:rsidP="00113311">
                <w:pPr>
                  <w:rPr>
                    <w:szCs w:val="20"/>
                  </w:rPr>
                </w:pPr>
                <w:sdt>
                  <w:sdtPr>
                    <w:rPr>
                      <w:szCs w:val="20"/>
                    </w:rPr>
                    <w:id w:val="-2131628973"/>
                    <w:citation/>
                  </w:sdtPr>
                  <w:sdtEndPr/>
                  <w:sdtContent>
                    <w:r w:rsidR="005A11F5">
                      <w:rPr>
                        <w:szCs w:val="20"/>
                      </w:rPr>
                      <w:fldChar w:fldCharType="begin"/>
                    </w:r>
                    <w:r w:rsidR="005A11F5">
                      <w:rPr>
                        <w:szCs w:val="20"/>
                        <w:lang w:val="en-US"/>
                      </w:rPr>
                      <w:instrText xml:space="preserve"> CITATION Lea13 \l 1033 </w:instrText>
                    </w:r>
                    <w:r w:rsidR="005A11F5">
                      <w:rPr>
                        <w:szCs w:val="20"/>
                      </w:rPr>
                      <w:fldChar w:fldCharType="separate"/>
                    </w:r>
                    <w:r w:rsidR="005A11F5" w:rsidRPr="005A11F5">
                      <w:rPr>
                        <w:noProof/>
                        <w:szCs w:val="20"/>
                        <w:lang w:val="en-US"/>
                      </w:rPr>
                      <w:t>(Leavell)</w:t>
                    </w:r>
                    <w:r w:rsidR="005A11F5">
                      <w:rPr>
                        <w:szCs w:val="20"/>
                      </w:rPr>
                      <w:fldChar w:fldCharType="end"/>
                    </w:r>
                  </w:sdtContent>
                </w:sdt>
              </w:p>
              <w:p w14:paraId="0950DB52" w14:textId="77777777" w:rsidR="00407DF0" w:rsidRDefault="00407DF0" w:rsidP="00113311">
                <w:pPr>
                  <w:rPr>
                    <w:szCs w:val="20"/>
                  </w:rPr>
                </w:pPr>
              </w:p>
              <w:p w14:paraId="56E692DF" w14:textId="77777777" w:rsidR="005A11F5" w:rsidRDefault="007F6B4F" w:rsidP="00113311">
                <w:pPr>
                  <w:rPr>
                    <w:szCs w:val="20"/>
                  </w:rPr>
                </w:pPr>
                <w:sdt>
                  <w:sdtPr>
                    <w:rPr>
                      <w:szCs w:val="20"/>
                    </w:rPr>
                    <w:id w:val="-674192484"/>
                    <w:citation/>
                  </w:sdtPr>
                  <w:sdtEndPr/>
                  <w:sdtContent>
                    <w:r w:rsidR="005A11F5">
                      <w:rPr>
                        <w:szCs w:val="20"/>
                      </w:rPr>
                      <w:fldChar w:fldCharType="begin"/>
                    </w:r>
                    <w:r w:rsidR="005A11F5">
                      <w:rPr>
                        <w:szCs w:val="20"/>
                        <w:lang w:val="en-US"/>
                      </w:rPr>
                      <w:instrText xml:space="preserve"> CITATION Mar95 \l 1033 </w:instrText>
                    </w:r>
                    <w:r w:rsidR="005A11F5">
                      <w:rPr>
                        <w:szCs w:val="20"/>
                      </w:rPr>
                      <w:fldChar w:fldCharType="separate"/>
                    </w:r>
                    <w:r w:rsidR="005A11F5" w:rsidRPr="005A11F5">
                      <w:rPr>
                        <w:noProof/>
                        <w:szCs w:val="20"/>
                        <w:lang w:val="en-US"/>
                      </w:rPr>
                      <w:t>(Marek)</w:t>
                    </w:r>
                    <w:r w:rsidR="005A11F5">
                      <w:rPr>
                        <w:szCs w:val="20"/>
                      </w:rPr>
                      <w:fldChar w:fldCharType="end"/>
                    </w:r>
                  </w:sdtContent>
                </w:sdt>
              </w:p>
              <w:p w14:paraId="7C1742CC" w14:textId="77777777" w:rsidR="00407DF0" w:rsidRDefault="00407DF0" w:rsidP="00113311">
                <w:pPr>
                  <w:rPr>
                    <w:szCs w:val="20"/>
                  </w:rPr>
                </w:pPr>
              </w:p>
              <w:p w14:paraId="73310E6D" w14:textId="77777777" w:rsidR="00113311" w:rsidRDefault="007F6B4F" w:rsidP="00113311">
                <w:pPr>
                  <w:rPr>
                    <w:szCs w:val="20"/>
                  </w:rPr>
                </w:pPr>
                <w:sdt>
                  <w:sdtPr>
                    <w:rPr>
                      <w:szCs w:val="20"/>
                    </w:rPr>
                    <w:id w:val="261503589"/>
                    <w:citation/>
                  </w:sdtPr>
                  <w:sdtEndPr/>
                  <w:sdtContent>
                    <w:r w:rsidR="00113311">
                      <w:rPr>
                        <w:szCs w:val="20"/>
                      </w:rPr>
                      <w:fldChar w:fldCharType="begin"/>
                    </w:r>
                    <w:r w:rsidR="00113311">
                      <w:rPr>
                        <w:szCs w:val="20"/>
                        <w:lang w:val="en-US"/>
                      </w:rPr>
                      <w:instrText xml:space="preserve"> CITATION Mil95 \l 1033 </w:instrText>
                    </w:r>
                    <w:r w:rsidR="00113311">
                      <w:rPr>
                        <w:szCs w:val="20"/>
                      </w:rPr>
                      <w:fldChar w:fldCharType="separate"/>
                    </w:r>
                    <w:r w:rsidR="00113311" w:rsidRPr="00113311">
                      <w:rPr>
                        <w:noProof/>
                        <w:szCs w:val="20"/>
                        <w:lang w:val="en-US"/>
                      </w:rPr>
                      <w:t>(Miller)</w:t>
                    </w:r>
                    <w:r w:rsidR="00113311">
                      <w:rPr>
                        <w:szCs w:val="20"/>
                      </w:rPr>
                      <w:fldChar w:fldCharType="end"/>
                    </w:r>
                  </w:sdtContent>
                </w:sdt>
              </w:p>
              <w:p w14:paraId="6AD92DCD" w14:textId="77777777" w:rsidR="00407DF0" w:rsidRDefault="00407DF0" w:rsidP="00113311">
                <w:pPr>
                  <w:rPr>
                    <w:szCs w:val="20"/>
                  </w:rPr>
                </w:pPr>
              </w:p>
              <w:p w14:paraId="27BA9F5F" w14:textId="77777777" w:rsidR="00113311" w:rsidRDefault="007F6B4F" w:rsidP="00113311">
                <w:pPr>
                  <w:rPr>
                    <w:szCs w:val="20"/>
                  </w:rPr>
                </w:pPr>
                <w:sdt>
                  <w:sdtPr>
                    <w:rPr>
                      <w:szCs w:val="20"/>
                    </w:rPr>
                    <w:id w:val="1806047776"/>
                    <w:citation/>
                  </w:sdtPr>
                  <w:sdtEndPr/>
                  <w:sdtContent>
                    <w:r w:rsidR="00113311">
                      <w:rPr>
                        <w:szCs w:val="20"/>
                      </w:rPr>
                      <w:fldChar w:fldCharType="begin"/>
                    </w:r>
                    <w:r w:rsidR="00113311">
                      <w:rPr>
                        <w:szCs w:val="20"/>
                        <w:lang w:val="en-US"/>
                      </w:rPr>
                      <w:instrText xml:space="preserve"> CITATION Red05 \l 1033 </w:instrText>
                    </w:r>
                    <w:r w:rsidR="00113311">
                      <w:rPr>
                        <w:szCs w:val="20"/>
                      </w:rPr>
                      <w:fldChar w:fldCharType="separate"/>
                    </w:r>
                    <w:r w:rsidR="00113311" w:rsidRPr="00113311">
                      <w:rPr>
                        <w:noProof/>
                        <w:szCs w:val="20"/>
                        <w:lang w:val="en-US"/>
                      </w:rPr>
                      <w:t>(Reddy)</w:t>
                    </w:r>
                    <w:r w:rsidR="00113311">
                      <w:rPr>
                        <w:szCs w:val="20"/>
                      </w:rPr>
                      <w:fldChar w:fldCharType="end"/>
                    </w:r>
                  </w:sdtContent>
                </w:sdt>
              </w:p>
              <w:p w14:paraId="4C2B04B3" w14:textId="77777777" w:rsidR="00407DF0" w:rsidRDefault="00407DF0" w:rsidP="00113311">
                <w:pPr>
                  <w:rPr>
                    <w:szCs w:val="20"/>
                  </w:rPr>
                </w:pPr>
              </w:p>
              <w:p w14:paraId="46CCB289" w14:textId="7E771F5B" w:rsidR="002A2996" w:rsidRDefault="007F6B4F" w:rsidP="00113311">
                <w:pPr>
                  <w:rPr>
                    <w:szCs w:val="20"/>
                  </w:rPr>
                </w:pPr>
                <w:sdt>
                  <w:sdtPr>
                    <w:rPr>
                      <w:szCs w:val="20"/>
                    </w:rPr>
                    <w:id w:val="1724098697"/>
                    <w:citation/>
                  </w:sdtPr>
                  <w:sdtEndPr/>
                  <w:sdtContent>
                    <w:r w:rsidR="00113311">
                      <w:rPr>
                        <w:szCs w:val="20"/>
                      </w:rPr>
                      <w:fldChar w:fldCharType="begin"/>
                    </w:r>
                    <w:r w:rsidR="00113311">
                      <w:rPr>
                        <w:szCs w:val="20"/>
                        <w:lang w:val="en-US"/>
                      </w:rPr>
                      <w:instrText xml:space="preserve"> CITATION Sch07 \l 1033 </w:instrText>
                    </w:r>
                    <w:r w:rsidR="00113311">
                      <w:rPr>
                        <w:szCs w:val="20"/>
                      </w:rPr>
                      <w:fldChar w:fldCharType="separate"/>
                    </w:r>
                    <w:r w:rsidR="00113311" w:rsidRPr="00113311">
                      <w:rPr>
                        <w:noProof/>
                        <w:szCs w:val="20"/>
                        <w:lang w:val="en-US"/>
                      </w:rPr>
                      <w:t>(Schulze)</w:t>
                    </w:r>
                    <w:r w:rsidR="00113311">
                      <w:rPr>
                        <w:szCs w:val="20"/>
                      </w:rPr>
                      <w:fldChar w:fldCharType="end"/>
                    </w:r>
                  </w:sdtContent>
                </w:sdt>
                <w:r w:rsidR="002A2996" w:rsidRPr="00EE03BD">
                  <w:rPr>
                    <w:szCs w:val="20"/>
                  </w:rPr>
                  <w:t xml:space="preserve"> </w:t>
                </w:r>
              </w:p>
              <w:p w14:paraId="1BD52F13" w14:textId="77777777" w:rsidR="00407DF0" w:rsidRPr="00EE03BD" w:rsidRDefault="00407DF0" w:rsidP="00113311">
                <w:pPr>
                  <w:rPr>
                    <w:szCs w:val="20"/>
                  </w:rPr>
                </w:pPr>
              </w:p>
              <w:p w14:paraId="6D6AA140" w14:textId="1839BBB9" w:rsidR="003235A7" w:rsidRDefault="007F6B4F" w:rsidP="00113311">
                <w:sdt>
                  <w:sdtPr>
                    <w:id w:val="352158105"/>
                    <w:citation/>
                  </w:sdtPr>
                  <w:sdtEndPr/>
                  <w:sdtContent>
                    <w:r w:rsidR="00113311">
                      <w:fldChar w:fldCharType="begin"/>
                    </w:r>
                    <w:r w:rsidR="00113311">
                      <w:rPr>
                        <w:szCs w:val="20"/>
                        <w:lang w:val="en-US"/>
                      </w:rPr>
                      <w:instrText xml:space="preserve"> CITATION Sch98 \l 1033 </w:instrText>
                    </w:r>
                    <w:r w:rsidR="00113311">
                      <w:fldChar w:fldCharType="separate"/>
                    </w:r>
                    <w:r w:rsidR="00113311" w:rsidRPr="00113311">
                      <w:rPr>
                        <w:noProof/>
                        <w:szCs w:val="20"/>
                        <w:lang w:val="en-US"/>
                      </w:rPr>
                      <w:t>(Schulze, Textual Darwinism: Marianne Moore, the Text of Evolution, and the Evolving Text)</w:t>
                    </w:r>
                    <w:r w:rsidR="00113311">
                      <w:fldChar w:fldCharType="end"/>
                    </w:r>
                  </w:sdtContent>
                </w:sdt>
              </w:p>
            </w:sdtContent>
          </w:sdt>
        </w:tc>
      </w:tr>
    </w:tbl>
    <w:p w14:paraId="08BACCD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59A6E" w14:textId="77777777" w:rsidR="00113311" w:rsidRDefault="00113311" w:rsidP="007A0D55">
      <w:pPr>
        <w:spacing w:after="0" w:line="240" w:lineRule="auto"/>
      </w:pPr>
      <w:r>
        <w:separator/>
      </w:r>
    </w:p>
  </w:endnote>
  <w:endnote w:type="continuationSeparator" w:id="0">
    <w:p w14:paraId="4456A6EF" w14:textId="77777777" w:rsidR="00113311" w:rsidRDefault="001133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1D26B" w14:textId="77777777" w:rsidR="00113311" w:rsidRDefault="00113311" w:rsidP="007A0D55">
      <w:pPr>
        <w:spacing w:after="0" w:line="240" w:lineRule="auto"/>
      </w:pPr>
      <w:r>
        <w:separator/>
      </w:r>
    </w:p>
  </w:footnote>
  <w:footnote w:type="continuationSeparator" w:id="0">
    <w:p w14:paraId="54C937E3" w14:textId="77777777" w:rsidR="00113311" w:rsidRDefault="001133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32C8A" w14:textId="77777777" w:rsidR="00113311" w:rsidRDefault="001133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BF082FF" w14:textId="77777777" w:rsidR="00113311" w:rsidRDefault="001133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97"/>
    <w:rsid w:val="00032559"/>
    <w:rsid w:val="00052040"/>
    <w:rsid w:val="000B25AE"/>
    <w:rsid w:val="000B55AB"/>
    <w:rsid w:val="000D24DC"/>
    <w:rsid w:val="00101B2E"/>
    <w:rsid w:val="00113311"/>
    <w:rsid w:val="00116FA0"/>
    <w:rsid w:val="0015114C"/>
    <w:rsid w:val="001A21F3"/>
    <w:rsid w:val="001A2537"/>
    <w:rsid w:val="001A6A06"/>
    <w:rsid w:val="00210C03"/>
    <w:rsid w:val="002162E2"/>
    <w:rsid w:val="00225C5A"/>
    <w:rsid w:val="00230B10"/>
    <w:rsid w:val="00234353"/>
    <w:rsid w:val="00244BB0"/>
    <w:rsid w:val="002A0A0D"/>
    <w:rsid w:val="002A2996"/>
    <w:rsid w:val="002A7897"/>
    <w:rsid w:val="002B0B37"/>
    <w:rsid w:val="0030662D"/>
    <w:rsid w:val="003235A7"/>
    <w:rsid w:val="003677B6"/>
    <w:rsid w:val="003D3579"/>
    <w:rsid w:val="003E2795"/>
    <w:rsid w:val="003F0D73"/>
    <w:rsid w:val="00407DF0"/>
    <w:rsid w:val="00462DBE"/>
    <w:rsid w:val="00464699"/>
    <w:rsid w:val="00483379"/>
    <w:rsid w:val="00487BC5"/>
    <w:rsid w:val="00496888"/>
    <w:rsid w:val="004A7476"/>
    <w:rsid w:val="004E5896"/>
    <w:rsid w:val="00513EE6"/>
    <w:rsid w:val="00534F8F"/>
    <w:rsid w:val="00590035"/>
    <w:rsid w:val="005A11F5"/>
    <w:rsid w:val="005B177E"/>
    <w:rsid w:val="005B3921"/>
    <w:rsid w:val="005F26D7"/>
    <w:rsid w:val="005F5450"/>
    <w:rsid w:val="006D0412"/>
    <w:rsid w:val="007411B9"/>
    <w:rsid w:val="00780D95"/>
    <w:rsid w:val="00780DC7"/>
    <w:rsid w:val="007A0D55"/>
    <w:rsid w:val="007B3377"/>
    <w:rsid w:val="007E5F44"/>
    <w:rsid w:val="007F6B4F"/>
    <w:rsid w:val="0080436B"/>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3E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78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8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78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8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7C94E58063B4D9F44CECE5844DF97"/>
        <w:category>
          <w:name w:val="General"/>
          <w:gallery w:val="placeholder"/>
        </w:category>
        <w:types>
          <w:type w:val="bbPlcHdr"/>
        </w:types>
        <w:behaviors>
          <w:behavior w:val="content"/>
        </w:behaviors>
        <w:guid w:val="{FD0745CF-BEA4-6A46-A9D0-6749206D76B2}"/>
      </w:docPartPr>
      <w:docPartBody>
        <w:p w:rsidR="00A5500A" w:rsidRDefault="00A5500A">
          <w:pPr>
            <w:pStyle w:val="9857C94E58063B4D9F44CECE5844DF97"/>
          </w:pPr>
          <w:r w:rsidRPr="00CC586D">
            <w:rPr>
              <w:rStyle w:val="PlaceholderText"/>
              <w:b/>
              <w:color w:val="FFFFFF" w:themeColor="background1"/>
            </w:rPr>
            <w:t>[Salutation]</w:t>
          </w:r>
        </w:p>
      </w:docPartBody>
    </w:docPart>
    <w:docPart>
      <w:docPartPr>
        <w:name w:val="577E5D2313D2F14988611630A72F2606"/>
        <w:category>
          <w:name w:val="General"/>
          <w:gallery w:val="placeholder"/>
        </w:category>
        <w:types>
          <w:type w:val="bbPlcHdr"/>
        </w:types>
        <w:behaviors>
          <w:behavior w:val="content"/>
        </w:behaviors>
        <w:guid w:val="{D11E5BA9-4261-1543-B991-48D44B6CD373}"/>
      </w:docPartPr>
      <w:docPartBody>
        <w:p w:rsidR="00A5500A" w:rsidRDefault="00A5500A">
          <w:pPr>
            <w:pStyle w:val="577E5D2313D2F14988611630A72F2606"/>
          </w:pPr>
          <w:r>
            <w:rPr>
              <w:rStyle w:val="PlaceholderText"/>
            </w:rPr>
            <w:t>[First name]</w:t>
          </w:r>
        </w:p>
      </w:docPartBody>
    </w:docPart>
    <w:docPart>
      <w:docPartPr>
        <w:name w:val="2DF9E5B49CFB87438E4D1EAFE35EE7B4"/>
        <w:category>
          <w:name w:val="General"/>
          <w:gallery w:val="placeholder"/>
        </w:category>
        <w:types>
          <w:type w:val="bbPlcHdr"/>
        </w:types>
        <w:behaviors>
          <w:behavior w:val="content"/>
        </w:behaviors>
        <w:guid w:val="{B2CBFF8F-C5E3-7940-88FD-402A5F1EEC66}"/>
      </w:docPartPr>
      <w:docPartBody>
        <w:p w:rsidR="00A5500A" w:rsidRDefault="00A5500A">
          <w:pPr>
            <w:pStyle w:val="2DF9E5B49CFB87438E4D1EAFE35EE7B4"/>
          </w:pPr>
          <w:r>
            <w:rPr>
              <w:rStyle w:val="PlaceholderText"/>
            </w:rPr>
            <w:t>[Middle name]</w:t>
          </w:r>
        </w:p>
      </w:docPartBody>
    </w:docPart>
    <w:docPart>
      <w:docPartPr>
        <w:name w:val="3B5E1C8214CBF14DAD10BFA7038792DE"/>
        <w:category>
          <w:name w:val="General"/>
          <w:gallery w:val="placeholder"/>
        </w:category>
        <w:types>
          <w:type w:val="bbPlcHdr"/>
        </w:types>
        <w:behaviors>
          <w:behavior w:val="content"/>
        </w:behaviors>
        <w:guid w:val="{8E394D01-AA21-F847-80EF-3286778B28F4}"/>
      </w:docPartPr>
      <w:docPartBody>
        <w:p w:rsidR="00A5500A" w:rsidRDefault="00A5500A">
          <w:pPr>
            <w:pStyle w:val="3B5E1C8214CBF14DAD10BFA7038792DE"/>
          </w:pPr>
          <w:r>
            <w:rPr>
              <w:rStyle w:val="PlaceholderText"/>
            </w:rPr>
            <w:t>[Last name]</w:t>
          </w:r>
        </w:p>
      </w:docPartBody>
    </w:docPart>
    <w:docPart>
      <w:docPartPr>
        <w:name w:val="0BCC50F9DBDE204595908A9CB59E934F"/>
        <w:category>
          <w:name w:val="General"/>
          <w:gallery w:val="placeholder"/>
        </w:category>
        <w:types>
          <w:type w:val="bbPlcHdr"/>
        </w:types>
        <w:behaviors>
          <w:behavior w:val="content"/>
        </w:behaviors>
        <w:guid w:val="{ED671B6C-2274-E74F-9351-D4ED67CEB6B9}"/>
      </w:docPartPr>
      <w:docPartBody>
        <w:p w:rsidR="00A5500A" w:rsidRDefault="00A5500A">
          <w:pPr>
            <w:pStyle w:val="0BCC50F9DBDE204595908A9CB59E934F"/>
          </w:pPr>
          <w:r>
            <w:rPr>
              <w:rStyle w:val="PlaceholderText"/>
            </w:rPr>
            <w:t>[Enter your biography]</w:t>
          </w:r>
        </w:p>
      </w:docPartBody>
    </w:docPart>
    <w:docPart>
      <w:docPartPr>
        <w:name w:val="A3A1B8361DD79447A60A4818C07BE5FD"/>
        <w:category>
          <w:name w:val="General"/>
          <w:gallery w:val="placeholder"/>
        </w:category>
        <w:types>
          <w:type w:val="bbPlcHdr"/>
        </w:types>
        <w:behaviors>
          <w:behavior w:val="content"/>
        </w:behaviors>
        <w:guid w:val="{D3BCA422-3053-D643-B33D-AF26CDD3DEBA}"/>
      </w:docPartPr>
      <w:docPartBody>
        <w:p w:rsidR="00A5500A" w:rsidRDefault="00A5500A">
          <w:pPr>
            <w:pStyle w:val="A3A1B8361DD79447A60A4818C07BE5FD"/>
          </w:pPr>
          <w:r>
            <w:rPr>
              <w:rStyle w:val="PlaceholderText"/>
            </w:rPr>
            <w:t>[Enter the institution with which you are affiliated]</w:t>
          </w:r>
        </w:p>
      </w:docPartBody>
    </w:docPart>
    <w:docPart>
      <w:docPartPr>
        <w:name w:val="137CDE362399F54EA2D7788BDABA8CB9"/>
        <w:category>
          <w:name w:val="General"/>
          <w:gallery w:val="placeholder"/>
        </w:category>
        <w:types>
          <w:type w:val="bbPlcHdr"/>
        </w:types>
        <w:behaviors>
          <w:behavior w:val="content"/>
        </w:behaviors>
        <w:guid w:val="{A2EAC7F7-8E3A-EE4A-9F6A-5189AA075C22}"/>
      </w:docPartPr>
      <w:docPartBody>
        <w:p w:rsidR="00A5500A" w:rsidRDefault="00A5500A">
          <w:pPr>
            <w:pStyle w:val="137CDE362399F54EA2D7788BDABA8CB9"/>
          </w:pPr>
          <w:r w:rsidRPr="00EF74F7">
            <w:rPr>
              <w:b/>
              <w:color w:val="808080" w:themeColor="background1" w:themeShade="80"/>
            </w:rPr>
            <w:t>[Enter the headword for your article]</w:t>
          </w:r>
        </w:p>
      </w:docPartBody>
    </w:docPart>
    <w:docPart>
      <w:docPartPr>
        <w:name w:val="55E9C105BAC4A84EA2CD19590D926153"/>
        <w:category>
          <w:name w:val="General"/>
          <w:gallery w:val="placeholder"/>
        </w:category>
        <w:types>
          <w:type w:val="bbPlcHdr"/>
        </w:types>
        <w:behaviors>
          <w:behavior w:val="content"/>
        </w:behaviors>
        <w:guid w:val="{255991CE-F595-AB43-9CF4-C10DD3C1F7A4}"/>
      </w:docPartPr>
      <w:docPartBody>
        <w:p w:rsidR="00A5500A" w:rsidRDefault="00A5500A">
          <w:pPr>
            <w:pStyle w:val="55E9C105BAC4A84EA2CD19590D9261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C6AC7EB7EFDE49B468B8620F0126FB"/>
        <w:category>
          <w:name w:val="General"/>
          <w:gallery w:val="placeholder"/>
        </w:category>
        <w:types>
          <w:type w:val="bbPlcHdr"/>
        </w:types>
        <w:behaviors>
          <w:behavior w:val="content"/>
        </w:behaviors>
        <w:guid w:val="{C5FBB855-9276-3A41-A85E-D33025DCC948}"/>
      </w:docPartPr>
      <w:docPartBody>
        <w:p w:rsidR="00A5500A" w:rsidRDefault="00A5500A">
          <w:pPr>
            <w:pStyle w:val="27C6AC7EB7EFDE49B468B8620F0126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CEDDD3D9A2C14EA977557AF9F2623D"/>
        <w:category>
          <w:name w:val="General"/>
          <w:gallery w:val="placeholder"/>
        </w:category>
        <w:types>
          <w:type w:val="bbPlcHdr"/>
        </w:types>
        <w:behaviors>
          <w:behavior w:val="content"/>
        </w:behaviors>
        <w:guid w:val="{3CBE1880-97E7-E543-93D8-FB23042375CB}"/>
      </w:docPartPr>
      <w:docPartBody>
        <w:p w:rsidR="00A5500A" w:rsidRDefault="00A5500A">
          <w:pPr>
            <w:pStyle w:val="C3CEDDD3D9A2C14EA977557AF9F262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E2D271F13F374880E4B0D7D9EDDD0E"/>
        <w:category>
          <w:name w:val="General"/>
          <w:gallery w:val="placeholder"/>
        </w:category>
        <w:types>
          <w:type w:val="bbPlcHdr"/>
        </w:types>
        <w:behaviors>
          <w:behavior w:val="content"/>
        </w:behaviors>
        <w:guid w:val="{03C52BA4-8BD9-B440-BCF1-C553FBE2CF0B}"/>
      </w:docPartPr>
      <w:docPartBody>
        <w:p w:rsidR="00A5500A" w:rsidRDefault="00A5500A">
          <w:pPr>
            <w:pStyle w:val="5FE2D271F13F374880E4B0D7D9EDDD0E"/>
          </w:pPr>
          <w:r>
            <w:rPr>
              <w:rStyle w:val="PlaceholderText"/>
            </w:rPr>
            <w:t>[Enter citations for further reading here]</w:t>
          </w:r>
        </w:p>
      </w:docPartBody>
    </w:docPart>
    <w:docPart>
      <w:docPartPr>
        <w:name w:val="79B9A48E8D66034394AA2ED0E5976F6F"/>
        <w:category>
          <w:name w:val="General"/>
          <w:gallery w:val="placeholder"/>
        </w:category>
        <w:types>
          <w:type w:val="bbPlcHdr"/>
        </w:types>
        <w:behaviors>
          <w:behavior w:val="content"/>
        </w:behaviors>
        <w:guid w:val="{5C02D795-9A4E-9448-AB61-920F83347856}"/>
      </w:docPartPr>
      <w:docPartBody>
        <w:p w:rsidR="00A5500A" w:rsidRDefault="00A5500A" w:rsidP="00A5500A">
          <w:pPr>
            <w:pStyle w:val="79B9A48E8D66034394AA2ED0E5976F6F"/>
          </w:pPr>
          <w:r w:rsidRPr="00CC586D">
            <w:rPr>
              <w:rStyle w:val="PlaceholderText"/>
              <w:b/>
              <w:color w:val="FFFFFF" w:themeColor="background1"/>
            </w:rPr>
            <w:t>[Salutation]</w:t>
          </w:r>
        </w:p>
      </w:docPartBody>
    </w:docPart>
    <w:docPart>
      <w:docPartPr>
        <w:name w:val="B7F36DE051557446B1BB3778E2CAE684"/>
        <w:category>
          <w:name w:val="General"/>
          <w:gallery w:val="placeholder"/>
        </w:category>
        <w:types>
          <w:type w:val="bbPlcHdr"/>
        </w:types>
        <w:behaviors>
          <w:behavior w:val="content"/>
        </w:behaviors>
        <w:guid w:val="{EAC16CCB-E9B0-C843-A599-D51B86BBA21C}"/>
      </w:docPartPr>
      <w:docPartBody>
        <w:p w:rsidR="00A5500A" w:rsidRDefault="00A5500A" w:rsidP="00A5500A">
          <w:pPr>
            <w:pStyle w:val="B7F36DE051557446B1BB3778E2CAE684"/>
          </w:pPr>
          <w:r>
            <w:rPr>
              <w:rStyle w:val="PlaceholderText"/>
            </w:rPr>
            <w:t>[First name]</w:t>
          </w:r>
        </w:p>
      </w:docPartBody>
    </w:docPart>
    <w:docPart>
      <w:docPartPr>
        <w:name w:val="1220115F4362AA4DBDACF65E96AF70B6"/>
        <w:category>
          <w:name w:val="General"/>
          <w:gallery w:val="placeholder"/>
        </w:category>
        <w:types>
          <w:type w:val="bbPlcHdr"/>
        </w:types>
        <w:behaviors>
          <w:behavior w:val="content"/>
        </w:behaviors>
        <w:guid w:val="{7B0BA230-6C05-0A41-A2D7-A7B1738DC2F1}"/>
      </w:docPartPr>
      <w:docPartBody>
        <w:p w:rsidR="00A5500A" w:rsidRDefault="00A5500A" w:rsidP="00A5500A">
          <w:pPr>
            <w:pStyle w:val="1220115F4362AA4DBDACF65E96AF70B6"/>
          </w:pPr>
          <w:r>
            <w:rPr>
              <w:rStyle w:val="PlaceholderText"/>
            </w:rPr>
            <w:t>[Middle name]</w:t>
          </w:r>
        </w:p>
      </w:docPartBody>
    </w:docPart>
    <w:docPart>
      <w:docPartPr>
        <w:name w:val="819F895B38B4074FA9AAE63F8BC99E94"/>
        <w:category>
          <w:name w:val="General"/>
          <w:gallery w:val="placeholder"/>
        </w:category>
        <w:types>
          <w:type w:val="bbPlcHdr"/>
        </w:types>
        <w:behaviors>
          <w:behavior w:val="content"/>
        </w:behaviors>
        <w:guid w:val="{CCE08C32-0982-EE4B-A065-6F9A453C2180}"/>
      </w:docPartPr>
      <w:docPartBody>
        <w:p w:rsidR="00A5500A" w:rsidRDefault="00A5500A" w:rsidP="00A5500A">
          <w:pPr>
            <w:pStyle w:val="819F895B38B4074FA9AAE63F8BC99E94"/>
          </w:pPr>
          <w:r>
            <w:rPr>
              <w:rStyle w:val="PlaceholderText"/>
            </w:rPr>
            <w:t>[Last name]</w:t>
          </w:r>
        </w:p>
      </w:docPartBody>
    </w:docPart>
    <w:docPart>
      <w:docPartPr>
        <w:name w:val="48AD93B659F64D4792E55E6CCED9FEF2"/>
        <w:category>
          <w:name w:val="General"/>
          <w:gallery w:val="placeholder"/>
        </w:category>
        <w:types>
          <w:type w:val="bbPlcHdr"/>
        </w:types>
        <w:behaviors>
          <w:behavior w:val="content"/>
        </w:behaviors>
        <w:guid w:val="{76EA6AA8-875D-B842-A047-9FE1A41D7B00}"/>
      </w:docPartPr>
      <w:docPartBody>
        <w:p w:rsidR="00A5500A" w:rsidRDefault="00A5500A" w:rsidP="00A5500A">
          <w:pPr>
            <w:pStyle w:val="48AD93B659F64D4792E55E6CCED9FEF2"/>
          </w:pPr>
          <w:r>
            <w:rPr>
              <w:rStyle w:val="PlaceholderText"/>
            </w:rPr>
            <w:t>[Enter your biography]</w:t>
          </w:r>
        </w:p>
      </w:docPartBody>
    </w:docPart>
    <w:docPart>
      <w:docPartPr>
        <w:name w:val="EAD2D9386DAFD34D88D0745937658BB4"/>
        <w:category>
          <w:name w:val="General"/>
          <w:gallery w:val="placeholder"/>
        </w:category>
        <w:types>
          <w:type w:val="bbPlcHdr"/>
        </w:types>
        <w:behaviors>
          <w:behavior w:val="content"/>
        </w:behaviors>
        <w:guid w:val="{4DB0477B-AA6A-B04A-815B-B836BA8AB7D6}"/>
      </w:docPartPr>
      <w:docPartBody>
        <w:p w:rsidR="00A5500A" w:rsidRDefault="00A5500A" w:rsidP="00A5500A">
          <w:pPr>
            <w:pStyle w:val="EAD2D9386DAFD34D88D0745937658BB4"/>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0A"/>
    <w:rsid w:val="00A550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00A"/>
    <w:rPr>
      <w:color w:val="808080"/>
    </w:rPr>
  </w:style>
  <w:style w:type="paragraph" w:customStyle="1" w:styleId="9857C94E58063B4D9F44CECE5844DF97">
    <w:name w:val="9857C94E58063B4D9F44CECE5844DF97"/>
  </w:style>
  <w:style w:type="paragraph" w:customStyle="1" w:styleId="577E5D2313D2F14988611630A72F2606">
    <w:name w:val="577E5D2313D2F14988611630A72F2606"/>
  </w:style>
  <w:style w:type="paragraph" w:customStyle="1" w:styleId="2DF9E5B49CFB87438E4D1EAFE35EE7B4">
    <w:name w:val="2DF9E5B49CFB87438E4D1EAFE35EE7B4"/>
  </w:style>
  <w:style w:type="paragraph" w:customStyle="1" w:styleId="3B5E1C8214CBF14DAD10BFA7038792DE">
    <w:name w:val="3B5E1C8214CBF14DAD10BFA7038792DE"/>
  </w:style>
  <w:style w:type="paragraph" w:customStyle="1" w:styleId="0BCC50F9DBDE204595908A9CB59E934F">
    <w:name w:val="0BCC50F9DBDE204595908A9CB59E934F"/>
  </w:style>
  <w:style w:type="paragraph" w:customStyle="1" w:styleId="A3A1B8361DD79447A60A4818C07BE5FD">
    <w:name w:val="A3A1B8361DD79447A60A4818C07BE5FD"/>
  </w:style>
  <w:style w:type="paragraph" w:customStyle="1" w:styleId="137CDE362399F54EA2D7788BDABA8CB9">
    <w:name w:val="137CDE362399F54EA2D7788BDABA8CB9"/>
  </w:style>
  <w:style w:type="paragraph" w:customStyle="1" w:styleId="55E9C105BAC4A84EA2CD19590D926153">
    <w:name w:val="55E9C105BAC4A84EA2CD19590D926153"/>
  </w:style>
  <w:style w:type="paragraph" w:customStyle="1" w:styleId="27C6AC7EB7EFDE49B468B8620F0126FB">
    <w:name w:val="27C6AC7EB7EFDE49B468B8620F0126FB"/>
  </w:style>
  <w:style w:type="paragraph" w:customStyle="1" w:styleId="C3CEDDD3D9A2C14EA977557AF9F2623D">
    <w:name w:val="C3CEDDD3D9A2C14EA977557AF9F2623D"/>
  </w:style>
  <w:style w:type="paragraph" w:customStyle="1" w:styleId="5FE2D271F13F374880E4B0D7D9EDDD0E">
    <w:name w:val="5FE2D271F13F374880E4B0D7D9EDDD0E"/>
  </w:style>
  <w:style w:type="paragraph" w:customStyle="1" w:styleId="79B9A48E8D66034394AA2ED0E5976F6F">
    <w:name w:val="79B9A48E8D66034394AA2ED0E5976F6F"/>
    <w:rsid w:val="00A5500A"/>
  </w:style>
  <w:style w:type="paragraph" w:customStyle="1" w:styleId="B7F36DE051557446B1BB3778E2CAE684">
    <w:name w:val="B7F36DE051557446B1BB3778E2CAE684"/>
    <w:rsid w:val="00A5500A"/>
  </w:style>
  <w:style w:type="paragraph" w:customStyle="1" w:styleId="1220115F4362AA4DBDACF65E96AF70B6">
    <w:name w:val="1220115F4362AA4DBDACF65E96AF70B6"/>
    <w:rsid w:val="00A5500A"/>
  </w:style>
  <w:style w:type="paragraph" w:customStyle="1" w:styleId="819F895B38B4074FA9AAE63F8BC99E94">
    <w:name w:val="819F895B38B4074FA9AAE63F8BC99E94"/>
    <w:rsid w:val="00A5500A"/>
  </w:style>
  <w:style w:type="paragraph" w:customStyle="1" w:styleId="48AD93B659F64D4792E55E6CCED9FEF2">
    <w:name w:val="48AD93B659F64D4792E55E6CCED9FEF2"/>
    <w:rsid w:val="00A5500A"/>
  </w:style>
  <w:style w:type="paragraph" w:customStyle="1" w:styleId="EAD2D9386DAFD34D88D0745937658BB4">
    <w:name w:val="EAD2D9386DAFD34D88D0745937658BB4"/>
    <w:rsid w:val="00A550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00A"/>
    <w:rPr>
      <w:color w:val="808080"/>
    </w:rPr>
  </w:style>
  <w:style w:type="paragraph" w:customStyle="1" w:styleId="9857C94E58063B4D9F44CECE5844DF97">
    <w:name w:val="9857C94E58063B4D9F44CECE5844DF97"/>
  </w:style>
  <w:style w:type="paragraph" w:customStyle="1" w:styleId="577E5D2313D2F14988611630A72F2606">
    <w:name w:val="577E5D2313D2F14988611630A72F2606"/>
  </w:style>
  <w:style w:type="paragraph" w:customStyle="1" w:styleId="2DF9E5B49CFB87438E4D1EAFE35EE7B4">
    <w:name w:val="2DF9E5B49CFB87438E4D1EAFE35EE7B4"/>
  </w:style>
  <w:style w:type="paragraph" w:customStyle="1" w:styleId="3B5E1C8214CBF14DAD10BFA7038792DE">
    <w:name w:val="3B5E1C8214CBF14DAD10BFA7038792DE"/>
  </w:style>
  <w:style w:type="paragraph" w:customStyle="1" w:styleId="0BCC50F9DBDE204595908A9CB59E934F">
    <w:name w:val="0BCC50F9DBDE204595908A9CB59E934F"/>
  </w:style>
  <w:style w:type="paragraph" w:customStyle="1" w:styleId="A3A1B8361DD79447A60A4818C07BE5FD">
    <w:name w:val="A3A1B8361DD79447A60A4818C07BE5FD"/>
  </w:style>
  <w:style w:type="paragraph" w:customStyle="1" w:styleId="137CDE362399F54EA2D7788BDABA8CB9">
    <w:name w:val="137CDE362399F54EA2D7788BDABA8CB9"/>
  </w:style>
  <w:style w:type="paragraph" w:customStyle="1" w:styleId="55E9C105BAC4A84EA2CD19590D926153">
    <w:name w:val="55E9C105BAC4A84EA2CD19590D926153"/>
  </w:style>
  <w:style w:type="paragraph" w:customStyle="1" w:styleId="27C6AC7EB7EFDE49B468B8620F0126FB">
    <w:name w:val="27C6AC7EB7EFDE49B468B8620F0126FB"/>
  </w:style>
  <w:style w:type="paragraph" w:customStyle="1" w:styleId="C3CEDDD3D9A2C14EA977557AF9F2623D">
    <w:name w:val="C3CEDDD3D9A2C14EA977557AF9F2623D"/>
  </w:style>
  <w:style w:type="paragraph" w:customStyle="1" w:styleId="5FE2D271F13F374880E4B0D7D9EDDD0E">
    <w:name w:val="5FE2D271F13F374880E4B0D7D9EDDD0E"/>
  </w:style>
  <w:style w:type="paragraph" w:customStyle="1" w:styleId="79B9A48E8D66034394AA2ED0E5976F6F">
    <w:name w:val="79B9A48E8D66034394AA2ED0E5976F6F"/>
    <w:rsid w:val="00A5500A"/>
  </w:style>
  <w:style w:type="paragraph" w:customStyle="1" w:styleId="B7F36DE051557446B1BB3778E2CAE684">
    <w:name w:val="B7F36DE051557446B1BB3778E2CAE684"/>
    <w:rsid w:val="00A5500A"/>
  </w:style>
  <w:style w:type="paragraph" w:customStyle="1" w:styleId="1220115F4362AA4DBDACF65E96AF70B6">
    <w:name w:val="1220115F4362AA4DBDACF65E96AF70B6"/>
    <w:rsid w:val="00A5500A"/>
  </w:style>
  <w:style w:type="paragraph" w:customStyle="1" w:styleId="819F895B38B4074FA9AAE63F8BC99E94">
    <w:name w:val="819F895B38B4074FA9AAE63F8BC99E94"/>
    <w:rsid w:val="00A5500A"/>
  </w:style>
  <w:style w:type="paragraph" w:customStyle="1" w:styleId="48AD93B659F64D4792E55E6CCED9FEF2">
    <w:name w:val="48AD93B659F64D4792E55E6CCED9FEF2"/>
    <w:rsid w:val="00A5500A"/>
  </w:style>
  <w:style w:type="paragraph" w:customStyle="1" w:styleId="EAD2D9386DAFD34D88D0745937658BB4">
    <w:name w:val="EAD2D9386DAFD34D88D0745937658BB4"/>
    <w:rsid w:val="00A55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Baz10</b:Tag>
    <b:SourceType>Book</b:SourceType>
    <b:Guid>{6E838C70-518C-8243-8A45-C1136027FD3A}</b:Guid>
    <b:Author>
      <b:Author>
        <b:NameList>
          <b:Person>
            <b:Last>Bazin</b:Last>
            <b:First>V.</b:First>
          </b:Person>
        </b:NameList>
      </b:Author>
    </b:Author>
    <b:Title>Marianne Moore and the Cultures of Modernity</b:Title>
    <b:City>Burlington</b:City>
    <b:StateProvince>Vermont</b:StateProvince>
    <b:Publisher>Ashgate</b:Publisher>
    <b:Year>2010</b:Year>
    <b:RefOrder>1</b:RefOrder>
  </b:Source>
  <b:Source>
    <b:Tag>Eli35</b:Tag>
    <b:SourceType>BookSection</b:SourceType>
    <b:Guid>{268C9DFC-5237-DA4A-948A-0091CB1E4C96}</b:Guid>
    <b:Title>Introduction</b:Title>
    <b:City>London</b:City>
    <b:Publisher>Faber and Faber</b:Publisher>
    <b:Year>1935</b:Year>
    <b:Pages>5-12</b:Pages>
    <b:Author>
      <b:Author>
        <b:NameList>
          <b:Person>
            <b:Last>Eliot</b:Last>
            <b:First>T.</b:First>
            <b:Middle>S.</b:Middle>
          </b:Person>
        </b:NameList>
      </b:Author>
    </b:Author>
    <b:BookTitle>Selected Poems</b:BookTitle>
    <b:RefOrder>2</b:RefOrder>
  </b:Source>
  <b:Source>
    <b:Tag>Hic08</b:Tag>
    <b:SourceType>Book</b:SourceType>
    <b:Guid>{C0109AEE-0642-4740-9AF2-F4F4B135ACC4}</b:Guid>
    <b:Title>Degrees of Freedom: American Women Poets and the Women’s College, 1905-1955</b:Title>
    <b:City>Cranbury</b:City>
    <b:StateProvince>NJ</b:StateProvince>
    <b:Publisher>Associated University Presses</b:Publisher>
    <b:Year>2008</b:Year>
    <b:Author>
      <b:Author>
        <b:NameList>
          <b:Person>
            <b:Last>Hicok</b:Last>
            <b:First>B.</b:First>
          </b:Person>
        </b:NameList>
      </b:Author>
    </b:Author>
    <b:RefOrder>3</b:RefOrder>
  </b:Source>
  <b:Source>
    <b:Tag>Lea13</b:Tag>
    <b:SourceType>Book</b:SourceType>
    <b:Guid>{B3D6941A-6351-E045-88D5-748370513C71}</b:Guid>
    <b:Author>
      <b:Author>
        <b:NameList>
          <b:Person>
            <b:Last>Leavell</b:Last>
            <b:First>L.</b:First>
          </b:Person>
        </b:NameList>
      </b:Author>
    </b:Author>
    <b:Title>Holding on Upside Down: The Life and Work of Marianne Moore</b:Title>
    <b:City>New York</b:City>
    <b:Publisher>Farrar, Strauss, and Giroux</b:Publisher>
    <b:Year>2013</b:Year>
    <b:RefOrder>4</b:RefOrder>
  </b:Source>
  <b:Source>
    <b:Tag>Mar95</b:Tag>
    <b:SourceType>Book</b:SourceType>
    <b:Guid>{822BDB3E-9702-AE4C-B0F6-D55C01E13483}</b:Guid>
    <b:Author>
      <b:Author>
        <b:NameList>
          <b:Person>
            <b:Last>Marek</b:Last>
            <b:First>J.</b:First>
            <b:Middle>E.</b:Middle>
          </b:Person>
        </b:NameList>
      </b:Author>
    </b:Author>
    <b:Title>Women Editing Modernism: ‘Little’ Magazines &amp; Literary History</b:Title>
    <b:City>Lexington</b:City>
    <b:Publisher>UP of Kentucky</b:Publisher>
    <b:Year>1995</b:Year>
    <b:Pages>138-166</b:Pages>
    <b:RefOrder>5</b:RefOrder>
  </b:Source>
  <b:Source>
    <b:Tag>Mil95</b:Tag>
    <b:SourceType>Book</b:SourceType>
    <b:Guid>{8483B41B-A769-FC4B-B2B5-99721F5E3D48}</b:Guid>
    <b:Author>
      <b:Author>
        <b:NameList>
          <b:Person>
            <b:Last>Miller</b:Last>
            <b:First>C.</b:First>
          </b:Person>
        </b:NameList>
      </b:Author>
    </b:Author>
    <b:Title>Marianne Moore: Questions of Authority</b:Title>
    <b:City>Cambridge</b:City>
    <b:Publisher>Harvard UP</b:Publisher>
    <b:Year>1995</b:Year>
    <b:RefOrder>6</b:RefOrder>
  </b:Source>
  <b:Source>
    <b:Tag>Red05</b:Tag>
    <b:SourceType>JournalArticle</b:SourceType>
    <b:Guid>{E428BF8D-F062-4C42-B40A-70B9293ABC43}</b:Guid>
    <b:Title>'To Explain Grace Requires a Curious Hand’: Marianne Moore’s Interdisciplinary Digressions</b:Title>
    <b:Year>2005</b:Year>
    <b:Volume>77</b:Volume>
    <b:Pages>451–81</b:Pages>
    <b:Author>
      <b:Author>
        <b:NameList>
          <b:Person>
            <b:Last>Reddy</b:Last>
            <b:First>S.</b:First>
          </b:Person>
        </b:NameList>
      </b:Author>
    </b:Author>
    <b:JournalName>American Literature</b:JournalName>
    <b:RefOrder>7</b:RefOrder>
  </b:Source>
  <b:Source>
    <b:Tag>Sch07</b:Tag>
    <b:SourceType>JournalArticle</b:SourceType>
    <b:Guid>{0CDFA6FF-734E-4D49-8577-CEEBF3AF56B0}</b:Guid>
    <b:Author>
      <b:Author>
        <b:NameList>
          <b:Person>
            <b:Last>Schulze</b:Last>
            <b:First>R.</b:First>
          </b:Person>
        </b:NameList>
      </b:Author>
    </b:Author>
    <b:Title>How Not to Edit: The Case of Marianne Moore</b:Title>
    <b:JournalName>Textual Cultures: Texts, Contexts, Interpretation</b:JournalName>
    <b:Year>2007</b:Year>
    <b:Volume>2</b:Volume>
    <b:Issue>1</b:Issue>
    <b:Pages>119–135</b:Pages>
    <b:RefOrder>8</b:RefOrder>
  </b:Source>
  <b:Source>
    <b:Tag>Sch98</b:Tag>
    <b:SourceType>JournalArticle</b:SourceType>
    <b:Guid>{CE30DF72-1B19-4246-9D68-CF869BD2AAA7}</b:Guid>
    <b:Author>
      <b:Author>
        <b:NameList>
          <b:Person>
            <b:Last>Schulze</b:Last>
            <b:First>R.</b:First>
          </b:Person>
        </b:NameList>
      </b:Author>
    </b:Author>
    <b:Title>Textual Darwinism: Marianne Moore, the Text of Evolution, and the Evolving Text</b:Title>
    <b:JournalName>Text</b:JournalName>
    <b:Year>1998</b:Year>
    <b:Volume>11</b:Volume>
    <b:Pages>270-305</b:Pages>
    <b:RefOrder>9</b:RefOrder>
  </b:Source>
</b:Sources>
</file>

<file path=customXml/itemProps1.xml><?xml version="1.0" encoding="utf-8"?>
<ds:datastoreItem xmlns:ds="http://schemas.openxmlformats.org/officeDocument/2006/customXml" ds:itemID="{19FA0ECA-BE5B-A14B-B36E-AE79564C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1472</Words>
  <Characters>8391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2015-06-19T10:54:00Z</dcterms:created>
  <dcterms:modified xsi:type="dcterms:W3CDTF">2015-06-28T12:55:00Z</dcterms:modified>
</cp:coreProperties>
</file>