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E1CBE" w14:textId="52ADF652" w:rsidR="00AF4C38" w:rsidRPr="00D93266" w:rsidRDefault="00E769BD" w:rsidP="009E189D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</w:pPr>
      <w:bookmarkStart w:id="0" w:name="_GoBack"/>
      <w:bookmarkEnd w:id="0"/>
      <w:r w:rsidRPr="00D93266">
        <w:rPr>
          <w:rFonts w:ascii="Times New Roman" w:eastAsia="MS Mincho" w:hAnsi="Times New Roman" w:cs="Times New Roman"/>
          <w:b/>
          <w:sz w:val="24"/>
          <w:szCs w:val="24"/>
          <w:lang w:eastAsia="de-DE"/>
        </w:rPr>
        <w:t>B</w:t>
      </w:r>
      <w:r w:rsidR="00C304D2" w:rsidRPr="00D93266">
        <w:rPr>
          <w:rFonts w:ascii="Times New Roman" w:eastAsia="MS Mincho" w:hAnsi="Times New Roman" w:cs="Times New Roman"/>
          <w:b/>
          <w:sz w:val="24"/>
          <w:szCs w:val="24"/>
          <w:lang w:eastAsia="de-DE"/>
        </w:rPr>
        <w:t>oxer Rebellion</w:t>
      </w:r>
      <w:r w:rsidRPr="00D93266">
        <w:rPr>
          <w:rFonts w:ascii="Times New Roman" w:eastAsia="MS Mincho" w:hAnsi="Times New Roman" w:cs="Times New Roman"/>
          <w:b/>
          <w:sz w:val="24"/>
          <w:szCs w:val="24"/>
          <w:lang w:eastAsia="de-DE"/>
        </w:rPr>
        <w:t xml:space="preserve"> (</w:t>
      </w:r>
      <w:r w:rsidR="004A0488" w:rsidRPr="00D93266">
        <w:rPr>
          <w:rFonts w:ascii="Times New Roman" w:eastAsia="MS Mincho" w:hAnsi="Times New Roman" w:cs="Times New Roman"/>
          <w:b/>
          <w:sz w:val="24"/>
          <w:szCs w:val="24"/>
          <w:lang w:eastAsia="de-DE"/>
        </w:rPr>
        <w:t>Chinese History)</w:t>
      </w:r>
    </w:p>
    <w:p w14:paraId="7965DA79" w14:textId="4C574993" w:rsidR="00402D6A" w:rsidRPr="00D93266" w:rsidRDefault="00402D6A" w:rsidP="009E189D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</w:pPr>
      <w:r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The Boxer Rebellion </w:t>
      </w:r>
      <w:r w:rsidR="00230DEF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(</w:t>
      </w:r>
      <w:r w:rsidR="00AD6CEC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Nov</w:t>
      </w:r>
      <w:r w:rsidR="004E2186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ember</w:t>
      </w:r>
      <w:r w:rsidR="00AD6CEC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1899-Sept</w:t>
      </w:r>
      <w:r w:rsidR="004E2186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ember</w:t>
      </w:r>
      <w:r w:rsidR="00AD6CEC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1901</w:t>
      </w:r>
      <w:r w:rsidR="00230DEF" w:rsidRPr="00D93266">
        <w:rPr>
          <w:rFonts w:ascii="Times New Roman" w:eastAsiaTheme="minorEastAsia" w:hAnsi="Times New Roman" w:cs="Times New Roman"/>
          <w:color w:val="1A1A1A"/>
          <w:sz w:val="24"/>
          <w:szCs w:val="24"/>
          <w:lang w:eastAsia="de-DE"/>
        </w:rPr>
        <w:t xml:space="preserve">) </w:t>
      </w:r>
      <w:r w:rsidR="00AC05DF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wa</w:t>
      </w:r>
      <w:r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s a Chinese national uprising a</w:t>
      </w:r>
      <w:r w:rsidRPr="00D93266">
        <w:rPr>
          <w:rFonts w:ascii="Times New Roman" w:eastAsiaTheme="minorEastAsia" w:hAnsi="Times New Roman" w:cs="Times New Roman"/>
          <w:sz w:val="24"/>
          <w:szCs w:val="24"/>
          <w:lang w:eastAsia="de-DE"/>
        </w:rPr>
        <w:t>gainst what was seen as the corrupting influence of western ideologies</w:t>
      </w:r>
      <w:r w:rsidR="00BA5084" w:rsidRPr="00D9326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 </w:t>
      </w:r>
      <w:r w:rsidR="00BA5084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>and</w:t>
      </w:r>
      <w:r w:rsidR="000730E3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 xml:space="preserve"> practices</w:t>
      </w:r>
      <w:r w:rsidRPr="00D93266">
        <w:rPr>
          <w:rFonts w:ascii="Times New Roman" w:eastAsiaTheme="minorEastAsia" w:hAnsi="Times New Roman" w:cs="Times New Roman"/>
          <w:sz w:val="24"/>
          <w:szCs w:val="24"/>
          <w:lang w:eastAsia="de-DE"/>
        </w:rPr>
        <w:t>.</w:t>
      </w:r>
      <w:r w:rsidR="00230DEF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Initiated </w:t>
      </w:r>
      <w:r w:rsidR="006B512E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in Shandong province </w:t>
      </w:r>
      <w:r w:rsidR="00230DEF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by </w:t>
      </w:r>
      <w:r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a </w:t>
      </w:r>
      <w:r w:rsidR="00AD6CEC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cult </w:t>
      </w:r>
      <w:r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called the </w:t>
      </w:r>
      <w:r w:rsidR="00230DEF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Society of </w:t>
      </w:r>
      <w:r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Righteous and Harmonious Fists</w:t>
      </w:r>
      <w:r w:rsidR="008A4B42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, known by foreign nationals as</w:t>
      </w:r>
      <w:r w:rsidR="00230DEF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Boxers, </w:t>
      </w:r>
      <w:r w:rsidR="008B382D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 xml:space="preserve">the </w:t>
      </w:r>
      <w:r w:rsidR="00A0422D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>uprising</w:t>
      </w:r>
      <w:r w:rsidR="008B382D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 xml:space="preserve"> was</w:t>
      </w:r>
      <w:r w:rsidR="009D1B97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 xml:space="preserve"> </w:t>
      </w:r>
      <w:r w:rsidR="00AD6CEC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 xml:space="preserve">simultaneously </w:t>
      </w:r>
      <w:r w:rsidR="009D1B97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>a peasants</w:t>
      </w:r>
      <w:r w:rsidR="00A15490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>’</w:t>
      </w:r>
      <w:r w:rsidR="009D1B97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 xml:space="preserve"> insurgency, </w:t>
      </w:r>
      <w:r w:rsidR="00F94565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 xml:space="preserve">an anti-imperialist movement </w:t>
      </w:r>
      <w:r w:rsidR="00695B27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>and</w:t>
      </w:r>
      <w:r w:rsidR="009D1B97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 xml:space="preserve"> </w:t>
      </w:r>
      <w:r w:rsidR="00EB55C9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>a blow to the power of the Qing state</w:t>
      </w:r>
      <w:r w:rsidR="00BA7AE6" w:rsidRPr="00D93266">
        <w:rPr>
          <w:rFonts w:ascii="Times New Roman" w:eastAsiaTheme="minorEastAsia" w:hAnsi="Times New Roman" w:cs="Times New Roman"/>
          <w:sz w:val="24"/>
          <w:szCs w:val="24"/>
          <w:lang w:eastAsia="de-DE"/>
        </w:rPr>
        <w:t>.</w:t>
      </w:r>
      <w:r w:rsidR="00876FFE" w:rsidRPr="00D9326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 </w:t>
      </w:r>
      <w:r w:rsidR="00AD6CEC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>I</w:t>
      </w:r>
      <w:r w:rsidR="008B382D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 xml:space="preserve">n the late </w:t>
      </w:r>
      <w:proofErr w:type="spellStart"/>
      <w:r w:rsidR="008B382D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>1890s</w:t>
      </w:r>
      <w:proofErr w:type="spellEnd"/>
      <w:r w:rsidR="00BA7AE6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 xml:space="preserve"> </w:t>
      </w:r>
      <w:r w:rsidR="00AD6CEC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 xml:space="preserve">the Boxers </w:t>
      </w:r>
      <w:r w:rsidR="00BA7AE6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>believed that foreign missionaries, Chinese Christian con</w:t>
      </w:r>
      <w:r w:rsidR="008C21F0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 xml:space="preserve">verts and foreigners in general </w:t>
      </w:r>
      <w:r w:rsidR="00BA7AE6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were</w:t>
      </w:r>
      <w:r w:rsidR="008C21F0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to</w:t>
      </w:r>
      <w:r w:rsidR="00BA7AE6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bla</w:t>
      </w:r>
      <w:r w:rsidR="008C21F0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me</w:t>
      </w:r>
      <w:r w:rsidR="00BA7AE6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for </w:t>
      </w:r>
      <w:r w:rsidR="00AD6CEC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a series of </w:t>
      </w:r>
      <w:r w:rsidR="009A59E9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natural disasters </w:t>
      </w:r>
      <w:r w:rsidR="00A0422D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that had struck northern China</w:t>
      </w:r>
      <w:r w:rsidR="00BA7AE6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.</w:t>
      </w:r>
      <w:r w:rsidR="00695B27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</w:t>
      </w:r>
      <w:r w:rsidR="009A59E9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Animosity turned into violence as the rebels burn</w:t>
      </w:r>
      <w:r w:rsidR="001758B2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ed</w:t>
      </w:r>
      <w:r w:rsidR="009A59E9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churches and railways and killed Christians. The movement spread, and i</w:t>
      </w:r>
      <w:r w:rsidR="001B516D" w:rsidRPr="00D93266">
        <w:rPr>
          <w:rFonts w:ascii="Times New Roman" w:eastAsiaTheme="minorEastAsia" w:hAnsi="Times New Roman" w:cs="Times New Roman"/>
          <w:sz w:val="24"/>
          <w:szCs w:val="24"/>
          <w:lang w:eastAsia="de-DE"/>
        </w:rPr>
        <w:t>n June 1900</w:t>
      </w:r>
      <w:r w:rsidR="001B516D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</w:t>
      </w:r>
      <w:r w:rsidR="00DB758A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the </w:t>
      </w:r>
      <w:r w:rsidR="009A59E9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Boxers</w:t>
      </w:r>
      <w:r w:rsidR="00AC05DF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</w:t>
      </w:r>
      <w:r w:rsidR="00BA5084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besieged</w:t>
      </w:r>
      <w:r w:rsidR="00AC05DF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</w:t>
      </w:r>
      <w:r w:rsidR="00AC05DF" w:rsidRPr="00D9326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the </w:t>
      </w:r>
      <w:r w:rsidR="00A0422D" w:rsidRPr="00D93266">
        <w:rPr>
          <w:rFonts w:ascii="Times New Roman" w:eastAsiaTheme="minorEastAsia" w:hAnsi="Times New Roman" w:cs="Times New Roman"/>
          <w:sz w:val="24"/>
          <w:szCs w:val="24"/>
          <w:lang w:eastAsia="de-DE"/>
        </w:rPr>
        <w:t>e</w:t>
      </w:r>
      <w:r w:rsidR="00695B27" w:rsidRPr="00D9326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mbassy </w:t>
      </w:r>
      <w:r w:rsidR="00F94565" w:rsidRPr="00D9326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area </w:t>
      </w:r>
      <w:r w:rsidR="001758B2" w:rsidRPr="00D9326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known as </w:t>
      </w:r>
      <w:r w:rsidR="00F94565" w:rsidRPr="00D93266">
        <w:rPr>
          <w:rFonts w:ascii="Times New Roman" w:eastAsiaTheme="minorEastAsia" w:hAnsi="Times New Roman" w:cs="Times New Roman"/>
          <w:sz w:val="24"/>
          <w:szCs w:val="24"/>
          <w:lang w:eastAsia="de-DE"/>
        </w:rPr>
        <w:t>L</w:t>
      </w:r>
      <w:r w:rsidR="00AC05DF" w:rsidRPr="00D9326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egation </w:t>
      </w:r>
      <w:r w:rsidR="00F94565" w:rsidRPr="00D93266">
        <w:rPr>
          <w:rFonts w:ascii="Times New Roman" w:eastAsiaTheme="minorEastAsia" w:hAnsi="Times New Roman" w:cs="Times New Roman"/>
          <w:sz w:val="24"/>
          <w:szCs w:val="24"/>
          <w:lang w:eastAsia="de-DE"/>
        </w:rPr>
        <w:t>Q</w:t>
      </w:r>
      <w:r w:rsidR="00AC05DF" w:rsidRPr="00D93266">
        <w:rPr>
          <w:rFonts w:ascii="Times New Roman" w:eastAsiaTheme="minorEastAsia" w:hAnsi="Times New Roman" w:cs="Times New Roman"/>
          <w:sz w:val="24"/>
          <w:szCs w:val="24"/>
          <w:lang w:eastAsia="de-DE"/>
        </w:rPr>
        <w:t>uarter</w:t>
      </w:r>
      <w:r w:rsidR="00695B27" w:rsidRPr="00D93266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 in Beijing</w:t>
      </w:r>
      <w:r w:rsidR="00AC05DF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 xml:space="preserve">. </w:t>
      </w:r>
      <w:r w:rsidR="00E72BC4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 xml:space="preserve">The Empress Dowager </w:t>
      </w:r>
      <w:proofErr w:type="spellStart"/>
      <w:r w:rsidR="00E72BC4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>Cixi</w:t>
      </w:r>
      <w:proofErr w:type="spellEnd"/>
      <w:r w:rsidR="0046372B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 xml:space="preserve"> (1835-1908)</w:t>
      </w:r>
      <w:r w:rsidR="00E72BC4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 xml:space="preserve">, who until early 1900 had tried to suppress the Boxers, now openly supported them with imperial troops. </w:t>
      </w:r>
      <w:r w:rsidR="00DB758A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>The 55-</w:t>
      </w:r>
      <w:r w:rsidR="00546DC6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>day siege</w:t>
      </w:r>
      <w:r w:rsidR="00230DEF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 xml:space="preserve"> ended with a defeat of China </w:t>
      </w:r>
      <w:r w:rsidR="006363DE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 xml:space="preserve">and a </w:t>
      </w:r>
      <w:r w:rsidR="00230DEF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>victory of the eight allied nations (Austria-Hungary, France, Germany, Italy, Japan, Russia, United Kingdom</w:t>
      </w:r>
      <w:r w:rsidR="00BC1CC0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 xml:space="preserve"> and</w:t>
      </w:r>
      <w:r w:rsidR="00322BE0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 xml:space="preserve"> USA</w:t>
      </w:r>
      <w:r w:rsidR="00230DEF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>)</w:t>
      </w:r>
      <w:r w:rsidR="000730E3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 xml:space="preserve">, who </w:t>
      </w:r>
      <w:r w:rsidR="00AD6CEC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 xml:space="preserve">had </w:t>
      </w:r>
      <w:r w:rsidR="000730E3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>sent in 20,000 troops</w:t>
      </w:r>
      <w:r w:rsidR="003F3349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eastAsia="de-DE"/>
        </w:rPr>
        <w:t xml:space="preserve">. </w:t>
      </w:r>
      <w:r w:rsidR="00075269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The final protocol </w:t>
      </w:r>
      <w:r w:rsidR="00695B27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left the </w:t>
      </w:r>
      <w:r w:rsidR="00695B27" w:rsidRPr="00D93266">
        <w:rPr>
          <w:rFonts w:ascii="Times New Roman" w:eastAsiaTheme="minorEastAsia" w:hAnsi="Times New Roman" w:cs="Times New Roman"/>
          <w:sz w:val="24"/>
          <w:szCs w:val="24"/>
          <w:lang w:eastAsia="de-DE"/>
        </w:rPr>
        <w:t>Chinese government humbled and financially crippled,</w:t>
      </w:r>
      <w:r w:rsidR="00075269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with reparations </w:t>
      </w:r>
      <w:r w:rsidR="00876FFE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to be paid over 39 years. </w:t>
      </w:r>
    </w:p>
    <w:p w14:paraId="7DE9982B" w14:textId="77777777" w:rsidR="0044669B" w:rsidRDefault="0044669B" w:rsidP="009E189D">
      <w:pPr>
        <w:widowControl w:val="0"/>
        <w:autoSpaceDE w:val="0"/>
        <w:autoSpaceDN w:val="0"/>
        <w:adjustRightInd w:val="0"/>
        <w:spacing w:line="480" w:lineRule="auto"/>
        <w:contextualSpacing/>
        <w:rPr>
          <w:rStyle w:val="st"/>
          <w:rFonts w:ascii="Times New Roman" w:hAnsi="Times New Roman" w:cs="Times New Roman"/>
          <w:i/>
          <w:sz w:val="24"/>
          <w:szCs w:val="24"/>
        </w:rPr>
      </w:pPr>
      <w:r w:rsidRPr="00D93266">
        <w:rPr>
          <w:rFonts w:ascii="Times New Roman" w:eastAsiaTheme="minorEastAsia" w:hAnsi="Times New Roman" w:cs="Times New Roman"/>
          <w:i/>
          <w:sz w:val="24"/>
          <w:szCs w:val="24"/>
          <w:lang w:eastAsia="de-DE"/>
        </w:rPr>
        <w:t>Claudia Kotte, Humboldt</w:t>
      </w:r>
      <w:r w:rsidRPr="00D93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266">
        <w:rPr>
          <w:rStyle w:val="st"/>
          <w:rFonts w:ascii="Times New Roman" w:hAnsi="Times New Roman" w:cs="Times New Roman"/>
          <w:i/>
          <w:sz w:val="24"/>
          <w:szCs w:val="24"/>
        </w:rPr>
        <w:t>Universität</w:t>
      </w:r>
      <w:proofErr w:type="spellEnd"/>
    </w:p>
    <w:p w14:paraId="11EE690E" w14:textId="77777777" w:rsidR="00D93266" w:rsidRPr="00D93266" w:rsidRDefault="00D93266" w:rsidP="009E189D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eastAsiaTheme="minorEastAsia" w:hAnsi="Times New Roman" w:cs="Times New Roman"/>
          <w:i/>
          <w:sz w:val="24"/>
          <w:szCs w:val="24"/>
          <w:lang w:eastAsia="de-DE"/>
        </w:rPr>
      </w:pPr>
    </w:p>
    <w:p w14:paraId="02846E73" w14:textId="1147F1B0" w:rsidR="004F5887" w:rsidRPr="00D93266" w:rsidRDefault="004F5887" w:rsidP="009E189D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93266">
        <w:rPr>
          <w:rFonts w:ascii="Times New Roman" w:hAnsi="Times New Roman" w:cs="Times New Roman"/>
          <w:b/>
          <w:bCs/>
          <w:sz w:val="24"/>
          <w:szCs w:val="24"/>
        </w:rPr>
        <w:t xml:space="preserve">References and </w:t>
      </w:r>
      <w:r w:rsidR="009E189D" w:rsidRPr="00D93266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D93266">
        <w:rPr>
          <w:rFonts w:ascii="Times New Roman" w:hAnsi="Times New Roman" w:cs="Times New Roman"/>
          <w:b/>
          <w:bCs/>
          <w:sz w:val="24"/>
          <w:szCs w:val="24"/>
        </w:rPr>
        <w:t xml:space="preserve">urther </w:t>
      </w:r>
      <w:r w:rsidR="009E189D" w:rsidRPr="00D9326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93266">
        <w:rPr>
          <w:rFonts w:ascii="Times New Roman" w:hAnsi="Times New Roman" w:cs="Times New Roman"/>
          <w:b/>
          <w:bCs/>
          <w:sz w:val="24"/>
          <w:szCs w:val="24"/>
        </w:rPr>
        <w:t>eading</w:t>
      </w:r>
    </w:p>
    <w:p w14:paraId="387374C2" w14:textId="6D850305" w:rsidR="00E255A1" w:rsidRPr="00D93266" w:rsidRDefault="00E255A1" w:rsidP="009E189D">
      <w:pPr>
        <w:spacing w:line="480" w:lineRule="auto"/>
        <w:contextualSpacing/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</w:pPr>
      <w:r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Cohen, </w:t>
      </w:r>
      <w:r w:rsidR="001758B2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P.</w:t>
      </w:r>
      <w:r w:rsidR="000B4480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</w:t>
      </w:r>
      <w:r w:rsidR="001758B2" w:rsidRPr="00D93266">
        <w:rPr>
          <w:rFonts w:ascii="Times New Roman" w:eastAsia="MS Mincho" w:hAnsi="Times New Roman" w:cs="Times New Roman"/>
          <w:sz w:val="24"/>
          <w:szCs w:val="24"/>
          <w:lang w:eastAsia="de-DE"/>
        </w:rPr>
        <w:t>(1997)</w:t>
      </w:r>
      <w:r w:rsidRPr="00D93266">
        <w:rPr>
          <w:rFonts w:ascii="Times New Roman" w:eastAsia="MS Mincho" w:hAnsi="Times New Roman" w:cs="Times New Roman"/>
          <w:sz w:val="24"/>
          <w:szCs w:val="24"/>
          <w:lang w:eastAsia="de-DE"/>
        </w:rPr>
        <w:t xml:space="preserve"> </w:t>
      </w:r>
      <w:hyperlink r:id="rId5" w:anchor="v=onepage&amp;q&amp;f=false" w:history="1">
        <w:r w:rsidRPr="00D93266">
          <w:rPr>
            <w:rFonts w:ascii="Times New Roman" w:eastAsiaTheme="minorEastAsia" w:hAnsi="Times New Roman" w:cs="Times New Roman"/>
            <w:i/>
            <w:iCs/>
            <w:sz w:val="24"/>
            <w:szCs w:val="24"/>
            <w:lang w:val="de-DE" w:eastAsia="de-DE"/>
          </w:rPr>
          <w:t>History in Three Keys: The Boxers as Event, Experience, and Myth</w:t>
        </w:r>
      </w:hyperlink>
      <w:r w:rsidR="00536BD4" w:rsidRPr="00D9326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>,</w:t>
      </w:r>
      <w:r w:rsidRPr="00D9326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 xml:space="preserve"> New York: Columbia University Press.</w:t>
      </w:r>
    </w:p>
    <w:p w14:paraId="51ADB01F" w14:textId="178ABAA6" w:rsidR="000B4480" w:rsidRPr="00D93266" w:rsidRDefault="00E255A1" w:rsidP="009E189D">
      <w:pPr>
        <w:spacing w:line="480" w:lineRule="auto"/>
        <w:contextualSpacing/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</w:pPr>
      <w:r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val="de-DE" w:eastAsia="de-DE"/>
        </w:rPr>
        <w:t>Esherick, J.</w:t>
      </w:r>
      <w:r w:rsidR="001758B2"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val="de-DE" w:eastAsia="de-DE"/>
        </w:rPr>
        <w:t xml:space="preserve"> (1987)</w:t>
      </w:r>
      <w:r w:rsidRPr="00D93266">
        <w:rPr>
          <w:rFonts w:ascii="Times New Roman" w:eastAsiaTheme="minorEastAsia" w:hAnsi="Times New Roman" w:cs="Times New Roman"/>
          <w:color w:val="262626"/>
          <w:sz w:val="24"/>
          <w:szCs w:val="24"/>
          <w:lang w:val="de-DE" w:eastAsia="de-DE"/>
        </w:rPr>
        <w:t xml:space="preserve"> </w:t>
      </w:r>
      <w:r w:rsidRPr="00D93266">
        <w:rPr>
          <w:rFonts w:ascii="Times New Roman" w:eastAsiaTheme="minorEastAsia" w:hAnsi="Times New Roman" w:cs="Times New Roman"/>
          <w:i/>
          <w:iCs/>
          <w:sz w:val="24"/>
          <w:szCs w:val="24"/>
          <w:lang w:val="de-DE" w:eastAsia="de-DE"/>
        </w:rPr>
        <w:t>The Origins of the Boxer Uprising</w:t>
      </w:r>
      <w:r w:rsidR="00536BD4" w:rsidRPr="00D9326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>,</w:t>
      </w:r>
      <w:r w:rsidRPr="00D9326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 xml:space="preserve"> </w:t>
      </w:r>
      <w:r w:rsidR="001758B2" w:rsidRPr="00D9326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>Berkeley</w:t>
      </w:r>
      <w:r w:rsidR="00536BD4" w:rsidRPr="00D9326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>,</w:t>
      </w:r>
      <w:r w:rsidR="001758B2" w:rsidRPr="00D9326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 xml:space="preserve"> Los Angeles: </w:t>
      </w:r>
      <w:r w:rsidRPr="00D9326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>University of California Press.</w:t>
      </w:r>
    </w:p>
    <w:p w14:paraId="3677D530" w14:textId="12D5AF2A" w:rsidR="004F5887" w:rsidRPr="00D93266" w:rsidRDefault="008F0977" w:rsidP="009E189D">
      <w:pPr>
        <w:spacing w:line="480" w:lineRule="auto"/>
        <w:contextualSpacing/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</w:pPr>
      <w:proofErr w:type="gramStart"/>
      <w:r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lastRenderedPageBreak/>
        <w:t>Fairbank, J</w:t>
      </w:r>
      <w:r w:rsidR="001758B2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.</w:t>
      </w:r>
      <w:r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K</w:t>
      </w:r>
      <w:r w:rsidR="001758B2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.,</w:t>
      </w:r>
      <w:r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Goldman</w:t>
      </w:r>
      <w:r w:rsidR="001758B2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, M</w:t>
      </w:r>
      <w:r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.</w:t>
      </w:r>
      <w:r w:rsidR="001758B2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(2006)</w:t>
      </w:r>
      <w:r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</w:t>
      </w:r>
      <w:r w:rsidRPr="00D93266">
        <w:rPr>
          <w:rFonts w:ascii="Times New Roman" w:eastAsia="MS Mincho" w:hAnsi="Times New Roman" w:cs="Times New Roman"/>
          <w:i/>
          <w:color w:val="1A1A1A"/>
          <w:sz w:val="24"/>
          <w:szCs w:val="24"/>
          <w:lang w:eastAsia="de-DE"/>
        </w:rPr>
        <w:t>China –</w:t>
      </w:r>
      <w:r w:rsidR="004F5887" w:rsidRPr="00D93266">
        <w:rPr>
          <w:rFonts w:ascii="Times New Roman" w:eastAsia="MS Mincho" w:hAnsi="Times New Roman" w:cs="Times New Roman"/>
          <w:i/>
          <w:color w:val="1A1A1A"/>
          <w:sz w:val="24"/>
          <w:szCs w:val="24"/>
          <w:lang w:eastAsia="de-DE"/>
        </w:rPr>
        <w:t xml:space="preserve"> A New History</w:t>
      </w:r>
      <w:r w:rsidR="00536BD4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,</w:t>
      </w:r>
      <w:r w:rsidR="00EB55C9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</w:t>
      </w:r>
      <w:r w:rsidR="001758B2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2nd</w:t>
      </w:r>
      <w:r w:rsidR="00EB55C9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ed.</w:t>
      </w:r>
      <w:r w:rsidR="0000206A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>,</w:t>
      </w:r>
      <w:r w:rsidR="00EB55C9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 </w:t>
      </w:r>
      <w:r w:rsidR="00FE0A7C" w:rsidRPr="00D93266"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  <w:t xml:space="preserve">Cambridge: </w:t>
      </w:r>
      <w:r w:rsidR="00EB55C9" w:rsidRPr="00D9326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>Belknap Press of Harvard University Press.</w:t>
      </w:r>
      <w:proofErr w:type="gramEnd"/>
    </w:p>
    <w:p w14:paraId="3CF255C4" w14:textId="476DDC6F" w:rsidR="006550A3" w:rsidRPr="00D93266" w:rsidRDefault="00402D6A" w:rsidP="009E189D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</w:pPr>
      <w:proofErr w:type="spellStart"/>
      <w:r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>Silbey</w:t>
      </w:r>
      <w:proofErr w:type="spellEnd"/>
      <w:r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 xml:space="preserve">, </w:t>
      </w:r>
      <w:r w:rsidR="001758B2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 xml:space="preserve">D. </w:t>
      </w:r>
      <w:r w:rsidR="004F5887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 xml:space="preserve">J. </w:t>
      </w:r>
      <w:r w:rsidR="001758B2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 xml:space="preserve">(2012) </w:t>
      </w:r>
      <w:proofErr w:type="gramStart"/>
      <w:r w:rsidRPr="00D93266">
        <w:rPr>
          <w:rFonts w:ascii="Times New Roman" w:eastAsiaTheme="minorEastAsia" w:hAnsi="Times New Roman" w:cs="Times New Roman"/>
          <w:i/>
          <w:color w:val="292929"/>
          <w:sz w:val="24"/>
          <w:szCs w:val="24"/>
          <w:lang w:eastAsia="de-DE"/>
        </w:rPr>
        <w:t>The</w:t>
      </w:r>
      <w:proofErr w:type="gramEnd"/>
      <w:r w:rsidRPr="00D93266">
        <w:rPr>
          <w:rFonts w:ascii="Times New Roman" w:eastAsiaTheme="minorEastAsia" w:hAnsi="Times New Roman" w:cs="Times New Roman"/>
          <w:i/>
          <w:color w:val="292929"/>
          <w:sz w:val="24"/>
          <w:szCs w:val="24"/>
          <w:lang w:eastAsia="de-DE"/>
        </w:rPr>
        <w:t xml:space="preserve"> Boxer Rebellion and the Great Game in China</w:t>
      </w:r>
      <w:r w:rsidR="00536BD4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>,</w:t>
      </w:r>
      <w:r w:rsidR="00AD6CEC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 xml:space="preserve"> New York: Simon &amp; Schuster</w:t>
      </w:r>
      <w:r w:rsidR="004F5887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>.</w:t>
      </w:r>
    </w:p>
    <w:p w14:paraId="39BDC43B" w14:textId="6D6E8447" w:rsidR="00E769BD" w:rsidRPr="00D93266" w:rsidRDefault="00AF6A33" w:rsidP="009E189D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Times New Roman" w:eastAsia="MS Mincho" w:hAnsi="Times New Roman" w:cs="Times New Roman"/>
          <w:color w:val="1A1A1A"/>
          <w:sz w:val="24"/>
          <w:szCs w:val="24"/>
          <w:lang w:eastAsia="de-DE"/>
        </w:rPr>
      </w:pPr>
      <w:r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>Spence, J</w:t>
      </w:r>
      <w:r w:rsidR="001758B2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>.</w:t>
      </w:r>
      <w:r w:rsidR="00AD6CEC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 xml:space="preserve"> D</w:t>
      </w:r>
      <w:r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 xml:space="preserve">. </w:t>
      </w:r>
      <w:r w:rsidR="001758B2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 xml:space="preserve">(1999) </w:t>
      </w:r>
      <w:proofErr w:type="gramStart"/>
      <w:r w:rsidRPr="00D93266">
        <w:rPr>
          <w:rFonts w:ascii="Times New Roman" w:eastAsiaTheme="minorEastAsia" w:hAnsi="Times New Roman" w:cs="Times New Roman"/>
          <w:i/>
          <w:iCs/>
          <w:color w:val="292929"/>
          <w:sz w:val="24"/>
          <w:szCs w:val="24"/>
          <w:lang w:eastAsia="de-DE"/>
        </w:rPr>
        <w:t>The</w:t>
      </w:r>
      <w:proofErr w:type="gramEnd"/>
      <w:r w:rsidRPr="00D93266">
        <w:rPr>
          <w:rFonts w:ascii="Times New Roman" w:eastAsiaTheme="minorEastAsia" w:hAnsi="Times New Roman" w:cs="Times New Roman"/>
          <w:i/>
          <w:iCs/>
          <w:color w:val="292929"/>
          <w:sz w:val="24"/>
          <w:szCs w:val="24"/>
          <w:lang w:eastAsia="de-DE"/>
        </w:rPr>
        <w:t xml:space="preserve"> Search for Modern China</w:t>
      </w:r>
      <w:r w:rsidR="00536BD4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>,</w:t>
      </w:r>
      <w:r w:rsidR="008F0977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 xml:space="preserve"> </w:t>
      </w:r>
      <w:r w:rsidR="00AD6CEC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 xml:space="preserve">New York, London: </w:t>
      </w:r>
      <w:r w:rsidR="00AD6CEC" w:rsidRPr="00D9326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>W</w:t>
      </w:r>
      <w:r w:rsidR="00EB55C9" w:rsidRPr="00D9326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>.</w:t>
      </w:r>
      <w:r w:rsidR="00AD6CEC" w:rsidRPr="00D9326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 xml:space="preserve"> W</w:t>
      </w:r>
      <w:r w:rsidR="00EB55C9" w:rsidRPr="00D9326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>.</w:t>
      </w:r>
      <w:r w:rsidR="00AD6CEC" w:rsidRPr="00D93266">
        <w:rPr>
          <w:rFonts w:ascii="Times New Roman" w:eastAsiaTheme="minorEastAsia" w:hAnsi="Times New Roman" w:cs="Times New Roman"/>
          <w:sz w:val="24"/>
          <w:szCs w:val="24"/>
          <w:lang w:val="de-DE" w:eastAsia="de-DE"/>
        </w:rPr>
        <w:t xml:space="preserve"> Norton &amp; Co</w:t>
      </w:r>
      <w:r w:rsidR="008F0977" w:rsidRPr="00D93266">
        <w:rPr>
          <w:rFonts w:ascii="Times New Roman" w:eastAsiaTheme="minorEastAsia" w:hAnsi="Times New Roman" w:cs="Times New Roman"/>
          <w:iCs/>
          <w:color w:val="292929"/>
          <w:sz w:val="24"/>
          <w:szCs w:val="24"/>
          <w:lang w:eastAsia="de-DE"/>
        </w:rPr>
        <w:t>.</w:t>
      </w:r>
    </w:p>
    <w:sectPr w:rsidR="00E769BD" w:rsidRPr="00D93266" w:rsidSect="004A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BD"/>
    <w:rsid w:val="0000206A"/>
    <w:rsid w:val="000730E3"/>
    <w:rsid w:val="00075269"/>
    <w:rsid w:val="000B4480"/>
    <w:rsid w:val="00122EC2"/>
    <w:rsid w:val="00166846"/>
    <w:rsid w:val="001758B2"/>
    <w:rsid w:val="00177BE5"/>
    <w:rsid w:val="001B516D"/>
    <w:rsid w:val="001D0E13"/>
    <w:rsid w:val="00230DEF"/>
    <w:rsid w:val="002C36FB"/>
    <w:rsid w:val="00322BE0"/>
    <w:rsid w:val="003D6B1F"/>
    <w:rsid w:val="003F005A"/>
    <w:rsid w:val="003F3349"/>
    <w:rsid w:val="00402D6A"/>
    <w:rsid w:val="004126DD"/>
    <w:rsid w:val="0044669B"/>
    <w:rsid w:val="0046372B"/>
    <w:rsid w:val="004A0488"/>
    <w:rsid w:val="004E2186"/>
    <w:rsid w:val="004F5887"/>
    <w:rsid w:val="00536BD4"/>
    <w:rsid w:val="00546DC6"/>
    <w:rsid w:val="00561705"/>
    <w:rsid w:val="006363DE"/>
    <w:rsid w:val="006550A3"/>
    <w:rsid w:val="00695B27"/>
    <w:rsid w:val="006B512E"/>
    <w:rsid w:val="007006CC"/>
    <w:rsid w:val="007B646C"/>
    <w:rsid w:val="00876FFE"/>
    <w:rsid w:val="008A4B42"/>
    <w:rsid w:val="008B382D"/>
    <w:rsid w:val="008C21F0"/>
    <w:rsid w:val="008E6032"/>
    <w:rsid w:val="008F0977"/>
    <w:rsid w:val="009A59E9"/>
    <w:rsid w:val="009D1B97"/>
    <w:rsid w:val="009E189D"/>
    <w:rsid w:val="00A0422D"/>
    <w:rsid w:val="00A15490"/>
    <w:rsid w:val="00AC05DF"/>
    <w:rsid w:val="00AD6CEC"/>
    <w:rsid w:val="00AF4C38"/>
    <w:rsid w:val="00AF6A33"/>
    <w:rsid w:val="00B24D7C"/>
    <w:rsid w:val="00B80462"/>
    <w:rsid w:val="00B940E5"/>
    <w:rsid w:val="00BA5084"/>
    <w:rsid w:val="00BA7AE6"/>
    <w:rsid w:val="00BC1CC0"/>
    <w:rsid w:val="00C15DFE"/>
    <w:rsid w:val="00C304D2"/>
    <w:rsid w:val="00C72575"/>
    <w:rsid w:val="00CA2C98"/>
    <w:rsid w:val="00CA5C5D"/>
    <w:rsid w:val="00D93266"/>
    <w:rsid w:val="00DB758A"/>
    <w:rsid w:val="00E255A1"/>
    <w:rsid w:val="00E3630D"/>
    <w:rsid w:val="00E72BC4"/>
    <w:rsid w:val="00E769BD"/>
    <w:rsid w:val="00EB55C9"/>
    <w:rsid w:val="00F94565"/>
    <w:rsid w:val="00FE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363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BD"/>
    <w:rPr>
      <w:rFonts w:ascii="Calibri" w:eastAsia="Cambria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B42"/>
    <w:rPr>
      <w:rFonts w:ascii="Tahoma" w:eastAsia="Cambr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466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66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6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69B"/>
    <w:rPr>
      <w:rFonts w:ascii="Calibri" w:eastAsia="Cambria" w:hAnsi="Calibri" w:cs="Calibri"/>
      <w:sz w:val="20"/>
      <w:szCs w:val="20"/>
      <w:lang w:val="en-US" w:eastAsia="en-US"/>
    </w:rPr>
  </w:style>
  <w:style w:type="character" w:customStyle="1" w:styleId="st">
    <w:name w:val="st"/>
    <w:basedOn w:val="DefaultParagraphFont"/>
    <w:rsid w:val="004466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BD"/>
    <w:rPr>
      <w:rFonts w:ascii="Calibri" w:eastAsia="Cambria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B42"/>
    <w:rPr>
      <w:rFonts w:ascii="Tahoma" w:eastAsia="Cambr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466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66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6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69B"/>
    <w:rPr>
      <w:rFonts w:ascii="Calibri" w:eastAsia="Cambria" w:hAnsi="Calibri" w:cs="Calibri"/>
      <w:sz w:val="20"/>
      <w:szCs w:val="20"/>
      <w:lang w:val="en-US" w:eastAsia="en-US"/>
    </w:rPr>
  </w:style>
  <w:style w:type="character" w:customStyle="1" w:styleId="st">
    <w:name w:val="st"/>
    <w:basedOn w:val="DefaultParagraphFont"/>
    <w:rsid w:val="00446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ooks.google.com/books?id=8hiGU_tJEocC&amp;printsec=frontcover&amp;dq=History+in+Three+Keys:+The+Boxers+as+Event,+Experience,+and+Myth&amp;source=bl&amp;ots=PpWaIEqX-Z&amp;sig=RnmNXM1wI3C2SPXPbH--7rS2cgA&amp;hl=en&amp;ei=KdJzTZ29N4P78Aa4jbm1Cg&amp;sa=X&amp;oi=book_result&amp;ct=result&amp;resnum=5&amp;ved=0CEEQ6AEw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Kotte</dc:creator>
  <cp:lastModifiedBy>cathy martha waszczuk</cp:lastModifiedBy>
  <cp:revision>2</cp:revision>
  <cp:lastPrinted>2012-07-19T18:47:00Z</cp:lastPrinted>
  <dcterms:created xsi:type="dcterms:W3CDTF">2012-08-14T22:56:00Z</dcterms:created>
  <dcterms:modified xsi:type="dcterms:W3CDTF">2012-08-14T22:56:00Z</dcterms:modified>
</cp:coreProperties>
</file>