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8516"/>
      </w:tblGrid>
      <w:tr w:rsidR="0054317C" w:rsidTr="00B075F4">
        <w:sdt>
          <w:sdtPr>
            <w:alias w:val="Abstract"/>
            <w:tag w:val="abstract"/>
            <w:id w:val="-635871867"/>
            <w:placeholder>
              <w:docPart w:val="17DEDD89EE493546B737111A2C339BD7"/>
            </w:placeholder>
          </w:sdtPr>
          <w:sdtEndPr/>
          <w:sdtContent>
            <w:tc>
              <w:tcPr>
                <w:tcW w:w="8516" w:type="dxa"/>
                <w:tcMar>
                  <w:top w:w="113" w:type="dxa"/>
                  <w:bottom w:w="113" w:type="dxa"/>
                </w:tcMar>
              </w:tcPr>
              <w:p w:rsidR="00B3778B" w:rsidRDefault="00CD4C97" w:rsidP="003A210D">
                <w:sdt>
                  <w:sdtPr>
                    <w:rPr>
                      <w:lang w:val="en-US"/>
                    </w:rPr>
                    <w:alias w:val="Article headword"/>
                    <w:tag w:val="articleHeadword"/>
                    <w:id w:val="-361440020"/>
                    <w:placeholder>
                      <w:docPart w:val="EA777CD427193C4B881B81C66F7C1CAF"/>
                    </w:placeholder>
                    <w:text/>
                  </w:sdtPr>
                  <w:sdtEndPr/>
                  <w:sdtContent>
                    <w:r w:rsidR="00B3778B" w:rsidRPr="00245591">
                      <w:rPr>
                        <w:lang w:val="en-US"/>
                      </w:rPr>
                      <w:t>Freud, Lucian (1922-2011)</w:t>
                    </w:r>
                  </w:sdtContent>
                </w:sdt>
              </w:p>
              <w:p w:rsidR="00B3778B" w:rsidRDefault="00CD4C97" w:rsidP="003A210D">
                <w:proofErr w:type="spellStart"/>
                <w:r>
                  <w:t>Rina</w:t>
                </w:r>
                <w:proofErr w:type="spellEnd"/>
                <w:r>
                  <w:t xml:space="preserve"> </w:t>
                </w:r>
                <w:proofErr w:type="spellStart"/>
                <w:r>
                  <w:t>Arya</w:t>
                </w:r>
                <w:proofErr w:type="spellEnd"/>
                <w:r>
                  <w:t xml:space="preserve"> (University of Wolverhampton)</w:t>
                </w:r>
                <w:bookmarkStart w:id="0" w:name="_GoBack"/>
                <w:bookmarkEnd w:id="0"/>
              </w:p>
              <w:p w:rsidR="0054317C" w:rsidRDefault="0054317C" w:rsidP="003A210D">
                <w:r>
                  <w:t xml:space="preserve">Lucian Freud was a British painter and draughtsman whose work is characterized by his intense figure studies and muted palette. Born in Berlin on 8 December 1922, Freud was the grandson of Sigmund Freud. His family moved to England in </w:t>
                </w:r>
                <w:r w:rsidR="00EA08F0" w:rsidRPr="00EA08F0">
                  <w:t>1933</w:t>
                </w:r>
                <w:r w:rsidRPr="00EA08F0">
                  <w:t>,</w:t>
                </w:r>
                <w:r>
                  <w:t xml:space="preserve"> where he would remain fo</w:t>
                </w:r>
                <w:r w:rsidR="003A210D">
                  <w:t>r the rest of his life. In 1939</w:t>
                </w:r>
                <w:r>
                  <w:t xml:space="preserve"> Fre</w:t>
                </w:r>
                <w:r w:rsidR="00B03FA7">
                  <w:t>ud acquired British citizenship. I</w:t>
                </w:r>
                <w:r>
                  <w:t>n the same year, he studied at the East Anglian School of Painting and Drawing, under Welsh-born painter Cedric Morris</w:t>
                </w:r>
                <w:r w:rsidR="00E11A53">
                  <w:t>.</w:t>
                </w:r>
                <w:r>
                  <w:t xml:space="preserve"> Freud’s work is characterized by a realism of the flesh, as seen in his portraits and nudes, and by dramatic charge. From the late 1950s, </w:t>
                </w:r>
                <w:r w:rsidR="003A210D">
                  <w:t xml:space="preserve">Freud’s </w:t>
                </w:r>
                <w:r>
                  <w:t xml:space="preserve">work became freer in </w:t>
                </w:r>
                <w:r w:rsidR="003A210D">
                  <w:t xml:space="preserve">his </w:t>
                </w:r>
                <w:r>
                  <w:t xml:space="preserve">handling of paint, which is conveyed by the exploration of the spatial contours of faces and bodies. His </w:t>
                </w:r>
                <w:r w:rsidR="00DE77DA">
                  <w:t xml:space="preserve">figures are situated in </w:t>
                </w:r>
                <w:r w:rsidR="00EA08F0">
                  <w:t xml:space="preserve">stark </w:t>
                </w:r>
                <w:proofErr w:type="gramStart"/>
                <w:r>
                  <w:t xml:space="preserve">interiors </w:t>
                </w:r>
                <w:r w:rsidR="003A210D">
                  <w:t>which</w:t>
                </w:r>
                <w:proofErr w:type="gramEnd"/>
                <w:r w:rsidR="003A210D">
                  <w:t xml:space="preserve"> </w:t>
                </w:r>
                <w:r w:rsidR="00EA08F0">
                  <w:t xml:space="preserve">add to the </w:t>
                </w:r>
                <w:r w:rsidR="00DE77DA">
                  <w:t>pervasive</w:t>
                </w:r>
                <w:r w:rsidR="00EA08F0">
                  <w:t xml:space="preserve"> feeling of alienation. </w:t>
                </w:r>
                <w:r>
                  <w:t xml:space="preserve">Freud was part of the </w:t>
                </w:r>
                <w:proofErr w:type="spellStart"/>
                <w:r>
                  <w:t>postwar</w:t>
                </w:r>
                <w:proofErr w:type="spellEnd"/>
                <w:r>
                  <w:t xml:space="preserve"> generation of British </w:t>
                </w:r>
                <w:r w:rsidR="00EA08F0">
                  <w:t xml:space="preserve">realist </w:t>
                </w:r>
                <w:r w:rsidR="003A210D">
                  <w:t>painters who</w:t>
                </w:r>
                <w:r>
                  <w:t xml:space="preserve"> w</w:t>
                </w:r>
                <w:r w:rsidR="00BB62C2">
                  <w:t xml:space="preserve">ere </w:t>
                </w:r>
                <w:r>
                  <w:t xml:space="preserve">preoccupied with the human figure. He </w:t>
                </w:r>
                <w:r w:rsidR="000162FE">
                  <w:t>is loosely associated with Neo-Romanticism</w:t>
                </w:r>
                <w:r w:rsidR="00BB62C2">
                  <w:t xml:space="preserve"> and</w:t>
                </w:r>
                <w:r w:rsidR="000162FE">
                  <w:t xml:space="preserve"> </w:t>
                </w:r>
                <w:r>
                  <w:t xml:space="preserve">is </w:t>
                </w:r>
                <w:r w:rsidR="006C4A2A">
                  <w:t>part of</w:t>
                </w:r>
                <w:r>
                  <w:t xml:space="preserve"> </w:t>
                </w:r>
                <w:r w:rsidR="006C4A2A">
                  <w:t xml:space="preserve">the ‘School of London’ </w:t>
                </w:r>
                <w:r>
                  <w:t xml:space="preserve">with </w:t>
                </w:r>
                <w:r w:rsidR="006C4A2A">
                  <w:t xml:space="preserve">other artists including </w:t>
                </w:r>
                <w:r>
                  <w:t>Francis Bacon, Mic</w:t>
                </w:r>
                <w:r w:rsidR="006C4A2A">
                  <w:t xml:space="preserve">hael Andrews and Leon </w:t>
                </w:r>
                <w:proofErr w:type="spellStart"/>
                <w:r w:rsidR="006C4A2A">
                  <w:t>Kossoff</w:t>
                </w:r>
                <w:proofErr w:type="spellEnd"/>
                <w:r w:rsidR="006C4A2A">
                  <w:t xml:space="preserve"> </w:t>
                </w:r>
                <w:r w:rsidR="003A210D">
                  <w:t>but this grouping was primarily based on</w:t>
                </w:r>
                <w:r>
                  <w:t xml:space="preserve"> social affiliations rather than on shared artistic preoccupations, with the exception of their common interest in the human form.  </w:t>
                </w:r>
                <w:r w:rsidR="00F204BE">
                  <w:t xml:space="preserve">He is a master of realism and his </w:t>
                </w:r>
                <w:r w:rsidR="00E800B9">
                  <w:t xml:space="preserve">merciless approach strips the human being </w:t>
                </w:r>
                <w:r w:rsidR="006C4A2A">
                  <w:t xml:space="preserve">down </w:t>
                </w:r>
                <w:r w:rsidR="00E800B9">
                  <w:t xml:space="preserve">to its </w:t>
                </w:r>
                <w:r w:rsidR="00907F8E">
                  <w:t>gruesome</w:t>
                </w:r>
                <w:r w:rsidR="006C4A2A">
                  <w:t xml:space="preserve"> </w:t>
                </w:r>
                <w:r w:rsidR="005D66EB">
                  <w:t>nakedness</w:t>
                </w:r>
                <w:r w:rsidR="00F204BE">
                  <w:t>.</w:t>
                </w:r>
              </w:p>
            </w:tc>
          </w:sdtContent>
        </w:sdt>
      </w:tr>
      <w:tr w:rsidR="0054317C" w:rsidTr="00B075F4">
        <w:sdt>
          <w:sdtPr>
            <w:alias w:val="Article text"/>
            <w:tag w:val="articleText"/>
            <w:id w:val="634067588"/>
            <w:placeholder>
              <w:docPart w:val="C0CE42E6A625004F8B50B675FDE06AC9"/>
            </w:placeholder>
          </w:sdtPr>
          <w:sdtEndPr/>
          <w:sdtContent>
            <w:tc>
              <w:tcPr>
                <w:tcW w:w="8516" w:type="dxa"/>
                <w:tcMar>
                  <w:top w:w="113" w:type="dxa"/>
                  <w:bottom w:w="113" w:type="dxa"/>
                </w:tcMar>
              </w:tcPr>
              <w:p w:rsidR="006860AF" w:rsidRDefault="0054317C" w:rsidP="006860AF">
                <w:r>
                  <w:t xml:space="preserve">Lucian Freud was a British painter and draughtsman whose work is characterized by his intense figure studies </w:t>
                </w:r>
                <w:r w:rsidR="00DE77DA">
                  <w:t xml:space="preserve">that are rendered in unconventional poses </w:t>
                </w:r>
                <w:r>
                  <w:t xml:space="preserve">and muted palette. </w:t>
                </w:r>
                <w:r w:rsidR="006860AF">
                  <w:t xml:space="preserve">Freud’s work </w:t>
                </w:r>
                <w:r w:rsidR="00890FBB">
                  <w:t>involves</w:t>
                </w:r>
                <w:r w:rsidR="006860AF">
                  <w:t xml:space="preserve"> a realism of the flesh, as </w:t>
                </w:r>
                <w:r w:rsidR="00B6747F">
                  <w:t>seen in his portraits and nudes.</w:t>
                </w:r>
                <w:r w:rsidR="006860AF">
                  <w:t xml:space="preserve"> His interiors are stark,</w:t>
                </w:r>
                <w:r w:rsidR="003A210D">
                  <w:t xml:space="preserve"> simultaneously mundane and</w:t>
                </w:r>
                <w:r w:rsidR="006860AF">
                  <w:t xml:space="preserve"> eerie. Freud was part of the </w:t>
                </w:r>
                <w:proofErr w:type="spellStart"/>
                <w:r w:rsidR="006860AF">
                  <w:t>postwar</w:t>
                </w:r>
                <w:proofErr w:type="spellEnd"/>
                <w:r w:rsidR="006860AF">
                  <w:t xml:space="preserve"> generation of British painters </w:t>
                </w:r>
                <w:r w:rsidR="003A210D">
                  <w:t>who were</w:t>
                </w:r>
                <w:r w:rsidR="006860AF">
                  <w:t xml:space="preserve"> preoccupied with the human figure. He is </w:t>
                </w:r>
                <w:r w:rsidR="00890FBB">
                  <w:t xml:space="preserve">part of the ‘School of London’ with other artists including Francis Bacon, Michael Andrews and Leon </w:t>
                </w:r>
                <w:proofErr w:type="spellStart"/>
                <w:r w:rsidR="00890FBB">
                  <w:t>Kossoff</w:t>
                </w:r>
                <w:proofErr w:type="spellEnd"/>
                <w:r w:rsidR="00890FBB">
                  <w:t xml:space="preserve"> but this grouping was </w:t>
                </w:r>
                <w:r w:rsidR="003A210D">
                  <w:t xml:space="preserve">primarily </w:t>
                </w:r>
                <w:r w:rsidR="00890FBB">
                  <w:t xml:space="preserve">based on social affiliations rather than on shared artistic preoccupations, with the exception of their common interest in the human form. </w:t>
                </w:r>
              </w:p>
              <w:p w:rsidR="006860AF" w:rsidRDefault="0054317C" w:rsidP="0054317C">
                <w:r>
                  <w:t>Born in Berlin on 8 December 1922, Freud wa</w:t>
                </w:r>
                <w:r w:rsidR="00E11A53">
                  <w:t>s the grandson of Sigmund Freud.</w:t>
                </w:r>
                <w:r>
                  <w:t xml:space="preserve"> </w:t>
                </w:r>
                <w:r w:rsidR="00E11A53">
                  <w:t xml:space="preserve">His family moved to England in </w:t>
                </w:r>
                <w:r w:rsidR="00EA08F0" w:rsidRPr="00EA08F0">
                  <w:t>1933</w:t>
                </w:r>
                <w:r w:rsidR="00E11A53">
                  <w:t xml:space="preserve"> to escape the National Socialists’ rise to power, where he would </w:t>
                </w:r>
                <w:r w:rsidR="00907F8E">
                  <w:t>live</w:t>
                </w:r>
                <w:r w:rsidR="00E11A53">
                  <w:t xml:space="preserve"> for the rest of his life</w:t>
                </w:r>
                <w:r w:rsidR="00907F8E">
                  <w:t>, with the exception of a short visit to Paris and then Greece in 1946</w:t>
                </w:r>
                <w:r w:rsidR="003A210D">
                  <w:t>. In 1939</w:t>
                </w:r>
                <w:r w:rsidR="00E11A53">
                  <w:t xml:space="preserve"> Freud acquired British citizenship</w:t>
                </w:r>
                <w:r w:rsidR="00BB62C2">
                  <w:t xml:space="preserve">. </w:t>
                </w:r>
                <w:r w:rsidR="003A210D">
                  <w:t>Hi</w:t>
                </w:r>
                <w:r>
                  <w:t xml:space="preserve">s artistic training was minimal. </w:t>
                </w:r>
                <w:r w:rsidR="00602889">
                  <w:t>In 1939 h</w:t>
                </w:r>
                <w:r>
                  <w:t xml:space="preserve">e spent a few months at the Central School of Arts </w:t>
                </w:r>
                <w:r w:rsidR="00602889">
                  <w:t xml:space="preserve">in London </w:t>
                </w:r>
                <w:r>
                  <w:t xml:space="preserve">before moving on to the East Anglian School of Painting and Drawing at Dedham in Essex, </w:t>
                </w:r>
                <w:r w:rsidR="00F37B42">
                  <w:t xml:space="preserve">and then </w:t>
                </w:r>
                <w:proofErr w:type="spellStart"/>
                <w:r w:rsidR="00F37B42">
                  <w:t>Hadleigh</w:t>
                </w:r>
                <w:proofErr w:type="spellEnd"/>
                <w:r w:rsidR="00F37B42">
                  <w:t xml:space="preserve"> in Suffolk, </w:t>
                </w:r>
                <w:r w:rsidR="00BB62C2">
                  <w:t>that was run by</w:t>
                </w:r>
                <w:r>
                  <w:t xml:space="preserve"> Cedric Moss</w:t>
                </w:r>
                <w:r w:rsidR="00BB62C2">
                  <w:t xml:space="preserve"> and Arthur </w:t>
                </w:r>
                <w:proofErr w:type="spellStart"/>
                <w:r w:rsidR="00BB62C2">
                  <w:t>Lett</w:t>
                </w:r>
                <w:proofErr w:type="spellEnd"/>
                <w:r w:rsidR="00BB62C2">
                  <w:t>-Haines</w:t>
                </w:r>
                <w:r>
                  <w:t xml:space="preserve">. </w:t>
                </w:r>
                <w:r w:rsidR="00EE51A8">
                  <w:t xml:space="preserve">He was invalided out of the Merchant Navy in </w:t>
                </w:r>
                <w:r w:rsidR="00EE51A8" w:rsidRPr="003A210D">
                  <w:t>1942</w:t>
                </w:r>
                <w:r w:rsidR="00EE51A8">
                  <w:t xml:space="preserve"> after which time he began his career as an artist. </w:t>
                </w:r>
                <w:r>
                  <w:t xml:space="preserve">From </w:t>
                </w:r>
                <w:r w:rsidR="007B51A7">
                  <w:t xml:space="preserve">the late 1940s to the 1950s </w:t>
                </w:r>
                <w:r>
                  <w:t xml:space="preserve">Freud taught at the Slade School of Fine Art. </w:t>
                </w:r>
                <w:r w:rsidR="00984815">
                  <w:t xml:space="preserve">In 1954 he represented Britain at the </w:t>
                </w:r>
                <w:r w:rsidR="002C172F">
                  <w:t xml:space="preserve">twenty-seventh Venice Biennale and his first retrospective was held in 1974 at the Hayward Gallery. </w:t>
                </w:r>
              </w:p>
              <w:p w:rsidR="0054317C" w:rsidRDefault="006570ED" w:rsidP="0054317C">
                <w:r>
                  <w:t>Freud painted nature studies</w:t>
                </w:r>
                <w:r w:rsidR="0054317C">
                  <w:t>, interiors, and cityscapes</w:t>
                </w:r>
                <w:r w:rsidR="006B683A">
                  <w:t xml:space="preserve"> viewed from his studio window</w:t>
                </w:r>
                <w:r w:rsidR="003A210D">
                  <w:t>,</w:t>
                </w:r>
                <w:r w:rsidR="0054317C">
                  <w:t xml:space="preserve"> but his central s</w:t>
                </w:r>
                <w:r>
                  <w:t>ubjects were portraits and nude studies</w:t>
                </w:r>
                <w:r w:rsidR="0054317C">
                  <w:t>.</w:t>
                </w:r>
                <w:r w:rsidR="0054317C" w:rsidRPr="007906C0">
                  <w:t xml:space="preserve"> </w:t>
                </w:r>
                <w:r w:rsidR="0054317C">
                  <w:t xml:space="preserve">His work is characterized by its realism, especially the attention paid to the tone and texture of flesh. Weighty, meaty bodies lie against surfaces in poses that enhance their nakedness. They appear uninhibited, and Freud paints their every imperfection. Another characteristic of his work is its dramatic charge, as </w:t>
                </w:r>
                <w:r w:rsidR="000162FE">
                  <w:t>captured</w:t>
                </w:r>
                <w:r w:rsidR="0054317C">
                  <w:t xml:space="preserve"> in </w:t>
                </w:r>
                <w:r w:rsidR="0054317C">
                  <w:rPr>
                    <w:i/>
                  </w:rPr>
                  <w:t xml:space="preserve">Interior in Paddington </w:t>
                </w:r>
                <w:r w:rsidR="0054317C">
                  <w:t xml:space="preserve">(1951). The painting was commissioned for the Arts Council exhibition </w:t>
                </w:r>
                <w:r w:rsidR="0054317C">
                  <w:rPr>
                    <w:i/>
                  </w:rPr>
                  <w:t>Sixty Paintings for 51</w:t>
                </w:r>
                <w:r w:rsidR="0054317C">
                  <w:t xml:space="preserve"> as part of the </w:t>
                </w:r>
                <w:r w:rsidR="0054317C">
                  <w:lastRenderedPageBreak/>
                  <w:t xml:space="preserve">Festival of Britain. It features the photographer Harry Diamond in a raincoat; one hand holds a lit cigarette </w:t>
                </w:r>
                <w:r w:rsidR="003A210D">
                  <w:t xml:space="preserve">while </w:t>
                </w:r>
                <w:r w:rsidR="0054317C">
                  <w:t xml:space="preserve">the other is clenched. Looking into space, he is dwarfed by the presence of a huge </w:t>
                </w:r>
                <w:r w:rsidR="00602889">
                  <w:t>spiky</w:t>
                </w:r>
                <w:r w:rsidR="00EE51A8">
                  <w:t xml:space="preserve"> </w:t>
                </w:r>
                <w:r w:rsidR="0054317C">
                  <w:t xml:space="preserve">potted plant. </w:t>
                </w:r>
              </w:p>
              <w:p w:rsidR="0054317C" w:rsidRDefault="0054317C" w:rsidP="0054317C"/>
              <w:p w:rsidR="0054317C" w:rsidRDefault="0054317C" w:rsidP="0054317C">
                <w:pPr>
                  <w:keepNext/>
                </w:pPr>
                <w:r>
                  <w:t>File: freud1.jpg</w:t>
                </w:r>
              </w:p>
              <w:p w:rsidR="0054317C" w:rsidRDefault="00D05703" w:rsidP="0054317C">
                <w:pPr>
                  <w:pStyle w:val="Caption"/>
                </w:pPr>
                <w:r>
                  <w:fldChar w:fldCharType="begin"/>
                </w:r>
                <w:r>
                  <w:instrText xml:space="preserve"> SEQ Figure \* ARABIC </w:instrText>
                </w:r>
                <w:r>
                  <w:fldChar w:fldCharType="separate"/>
                </w:r>
                <w:r w:rsidR="0054317C">
                  <w:rPr>
                    <w:noProof/>
                  </w:rPr>
                  <w:t>1</w:t>
                </w:r>
                <w:r>
                  <w:rPr>
                    <w:noProof/>
                  </w:rPr>
                  <w:fldChar w:fldCharType="end"/>
                </w:r>
                <w:r w:rsidR="0054317C">
                  <w:t xml:space="preserve"> </w:t>
                </w:r>
                <w:r w:rsidR="0054317C" w:rsidRPr="000A4094">
                  <w:t>'Interior in Paddington' (1951). Owned by Walker Art gallery in Liverpool. http://www.liverpoolmuseums.org.uk/picture-of-month/displayPicture.aspx</w:t>
                </w:r>
                <w:proofErr w:type="gramStart"/>
                <w:r w:rsidR="0054317C" w:rsidRPr="000A4094">
                  <w:t>?id</w:t>
                </w:r>
                <w:proofErr w:type="gramEnd"/>
                <w:r w:rsidR="0054317C" w:rsidRPr="000A4094">
                  <w:t>=171</w:t>
                </w:r>
              </w:p>
              <w:p w:rsidR="0054317C" w:rsidRPr="00E9407B" w:rsidRDefault="00C74999" w:rsidP="0054317C">
                <w:r>
                  <w:t xml:space="preserve">In the 1940s he was chiefly </w:t>
                </w:r>
                <w:r w:rsidR="00134C1E">
                  <w:t xml:space="preserve">interested in drawing and focused </w:t>
                </w:r>
                <w:r w:rsidR="00924986">
                  <w:t xml:space="preserve">mainly on </w:t>
                </w:r>
                <w:r w:rsidR="00B6747F">
                  <w:t xml:space="preserve">studies of </w:t>
                </w:r>
                <w:r w:rsidR="00924986">
                  <w:t xml:space="preserve">faces.  He also experimented with Surrealism as demonstrated by </w:t>
                </w:r>
                <w:r w:rsidR="00924986">
                  <w:rPr>
                    <w:i/>
                  </w:rPr>
                  <w:t xml:space="preserve">The Painter’s Room </w:t>
                </w:r>
                <w:r w:rsidR="00924986">
                  <w:t>(1943-4), which shows an incongruous grouping of unconnected objects, like a potted plant</w:t>
                </w:r>
                <w:r w:rsidR="00B6747F">
                  <w:t>,</w:t>
                </w:r>
                <w:r w:rsidR="00924986">
                  <w:t xml:space="preserve"> which would appear in later works. His early paintings are</w:t>
                </w:r>
                <w:r w:rsidR="002657A4">
                  <w:t xml:space="preserve"> relatively flat and stylized. </w:t>
                </w:r>
                <w:r w:rsidR="00E11A53">
                  <w:t xml:space="preserve">From the late 1950s </w:t>
                </w:r>
                <w:r w:rsidR="00B6747F">
                  <w:t xml:space="preserve">onwards </w:t>
                </w:r>
                <w:r w:rsidR="00E11A53">
                  <w:t xml:space="preserve">Freud’s handling of paint became freer, in its broader </w:t>
                </w:r>
                <w:r w:rsidR="00133B63">
                  <w:t>treatment</w:t>
                </w:r>
                <w:r w:rsidR="00E11A53">
                  <w:t xml:space="preserve"> and application, which he achieved by </w:t>
                </w:r>
                <w:r w:rsidR="00E11A53" w:rsidRPr="00E669A1">
                  <w:t>using hog</w:t>
                </w:r>
                <w:r w:rsidR="00B03FA7" w:rsidRPr="00E669A1">
                  <w:t>s</w:t>
                </w:r>
                <w:r w:rsidR="003A210D" w:rsidRPr="00E669A1">
                  <w:t>’</w:t>
                </w:r>
                <w:r w:rsidR="00B03FA7" w:rsidRPr="00E669A1">
                  <w:t xml:space="preserve"> </w:t>
                </w:r>
                <w:proofErr w:type="gramStart"/>
                <w:r w:rsidR="00B03FA7" w:rsidRPr="00E669A1">
                  <w:t>hair</w:t>
                </w:r>
                <w:r w:rsidR="00E11A53" w:rsidRPr="00E669A1">
                  <w:t xml:space="preserve"> brushes</w:t>
                </w:r>
                <w:proofErr w:type="gramEnd"/>
                <w:r w:rsidR="00E11A53">
                  <w:t xml:space="preserve"> instead of sable. This was also conveyed by the exploration of the spati</w:t>
                </w:r>
                <w:r w:rsidR="00C50068">
                  <w:t>al contours of fac</w:t>
                </w:r>
                <w:r w:rsidR="00270504">
                  <w:t>es and bodies and a richer</w:t>
                </w:r>
                <w:r w:rsidR="00C50068">
                  <w:t xml:space="preserve"> palette.</w:t>
                </w:r>
                <w:r w:rsidR="00E11A53">
                  <w:t xml:space="preserve"> </w:t>
                </w:r>
                <w:r w:rsidR="0054317C">
                  <w:t xml:space="preserve">His rougher brushwork was suggestive of space, structure, and texture. This work stood in contrast to earlier work that was more </w:t>
                </w:r>
                <w:r w:rsidR="00984815">
                  <w:t>intent on cultivating</w:t>
                </w:r>
                <w:r w:rsidR="0054317C">
                  <w:t xml:space="preserve"> an intricate and meticulous surface. </w:t>
                </w:r>
                <w:r w:rsidR="00984815">
                  <w:t xml:space="preserve">From the 1950s onwards Freud was more interested in probing the flesh and exploring the </w:t>
                </w:r>
                <w:r w:rsidR="00E559E9">
                  <w:t xml:space="preserve">anatomy of the individual, imparting an experience </w:t>
                </w:r>
                <w:r w:rsidR="00623BB2">
                  <w:t>of corporeality</w:t>
                </w:r>
                <w:r w:rsidR="00984815">
                  <w:t xml:space="preserve">, which he did so deftly in masterpieces such as </w:t>
                </w:r>
                <w:r w:rsidR="002148AA">
                  <w:rPr>
                    <w:i/>
                  </w:rPr>
                  <w:t xml:space="preserve">Benefits Supervisor Resting </w:t>
                </w:r>
                <w:r w:rsidR="00133B63">
                  <w:t>(1994) and</w:t>
                </w:r>
                <w:r w:rsidR="002148AA">
                  <w:t xml:space="preserve"> </w:t>
                </w:r>
                <w:r w:rsidR="002148AA" w:rsidRPr="002148AA">
                  <w:rPr>
                    <w:i/>
                  </w:rPr>
                  <w:t>B</w:t>
                </w:r>
                <w:r w:rsidR="000162FE" w:rsidRPr="002148AA">
                  <w:rPr>
                    <w:i/>
                  </w:rPr>
                  <w:t>en</w:t>
                </w:r>
                <w:r w:rsidR="000162FE">
                  <w:rPr>
                    <w:i/>
                  </w:rPr>
                  <w:t>efits Supervisor</w:t>
                </w:r>
                <w:r w:rsidR="002148AA">
                  <w:rPr>
                    <w:i/>
                  </w:rPr>
                  <w:t xml:space="preserve"> Sleeping</w:t>
                </w:r>
                <w:r w:rsidR="000162FE">
                  <w:rPr>
                    <w:i/>
                  </w:rPr>
                  <w:t xml:space="preserve"> </w:t>
                </w:r>
                <w:r w:rsidR="000162FE">
                  <w:t>(</w:t>
                </w:r>
                <w:r w:rsidR="002148AA">
                  <w:t>1995</w:t>
                </w:r>
                <w:r w:rsidR="000162FE">
                  <w:t>).</w:t>
                </w:r>
                <w:r w:rsidR="001F25A0">
                  <w:t xml:space="preserve"> In the 1980s and 1990s his work became more ambitious in </w:t>
                </w:r>
                <w:r w:rsidR="00602889">
                  <w:t>both style and content</w:t>
                </w:r>
                <w:r w:rsidR="00E9407B">
                  <w:t xml:space="preserve"> with more diverse formats used as seen in</w:t>
                </w:r>
                <w:r w:rsidR="001F25A0">
                  <w:t xml:space="preserve"> </w:t>
                </w:r>
                <w:r w:rsidR="001F25A0">
                  <w:rPr>
                    <w:i/>
                  </w:rPr>
                  <w:t>Large Interior, W</w:t>
                </w:r>
                <w:r w:rsidR="00E9407B">
                  <w:rPr>
                    <w:i/>
                  </w:rPr>
                  <w:t xml:space="preserve">II (after Watteau) </w:t>
                </w:r>
                <w:r w:rsidR="00E9407B">
                  <w:t>(</w:t>
                </w:r>
                <w:r w:rsidR="00602889">
                  <w:t>1981-3) for example,</w:t>
                </w:r>
                <w:r w:rsidR="00C50068">
                  <w:t xml:space="preserve"> which features five sitters</w:t>
                </w:r>
                <w:r w:rsidR="00E669A1">
                  <w:t xml:space="preserve"> and has a</w:t>
                </w:r>
                <w:r w:rsidR="00602889">
                  <w:t xml:space="preserve"> more modelled sense of form.</w:t>
                </w:r>
              </w:p>
              <w:p w:rsidR="000162FE" w:rsidRDefault="000162FE" w:rsidP="0054317C"/>
              <w:p w:rsidR="0054317C" w:rsidRDefault="0054317C" w:rsidP="0054317C">
                <w:r>
                  <w:t>Freud</w:t>
                </w:r>
                <w:r w:rsidR="00DA4E34">
                  <w:t xml:space="preserve">’s work can be described as autobiographical insofar as he preferred to paint people </w:t>
                </w:r>
                <w:r w:rsidR="00E9407B">
                  <w:t xml:space="preserve">in his life </w:t>
                </w:r>
                <w:r w:rsidR="00DA4E34">
                  <w:t>and in surroundings that were k</w:t>
                </w:r>
                <w:r w:rsidR="00B2609F">
                  <w:t xml:space="preserve">nown to him such as </w:t>
                </w:r>
                <w:proofErr w:type="gramStart"/>
                <w:r w:rsidR="00B2609F">
                  <w:t>i</w:t>
                </w:r>
                <w:r w:rsidR="0014136A">
                  <w:t>nner-city</w:t>
                </w:r>
                <w:proofErr w:type="gramEnd"/>
                <w:r w:rsidR="0014136A">
                  <w:t xml:space="preserve"> Paddington, where </w:t>
                </w:r>
                <w:r w:rsidR="00B6747F">
                  <w:t>he</w:t>
                </w:r>
                <w:r w:rsidR="0014136A">
                  <w:t xml:space="preserve"> spent muc</w:t>
                </w:r>
                <w:r w:rsidR="00B2609F">
                  <w:t>h of his career.</w:t>
                </w:r>
                <w:r w:rsidR="00DA4E34">
                  <w:t xml:space="preserve"> Sitters included </w:t>
                </w:r>
                <w:r>
                  <w:t xml:space="preserve">his mother and daughters, his </w:t>
                </w:r>
                <w:r w:rsidR="00984815">
                  <w:t xml:space="preserve">first </w:t>
                </w:r>
                <w:r w:rsidR="002657A4">
                  <w:t>wife Kitty Garman</w:t>
                </w:r>
                <w:r>
                  <w:t xml:space="preserve">, and the performance artist </w:t>
                </w:r>
                <w:r w:rsidR="00F37B42">
                  <w:t xml:space="preserve">and fashion designer </w:t>
                </w:r>
                <w:r>
                  <w:t>Leigh Bowery</w:t>
                </w:r>
                <w:r w:rsidR="002657A4">
                  <w:t xml:space="preserve"> who posed for a number of </w:t>
                </w:r>
                <w:r w:rsidR="00E669A1">
                  <w:t>works</w:t>
                </w:r>
                <w:r w:rsidR="002657A4">
                  <w:t xml:space="preserve"> in the early 1990s</w:t>
                </w:r>
                <w:r>
                  <w:t xml:space="preserve">. </w:t>
                </w:r>
                <w:r w:rsidR="00DA4E34">
                  <w:t xml:space="preserve">He also painted portraits of a number of his contemporaries, such as </w:t>
                </w:r>
                <w:r w:rsidR="00984815">
                  <w:t xml:space="preserve">David </w:t>
                </w:r>
                <w:proofErr w:type="spellStart"/>
                <w:r w:rsidR="00984815">
                  <w:t>Hockney</w:t>
                </w:r>
                <w:proofErr w:type="spellEnd"/>
                <w:r w:rsidR="00984815">
                  <w:t>, Francis Bacon and</w:t>
                </w:r>
                <w:r w:rsidR="00DA4E34">
                  <w:t xml:space="preserve"> Frank </w:t>
                </w:r>
                <w:proofErr w:type="spellStart"/>
                <w:r w:rsidR="00DA4E34">
                  <w:t>Auerbach</w:t>
                </w:r>
                <w:proofErr w:type="spellEnd"/>
                <w:r w:rsidR="00DA4E34">
                  <w:t xml:space="preserve">. </w:t>
                </w:r>
                <w:r>
                  <w:t>Freud’s intimac</w:t>
                </w:r>
                <w:r w:rsidR="00E559E9">
                  <w:t>y w</w:t>
                </w:r>
                <w:r w:rsidR="00B14996">
                  <w:t>ith his sitters is</w:t>
                </w:r>
                <w:r w:rsidR="00E559E9">
                  <w:t xml:space="preserve"> conveyed in the</w:t>
                </w:r>
                <w:r w:rsidR="000162FE">
                  <w:t xml:space="preserve"> attention to detail of physio</w:t>
                </w:r>
                <w:r w:rsidR="00E559E9">
                  <w:t>g</w:t>
                </w:r>
                <w:r w:rsidR="000162FE">
                  <w:t>no</w:t>
                </w:r>
                <w:r w:rsidR="00E559E9">
                  <w:t>m</w:t>
                </w:r>
                <w:r w:rsidR="00B14996">
                  <w:t>ic and bodily expression</w:t>
                </w:r>
                <w:r w:rsidR="009E59D7">
                  <w:t>, which imparts a strong sense of character,</w:t>
                </w:r>
                <w:r w:rsidR="00B14996">
                  <w:t xml:space="preserve"> and the sense of privacy that</w:t>
                </w:r>
                <w:r w:rsidR="007776EE">
                  <w:t xml:space="preserve"> his paintings capture</w:t>
                </w:r>
                <w:r w:rsidR="00623BB2">
                  <w:t>, which is a shared relationship between painte</w:t>
                </w:r>
                <w:r w:rsidR="00C30B52">
                  <w:t>r and sitter</w:t>
                </w:r>
                <w:r w:rsidR="00623BB2">
                  <w:t xml:space="preserve"> </w:t>
                </w:r>
                <w:r w:rsidR="00307D98">
                  <w:t>and</w:t>
                </w:r>
                <w:r w:rsidR="00B6747F">
                  <w:t xml:space="preserve"> was </w:t>
                </w:r>
                <w:r w:rsidR="00623BB2">
                  <w:t>nurt</w:t>
                </w:r>
                <w:r w:rsidR="00307D98">
                  <w:t>ured through the hours, days or</w:t>
                </w:r>
                <w:r w:rsidR="00623BB2">
                  <w:t xml:space="preserve"> months </w:t>
                </w:r>
                <w:r w:rsidR="00307D98">
                  <w:t>through which</w:t>
                </w:r>
                <w:r w:rsidR="00623BB2">
                  <w:t xml:space="preserve"> the sitter would pose</w:t>
                </w:r>
                <w:r w:rsidR="007776EE">
                  <w:t xml:space="preserve">. And yet, in spite of this intimacy his </w:t>
                </w:r>
                <w:r w:rsidR="00623BB2">
                  <w:t xml:space="preserve">austere </w:t>
                </w:r>
                <w:r>
                  <w:t>depic</w:t>
                </w:r>
                <w:r w:rsidR="00DA4E34">
                  <w:t xml:space="preserve">tions convey </w:t>
                </w:r>
                <w:r w:rsidR="00623BB2">
                  <w:t xml:space="preserve">an </w:t>
                </w:r>
                <w:r w:rsidR="00DA4E34">
                  <w:t>objectivity</w:t>
                </w:r>
                <w:r w:rsidR="00623BB2">
                  <w:t xml:space="preserve"> that is </w:t>
                </w:r>
                <w:r w:rsidR="005D66EB">
                  <w:t>unflattering, extreme</w:t>
                </w:r>
                <w:r w:rsidR="006B683A">
                  <w:t>,</w:t>
                </w:r>
                <w:r w:rsidR="005D66EB">
                  <w:t xml:space="preserve"> and at times voyeuristic</w:t>
                </w:r>
                <w:r>
                  <w:t>.</w:t>
                </w:r>
                <w:r w:rsidR="00623BB2">
                  <w:t xml:space="preserve"> We are looking at the person stripped bare.</w:t>
                </w:r>
                <w:r>
                  <w:t xml:space="preserve"> His</w:t>
                </w:r>
                <w:r w:rsidR="008C1C59">
                  <w:t xml:space="preserve"> existentialist</w:t>
                </w:r>
                <w:r>
                  <w:t xml:space="preserve"> portrayals </w:t>
                </w:r>
                <w:r w:rsidR="00307D98">
                  <w:t>contain</w:t>
                </w:r>
                <w:r w:rsidR="008C1C59">
                  <w:t xml:space="preserve"> individual</w:t>
                </w:r>
                <w:r w:rsidR="00906802">
                  <w:t>s</w:t>
                </w:r>
                <w:r w:rsidR="008C1C59">
                  <w:t xml:space="preserve"> </w:t>
                </w:r>
                <w:r w:rsidR="00906802">
                  <w:t xml:space="preserve">lost in </w:t>
                </w:r>
                <w:proofErr w:type="gramStart"/>
                <w:r w:rsidR="00906802">
                  <w:t>themselves</w:t>
                </w:r>
                <w:proofErr w:type="gramEnd"/>
                <w:r w:rsidR="00906802">
                  <w:t xml:space="preserve"> </w:t>
                </w:r>
                <w:r w:rsidR="008C1C59">
                  <w:t>in</w:t>
                </w:r>
                <w:r>
                  <w:t xml:space="preserve"> bare,</w:t>
                </w:r>
                <w:r w:rsidR="00906802">
                  <w:t xml:space="preserve"> </w:t>
                </w:r>
                <w:r>
                  <w:t>stark, interior</w:t>
                </w:r>
                <w:r w:rsidR="008C1C59">
                  <w:t xml:space="preserve">s that are devoid of warmth. The addition of </w:t>
                </w:r>
                <w:r>
                  <w:t>random a</w:t>
                </w:r>
                <w:r w:rsidR="00DA4E34">
                  <w:t xml:space="preserve">nd isolated objects in the room – </w:t>
                </w:r>
                <w:r w:rsidR="006B683A">
                  <w:t xml:space="preserve">a </w:t>
                </w:r>
                <w:r w:rsidR="00907F8E">
                  <w:t>dish</w:t>
                </w:r>
                <w:r w:rsidR="006B683A">
                  <w:t xml:space="preserve"> of </w:t>
                </w:r>
                <w:r w:rsidR="00DA4E34">
                  <w:t>eggs, a rat, a pestle and mortar –</w:t>
                </w:r>
                <w:r w:rsidR="00623BB2">
                  <w:t xml:space="preserve"> </w:t>
                </w:r>
                <w:r w:rsidR="006B683A">
                  <w:t xml:space="preserve">all of which are </w:t>
                </w:r>
                <w:r w:rsidR="00623BB2">
                  <w:t xml:space="preserve">rendered naturalistically </w:t>
                </w:r>
                <w:r w:rsidR="00F37B42">
                  <w:t xml:space="preserve">and given equal weight </w:t>
                </w:r>
                <w:r>
                  <w:t>contribute</w:t>
                </w:r>
                <w:r w:rsidR="00906802">
                  <w:t xml:space="preserve"> to the surreal atmosphere and pervasive sense of alienation. The </w:t>
                </w:r>
                <w:r w:rsidR="005D66EB">
                  <w:t>stripping away of any background details of the identity of the sitter</w:t>
                </w:r>
                <w:r w:rsidR="00906802">
                  <w:t xml:space="preserve"> also int</w:t>
                </w:r>
                <w:r w:rsidR="005D66EB">
                  <w:t xml:space="preserve">ensifies the viewing </w:t>
                </w:r>
                <w:proofErr w:type="gramStart"/>
                <w:r w:rsidR="005D66EB">
                  <w:t>experience</w:t>
                </w:r>
                <w:proofErr w:type="gramEnd"/>
                <w:r w:rsidR="005D66EB">
                  <w:t xml:space="preserve"> as</w:t>
                </w:r>
                <w:r w:rsidR="00906802">
                  <w:t xml:space="preserve"> there is little to distract from the raw realism. </w:t>
                </w:r>
              </w:p>
              <w:p w:rsidR="0054317C" w:rsidRDefault="007776EE" w:rsidP="00EC65BC">
                <w:r>
                  <w:t>Freud’s acclaim as</w:t>
                </w:r>
                <w:r w:rsidR="002E7CBF">
                  <w:t xml:space="preserve"> a </w:t>
                </w:r>
                <w:r w:rsidR="00623BB2">
                  <w:t>painter of the flesh</w:t>
                </w:r>
                <w:r w:rsidR="002E7CBF">
                  <w:t xml:space="preserve"> was celebrated in the Tate’s 2002 </w:t>
                </w:r>
                <w:r w:rsidR="0054317C">
                  <w:t xml:space="preserve">major retrospective of </w:t>
                </w:r>
                <w:r w:rsidR="002E7CBF">
                  <w:t>his</w:t>
                </w:r>
                <w:r w:rsidR="0054317C">
                  <w:t xml:space="preserve"> work</w:t>
                </w:r>
                <w:r w:rsidR="003F5B9D">
                  <w:t xml:space="preserve">, which </w:t>
                </w:r>
                <w:r w:rsidR="006B683A">
                  <w:t>toured</w:t>
                </w:r>
                <w:r w:rsidR="003F5B9D">
                  <w:t xml:space="preserve"> to Barcelona and Los Angeles</w:t>
                </w:r>
                <w:r w:rsidR="0054317C">
                  <w:t>. Freud continued to paint until his death on July 20</w:t>
                </w:r>
                <w:r w:rsidR="0054317C" w:rsidRPr="00316F3A">
                  <w:rPr>
                    <w:vertAlign w:val="superscript"/>
                  </w:rPr>
                  <w:t>th</w:t>
                </w:r>
                <w:r w:rsidR="0054317C">
                  <w:t xml:space="preserve"> 2011 in London, leaving an unfinished painting of his assistant and close friend David </w:t>
                </w:r>
                <w:r w:rsidR="003F5B9D">
                  <w:t xml:space="preserve">Dawson and </w:t>
                </w:r>
                <w:r w:rsidR="00EC65BC">
                  <w:t>his whippet</w:t>
                </w:r>
                <w:r w:rsidR="003F5B9D">
                  <w:t xml:space="preserve">, </w:t>
                </w:r>
                <w:r w:rsidR="003F5B9D">
                  <w:rPr>
                    <w:i/>
                  </w:rPr>
                  <w:t>Portrait of the Hound</w:t>
                </w:r>
                <w:r w:rsidR="003F5B9D">
                  <w:t xml:space="preserve">, which </w:t>
                </w:r>
                <w:r w:rsidR="0054317C">
                  <w:t xml:space="preserve">was displayed in the National Portrait Gallery’s 2012 show </w:t>
                </w:r>
                <w:r w:rsidR="003537FD">
                  <w:t>of</w:t>
                </w:r>
                <w:r w:rsidR="003F5B9D">
                  <w:t xml:space="preserve"> his portraits. </w:t>
                </w:r>
              </w:p>
            </w:tc>
          </w:sdtContent>
        </w:sdt>
      </w:tr>
    </w:tbl>
    <w:p w:rsidR="00B075F4" w:rsidRDefault="00B075F4" w:rsidP="00B075F4">
      <w:pPr>
        <w:spacing w:line="360" w:lineRule="auto"/>
      </w:pPr>
      <w:r>
        <w:lastRenderedPageBreak/>
        <w:t>References and further reading</w:t>
      </w:r>
    </w:p>
    <w:p w:rsidR="00B075F4" w:rsidRDefault="00B075F4" w:rsidP="00B075F4">
      <w:pPr>
        <w:spacing w:line="360" w:lineRule="auto"/>
      </w:pPr>
    </w:p>
    <w:p w:rsidR="00B075F4" w:rsidRPr="00AE2477" w:rsidRDefault="00B075F4" w:rsidP="00B075F4">
      <w:pPr>
        <w:spacing w:line="360" w:lineRule="auto"/>
      </w:pPr>
      <w:r>
        <w:t>Fever, W. (2007),</w:t>
      </w:r>
      <w:r>
        <w:rPr>
          <w:i/>
        </w:rPr>
        <w:t xml:space="preserve"> Lucian Freud</w:t>
      </w:r>
      <w:r>
        <w:t>, New York: Rizzoli International Publishers.</w:t>
      </w:r>
    </w:p>
    <w:p w:rsidR="00B075F4" w:rsidRDefault="00B075F4" w:rsidP="00B075F4">
      <w:pPr>
        <w:spacing w:line="360" w:lineRule="auto"/>
      </w:pPr>
    </w:p>
    <w:p w:rsidR="00B075F4" w:rsidRDefault="00B075F4" w:rsidP="00B075F4">
      <w:pPr>
        <w:spacing w:line="360" w:lineRule="auto"/>
      </w:pPr>
      <w:proofErr w:type="spellStart"/>
      <w:r>
        <w:t>Gowing</w:t>
      </w:r>
      <w:proofErr w:type="spellEnd"/>
      <w:r>
        <w:t xml:space="preserve">, L. (1982), </w:t>
      </w:r>
      <w:r>
        <w:rPr>
          <w:i/>
        </w:rPr>
        <w:t>Lucian Freud</w:t>
      </w:r>
      <w:r>
        <w:t>, London: Thames &amp; Hudson.</w:t>
      </w:r>
    </w:p>
    <w:p w:rsidR="00B075F4" w:rsidRDefault="00B075F4" w:rsidP="00B075F4">
      <w:pPr>
        <w:spacing w:line="360" w:lineRule="auto"/>
      </w:pPr>
    </w:p>
    <w:p w:rsidR="00B075F4" w:rsidRPr="00AE2477" w:rsidRDefault="00B075F4" w:rsidP="00B075F4">
      <w:pPr>
        <w:spacing w:line="360" w:lineRule="auto"/>
      </w:pPr>
      <w:proofErr w:type="spellStart"/>
      <w:r>
        <w:t>Lampert</w:t>
      </w:r>
      <w:proofErr w:type="spellEnd"/>
      <w:r>
        <w:t xml:space="preserve">, C. (1993), </w:t>
      </w:r>
      <w:r>
        <w:rPr>
          <w:i/>
        </w:rPr>
        <w:t>Lucian Freud: Recent Work</w:t>
      </w:r>
      <w:r>
        <w:t>, London: 1993.</w:t>
      </w:r>
    </w:p>
    <w:p w:rsidR="0015406F" w:rsidRDefault="0015406F"/>
    <w:sectPr w:rsidR="0015406F" w:rsidSect="004A51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17C"/>
    <w:rsid w:val="000162FE"/>
    <w:rsid w:val="00133B63"/>
    <w:rsid w:val="00134C1E"/>
    <w:rsid w:val="0014136A"/>
    <w:rsid w:val="0015406F"/>
    <w:rsid w:val="001F25A0"/>
    <w:rsid w:val="002148AA"/>
    <w:rsid w:val="002564E8"/>
    <w:rsid w:val="002657A4"/>
    <w:rsid w:val="00270504"/>
    <w:rsid w:val="002C172F"/>
    <w:rsid w:val="002E7CBF"/>
    <w:rsid w:val="00307D98"/>
    <w:rsid w:val="0032029F"/>
    <w:rsid w:val="003537FD"/>
    <w:rsid w:val="003A210D"/>
    <w:rsid w:val="003F5B9D"/>
    <w:rsid w:val="004A51A5"/>
    <w:rsid w:val="0054317C"/>
    <w:rsid w:val="005D66EB"/>
    <w:rsid w:val="00602889"/>
    <w:rsid w:val="00623BB2"/>
    <w:rsid w:val="006570ED"/>
    <w:rsid w:val="006860AF"/>
    <w:rsid w:val="006B683A"/>
    <w:rsid w:val="006C4A2A"/>
    <w:rsid w:val="007776EE"/>
    <w:rsid w:val="007B51A7"/>
    <w:rsid w:val="00890FBB"/>
    <w:rsid w:val="008C1C59"/>
    <w:rsid w:val="00906802"/>
    <w:rsid w:val="00907F8E"/>
    <w:rsid w:val="00924986"/>
    <w:rsid w:val="00984815"/>
    <w:rsid w:val="009E59D7"/>
    <w:rsid w:val="00B03FA7"/>
    <w:rsid w:val="00B075F4"/>
    <w:rsid w:val="00B14996"/>
    <w:rsid w:val="00B2609F"/>
    <w:rsid w:val="00B3778B"/>
    <w:rsid w:val="00B6747F"/>
    <w:rsid w:val="00BB62C2"/>
    <w:rsid w:val="00C30B52"/>
    <w:rsid w:val="00C50068"/>
    <w:rsid w:val="00C74999"/>
    <w:rsid w:val="00CD4C97"/>
    <w:rsid w:val="00D0421B"/>
    <w:rsid w:val="00D05703"/>
    <w:rsid w:val="00DA4E34"/>
    <w:rsid w:val="00DE77DA"/>
    <w:rsid w:val="00E11A53"/>
    <w:rsid w:val="00E559E9"/>
    <w:rsid w:val="00E669A1"/>
    <w:rsid w:val="00E800B9"/>
    <w:rsid w:val="00E9407B"/>
    <w:rsid w:val="00EA08F0"/>
    <w:rsid w:val="00EC65BC"/>
    <w:rsid w:val="00EE51A8"/>
    <w:rsid w:val="00F204BE"/>
    <w:rsid w:val="00F37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7C"/>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17C"/>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qFormat/>
    <w:rsid w:val="0054317C"/>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7C"/>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17C"/>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qFormat/>
    <w:rsid w:val="0054317C"/>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DEDD89EE493546B737111A2C339BD7"/>
        <w:category>
          <w:name w:val="General"/>
          <w:gallery w:val="placeholder"/>
        </w:category>
        <w:types>
          <w:type w:val="bbPlcHdr"/>
        </w:types>
        <w:behaviors>
          <w:behavior w:val="content"/>
        </w:behaviors>
        <w:guid w:val="{ADF6D8CE-CC33-5C42-8E2A-BF1BF806F161}"/>
      </w:docPartPr>
      <w:docPartBody>
        <w:p w:rsidR="008948AF" w:rsidRDefault="008948AF" w:rsidP="008948AF">
          <w:pPr>
            <w:pStyle w:val="17DEDD89EE493546B737111A2C339B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CE42E6A625004F8B50B675FDE06AC9"/>
        <w:category>
          <w:name w:val="General"/>
          <w:gallery w:val="placeholder"/>
        </w:category>
        <w:types>
          <w:type w:val="bbPlcHdr"/>
        </w:types>
        <w:behaviors>
          <w:behavior w:val="content"/>
        </w:behaviors>
        <w:guid w:val="{D5A051B4-2F30-C347-8F1A-ED22B72D2A31}"/>
      </w:docPartPr>
      <w:docPartBody>
        <w:p w:rsidR="008948AF" w:rsidRDefault="008948AF" w:rsidP="008948AF">
          <w:pPr>
            <w:pStyle w:val="C0CE42E6A625004F8B50B675FDE06AC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777CD427193C4B881B81C66F7C1CAF"/>
        <w:category>
          <w:name w:val="General"/>
          <w:gallery w:val="placeholder"/>
        </w:category>
        <w:types>
          <w:type w:val="bbPlcHdr"/>
        </w:types>
        <w:behaviors>
          <w:behavior w:val="content"/>
        </w:behaviors>
        <w:guid w:val="{B6CB9F50-11F0-DF46-A3CB-FF1A7CEE26F2}"/>
      </w:docPartPr>
      <w:docPartBody>
        <w:p w:rsidR="00884CFA" w:rsidRDefault="00D378B1" w:rsidP="00D378B1">
          <w:pPr>
            <w:pStyle w:val="EA777CD427193C4B881B81C66F7C1CAF"/>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8AF"/>
    <w:rsid w:val="007D309B"/>
    <w:rsid w:val="00884CFA"/>
    <w:rsid w:val="008948AF"/>
    <w:rsid w:val="00D378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8AF"/>
    <w:rPr>
      <w:color w:val="808080"/>
    </w:rPr>
  </w:style>
  <w:style w:type="paragraph" w:customStyle="1" w:styleId="17DEDD89EE493546B737111A2C339BD7">
    <w:name w:val="17DEDD89EE493546B737111A2C339BD7"/>
    <w:rsid w:val="008948AF"/>
  </w:style>
  <w:style w:type="paragraph" w:customStyle="1" w:styleId="C0CE42E6A625004F8B50B675FDE06AC9">
    <w:name w:val="C0CE42E6A625004F8B50B675FDE06AC9"/>
    <w:rsid w:val="008948AF"/>
  </w:style>
  <w:style w:type="paragraph" w:customStyle="1" w:styleId="EA777CD427193C4B881B81C66F7C1CAF">
    <w:name w:val="EA777CD427193C4B881B81C66F7C1CAF"/>
    <w:rsid w:val="00D378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8AF"/>
    <w:rPr>
      <w:color w:val="808080"/>
    </w:rPr>
  </w:style>
  <w:style w:type="paragraph" w:customStyle="1" w:styleId="17DEDD89EE493546B737111A2C339BD7">
    <w:name w:val="17DEDD89EE493546B737111A2C339BD7"/>
    <w:rsid w:val="008948AF"/>
  </w:style>
  <w:style w:type="paragraph" w:customStyle="1" w:styleId="C0CE42E6A625004F8B50B675FDE06AC9">
    <w:name w:val="C0CE42E6A625004F8B50B675FDE06AC9"/>
    <w:rsid w:val="008948AF"/>
  </w:style>
  <w:style w:type="paragraph" w:customStyle="1" w:styleId="EA777CD427193C4B881B81C66F7C1CAF">
    <w:name w:val="EA777CD427193C4B881B81C66F7C1CAF"/>
    <w:rsid w:val="00D37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6D718-1065-4540-95E5-42604460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1144</Words>
  <Characters>6525</Characters>
  <Application>Microsoft Macintosh Word</Application>
  <DocSecurity>0</DocSecurity>
  <Lines>54</Lines>
  <Paragraphs>15</Paragraphs>
  <ScaleCrop>false</ScaleCrop>
  <Company>University of Manchester</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A</dc:creator>
  <cp:keywords/>
  <dc:description/>
  <cp:lastModifiedBy>Stephanie Novak</cp:lastModifiedBy>
  <cp:revision>2</cp:revision>
  <dcterms:created xsi:type="dcterms:W3CDTF">2015-09-05T05:44:00Z</dcterms:created>
  <dcterms:modified xsi:type="dcterms:W3CDTF">2015-09-05T05:44:00Z</dcterms:modified>
</cp:coreProperties>
</file>