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34F" w:rsidRDefault="0069334F" w:rsidP="002C0407">
      <w:pPr>
        <w:pStyle w:val="NoSpacing"/>
        <w:rPr>
          <w:rFonts w:eastAsia="MS Mincho" w:cs="MS Mincho"/>
          <w:bCs/>
          <w:lang w:val="en-US"/>
        </w:rPr>
      </w:pPr>
      <w:r w:rsidRPr="007032C5">
        <w:rPr>
          <w:rFonts w:eastAsia="Times New Roman" w:cs="Arial"/>
          <w:color w:val="444444"/>
          <w:lang w:val="en-SG"/>
        </w:rPr>
        <w:t xml:space="preserve">Tenshin, Okakura </w:t>
      </w:r>
      <w:r w:rsidR="00093D60">
        <w:rPr>
          <w:rFonts w:eastAsia="Times New Roman" w:cs="Arial"/>
          <w:color w:val="444444"/>
          <w:lang w:val="en-SG"/>
        </w:rPr>
        <w:t>(</w:t>
      </w:r>
      <w:r w:rsidR="00093D60" w:rsidRPr="007032C5">
        <w:rPr>
          <w:rFonts w:eastAsia="MS Mincho" w:cs="MS Mincho"/>
          <w:bCs/>
          <w:lang w:val="en-US"/>
        </w:rPr>
        <w:t xml:space="preserve"> </w:t>
      </w:r>
      <w:r w:rsidR="00093D60" w:rsidRPr="007032C5">
        <w:rPr>
          <w:rFonts w:eastAsia="MS Mincho" w:cs="MS Mincho"/>
          <w:bCs/>
          <w:lang w:val="en-US"/>
        </w:rPr>
        <w:t>岡倉天心</w:t>
      </w:r>
      <w:r w:rsidR="00093D60">
        <w:rPr>
          <w:rFonts w:eastAsia="MS Mincho" w:cs="MS Mincho"/>
          <w:bCs/>
          <w:lang w:val="en-US"/>
        </w:rPr>
        <w:t>) (1863- 1913)</w:t>
      </w:r>
      <w:r w:rsidR="00093D60" w:rsidRPr="007032C5">
        <w:rPr>
          <w:rFonts w:eastAsia="MS Mincho" w:cs="MS Mincho"/>
          <w:bCs/>
          <w:lang w:val="en-US"/>
        </w:rPr>
        <w:t xml:space="preserve"> </w:t>
      </w:r>
    </w:p>
    <w:p w:rsidR="002C0407" w:rsidRDefault="002C0407" w:rsidP="002C0407">
      <w:pPr>
        <w:pStyle w:val="NoSpacing"/>
        <w:rPr>
          <w:rFonts w:eastAsia="MS Mincho" w:cs="MS Mincho"/>
          <w:bCs/>
          <w:lang w:val="en-US"/>
        </w:rPr>
      </w:pPr>
      <w:r>
        <w:rPr>
          <w:rFonts w:eastAsia="MS Mincho" w:cs="MS Mincho"/>
          <w:bCs/>
          <w:lang w:val="en-US"/>
        </w:rPr>
        <w:t xml:space="preserve">Eve </w:t>
      </w:r>
      <w:r>
        <w:rPr>
          <w:rFonts w:eastAsia="MS Mincho" w:cs="MS Mincho"/>
          <w:bCs/>
          <w:lang w:val="en-US"/>
        </w:rPr>
        <w:t>Loh Kazuhara, Singapore National University</w:t>
      </w:r>
    </w:p>
    <w:p w:rsidR="002C0407" w:rsidRPr="00215E59" w:rsidRDefault="002C0407" w:rsidP="002C0407">
      <w:pPr>
        <w:pStyle w:val="NoSpacing"/>
        <w:rPr>
          <w:rFonts w:eastAsia="MS Mincho" w:cs="MS Mincho"/>
          <w:b/>
          <w:bCs/>
          <w:sz w:val="20"/>
          <w:szCs w:val="20"/>
          <w:lang w:val="en-SG"/>
        </w:rPr>
      </w:pPr>
      <w:bookmarkStart w:id="0" w:name="_GoBack"/>
      <w:bookmarkEnd w:id="0"/>
    </w:p>
    <w:p w:rsidR="0069334F" w:rsidRPr="007032C5" w:rsidRDefault="0069334F" w:rsidP="0069334F">
      <w:pPr>
        <w:rPr>
          <w:rFonts w:cs="Times"/>
          <w:color w:val="141413"/>
          <w:lang w:val="en-US"/>
        </w:rPr>
      </w:pPr>
      <w:r w:rsidRPr="007032C5">
        <w:rPr>
          <w:rFonts w:eastAsia="MS Mincho" w:cs="MS Mincho"/>
          <w:bCs/>
          <w:lang w:val="en-US"/>
        </w:rPr>
        <w:t>Okakura Tenshin</w:t>
      </w:r>
      <w:r w:rsidR="00093D60">
        <w:rPr>
          <w:rFonts w:eastAsia="MS Mincho" w:cs="MS Mincho"/>
          <w:bCs/>
          <w:lang w:val="en-US"/>
        </w:rPr>
        <w:t>,</w:t>
      </w:r>
      <w:r w:rsidRPr="007032C5">
        <w:rPr>
          <w:rFonts w:eastAsia="MS Mincho" w:cs="MS Mincho"/>
          <w:bCs/>
          <w:lang w:val="en-US"/>
        </w:rPr>
        <w:t xml:space="preserve"> also known as Okakura Kakuz</w:t>
      </w:r>
      <w:r w:rsidRPr="007032C5">
        <w:rPr>
          <w:rFonts w:cs="Times"/>
          <w:color w:val="141413"/>
          <w:lang w:val="en-US"/>
        </w:rPr>
        <w:t>ô</w:t>
      </w:r>
      <w:r w:rsidRPr="007032C5">
        <w:rPr>
          <w:rFonts w:eastAsia="MS Mincho" w:cs="MS Mincho"/>
          <w:bCs/>
          <w:lang w:val="en-US"/>
        </w:rPr>
        <w:t xml:space="preserve">, was a Japanese scholar and writer whose major works include </w:t>
      </w:r>
      <w:r w:rsidRPr="007032C5">
        <w:rPr>
          <w:rFonts w:cs="Times"/>
          <w:i/>
          <w:iCs/>
          <w:color w:val="141413"/>
          <w:lang w:val="en-US"/>
        </w:rPr>
        <w:t xml:space="preserve">The Ideals of the East with Special Reference to the Art of Japan </w:t>
      </w:r>
      <w:r w:rsidRPr="007032C5">
        <w:rPr>
          <w:rFonts w:cs="Times"/>
          <w:color w:val="141413"/>
          <w:lang w:val="en-US"/>
        </w:rPr>
        <w:t xml:space="preserve">(1903), </w:t>
      </w:r>
      <w:r w:rsidRPr="007032C5">
        <w:rPr>
          <w:rFonts w:cs="Times"/>
          <w:i/>
          <w:iCs/>
          <w:color w:val="141413"/>
          <w:lang w:val="en-US"/>
        </w:rPr>
        <w:t xml:space="preserve">The Awakening of Japan </w:t>
      </w:r>
      <w:r w:rsidRPr="007032C5">
        <w:rPr>
          <w:rFonts w:cs="Times"/>
          <w:color w:val="141413"/>
          <w:lang w:val="en-US"/>
        </w:rPr>
        <w:t>(1904)</w:t>
      </w:r>
      <w:r w:rsidRPr="007032C5">
        <w:rPr>
          <w:rFonts w:cs="Times"/>
          <w:i/>
          <w:iCs/>
          <w:color w:val="141413"/>
          <w:lang w:val="en-US"/>
        </w:rPr>
        <w:t xml:space="preserve">, </w:t>
      </w:r>
      <w:r w:rsidRPr="007032C5">
        <w:rPr>
          <w:rFonts w:cs="Times"/>
          <w:color w:val="141413"/>
          <w:lang w:val="en-US"/>
        </w:rPr>
        <w:t xml:space="preserve">and </w:t>
      </w:r>
      <w:r w:rsidRPr="007032C5">
        <w:rPr>
          <w:rFonts w:cs="Times"/>
          <w:i/>
          <w:iCs/>
          <w:color w:val="141413"/>
          <w:lang w:val="en-US"/>
        </w:rPr>
        <w:t xml:space="preserve">The Book of </w:t>
      </w:r>
      <w:r w:rsidRPr="007032C5">
        <w:rPr>
          <w:rFonts w:cs="Times"/>
          <w:color w:val="141413"/>
          <w:lang w:val="en-US"/>
        </w:rPr>
        <w:t xml:space="preserve">Tea (1906). Tenshin studied at the Tokyo Imperial University (now known as the University of Tokyo) where he graduated and wrote his thesis titled </w:t>
      </w:r>
      <w:r w:rsidRPr="007032C5">
        <w:rPr>
          <w:rFonts w:cs="Times"/>
          <w:i/>
          <w:color w:val="141413"/>
          <w:lang w:val="en-US"/>
        </w:rPr>
        <w:t xml:space="preserve">On Art </w:t>
      </w:r>
      <w:r w:rsidRPr="007032C5">
        <w:rPr>
          <w:rFonts w:cs="Times"/>
          <w:color w:val="141413"/>
          <w:lang w:val="en-US"/>
        </w:rPr>
        <w:t xml:space="preserve">in 1880. </w:t>
      </w:r>
    </w:p>
    <w:p w:rsidR="0069334F" w:rsidRPr="007032C5" w:rsidRDefault="0069334F" w:rsidP="0069334F">
      <w:pPr>
        <w:rPr>
          <w:rFonts w:cs="Times"/>
          <w:color w:val="141413"/>
          <w:lang w:val="en-US"/>
        </w:rPr>
      </w:pPr>
      <w:r w:rsidRPr="007032C5">
        <w:rPr>
          <w:rFonts w:cs="Times"/>
          <w:color w:val="141413"/>
          <w:lang w:val="en-US"/>
        </w:rPr>
        <w:t xml:space="preserve">In his early career as a government official, Tenshin was instrumental to the re-organisation of art education policies.  Together with Ernest Fenollosa (1853 – 1908) who taught Philosophy at the Imperial University, they championed a revivalist movement of traditional Japanese arts in the face of intense </w:t>
      </w:r>
      <w:r w:rsidR="00093D60">
        <w:rPr>
          <w:rFonts w:cs="Times"/>
          <w:color w:val="141413"/>
          <w:lang w:val="en-US"/>
        </w:rPr>
        <w:t>W</w:t>
      </w:r>
      <w:r w:rsidRPr="007032C5">
        <w:rPr>
          <w:rFonts w:cs="Times"/>
          <w:color w:val="141413"/>
          <w:lang w:val="en-US"/>
        </w:rPr>
        <w:t xml:space="preserve">esternisation. Their appointments as the leading founders of the Tokyo School of Fine Arts (1887), </w:t>
      </w:r>
      <w:r w:rsidR="00093D60">
        <w:rPr>
          <w:rFonts w:cs="Times"/>
          <w:color w:val="141413"/>
          <w:lang w:val="en-US"/>
        </w:rPr>
        <w:t>as well as</w:t>
      </w:r>
      <w:r w:rsidR="00093D60" w:rsidRPr="007032C5">
        <w:rPr>
          <w:rFonts w:cs="Times"/>
          <w:color w:val="141413"/>
          <w:lang w:val="en-US"/>
        </w:rPr>
        <w:t xml:space="preserve"> </w:t>
      </w:r>
      <w:r w:rsidRPr="007032C5">
        <w:rPr>
          <w:rFonts w:cs="Times"/>
          <w:color w:val="141413"/>
          <w:lang w:val="en-US"/>
        </w:rPr>
        <w:t>Tenshin’s role as curator and director of the Tokyo Imperial Museum lent much support to their cause. Initially, the curriculum at the Tokyo School of Fine Arts was based exclusively on traditional Japanese arts but subsequently incorporated Western and Chinese painting divisions in 1896. When Fenollosa returned to the United States, Tenshin took over and continued directorship of the school until his resignation both from the school and the museum in 1898. When he left, he set up the Japan Art Institute (</w:t>
      </w:r>
      <w:r w:rsidR="00215E59">
        <w:rPr>
          <w:rFonts w:cs="Times" w:hint="eastAsia"/>
          <w:color w:val="141413"/>
          <w:lang w:val="en-US"/>
        </w:rPr>
        <w:t>日本美術院</w:t>
      </w:r>
      <w:r w:rsidRPr="007032C5">
        <w:rPr>
          <w:rFonts w:cs="Times"/>
          <w:color w:val="141413"/>
          <w:lang w:val="en-US"/>
        </w:rPr>
        <w:t xml:space="preserve">Nihon Bijutsuin) and brought along </w:t>
      </w:r>
      <w:r>
        <w:rPr>
          <w:rFonts w:cs="Times"/>
          <w:color w:val="141413"/>
          <w:lang w:val="en-US"/>
        </w:rPr>
        <w:t xml:space="preserve">notable </w:t>
      </w:r>
      <w:r w:rsidRPr="007032C5">
        <w:rPr>
          <w:rFonts w:cs="Times"/>
          <w:color w:val="141413"/>
          <w:lang w:val="en-US"/>
        </w:rPr>
        <w:t>artists like Hashimoto Gahô</w:t>
      </w:r>
      <w:r w:rsidR="00215E59">
        <w:rPr>
          <w:rFonts w:cs="Times" w:hint="eastAsia"/>
          <w:color w:val="141413"/>
          <w:lang w:val="en-US"/>
        </w:rPr>
        <w:t xml:space="preserve">　（橋本雅邦）</w:t>
      </w:r>
      <w:r w:rsidRPr="007032C5">
        <w:rPr>
          <w:rFonts w:cs="Times"/>
          <w:color w:val="141413"/>
          <w:lang w:val="en-US"/>
        </w:rPr>
        <w:t>, Yokoyama Taikan</w:t>
      </w:r>
      <w:r w:rsidR="00215E59">
        <w:rPr>
          <w:rFonts w:cs="Times" w:hint="eastAsia"/>
          <w:color w:val="141413"/>
          <w:lang w:val="en-US"/>
        </w:rPr>
        <w:t xml:space="preserve">　（横山大観）</w:t>
      </w:r>
      <w:r w:rsidRPr="007032C5">
        <w:rPr>
          <w:rFonts w:cs="Times"/>
          <w:color w:val="141413"/>
          <w:lang w:val="en-US"/>
        </w:rPr>
        <w:t>, Hishida Shunso</w:t>
      </w:r>
      <w:r w:rsidR="00215E59">
        <w:rPr>
          <w:rFonts w:cs="Times" w:hint="eastAsia"/>
          <w:color w:val="141413"/>
          <w:lang w:val="en-US"/>
        </w:rPr>
        <w:t xml:space="preserve">　（菱田春草）</w:t>
      </w:r>
      <w:r w:rsidRPr="007032C5">
        <w:rPr>
          <w:rFonts w:cs="Times"/>
          <w:color w:val="141413"/>
          <w:lang w:val="en-US"/>
        </w:rPr>
        <w:t xml:space="preserve">, </w:t>
      </w:r>
      <w:r>
        <w:rPr>
          <w:rFonts w:cs="Times"/>
          <w:color w:val="141413"/>
          <w:lang w:val="en-US"/>
        </w:rPr>
        <w:t>and Shimomura Kanzan</w:t>
      </w:r>
      <w:r w:rsidR="00215E59">
        <w:rPr>
          <w:rFonts w:cs="Times" w:hint="eastAsia"/>
          <w:color w:val="141413"/>
          <w:lang w:val="en-US"/>
        </w:rPr>
        <w:t xml:space="preserve">　（下村観山）</w:t>
      </w:r>
      <w:r w:rsidRPr="007032C5">
        <w:rPr>
          <w:rFonts w:cs="Times"/>
          <w:color w:val="141413"/>
          <w:lang w:val="en-US"/>
        </w:rPr>
        <w:t xml:space="preserve">. At the Japan Art Institute, Tenshin encouraged Nihonga artists to experiment, synthesising Western aesthetics with traditional styles of Japanese art. </w:t>
      </w:r>
    </w:p>
    <w:p w:rsidR="0069334F" w:rsidRPr="007032C5" w:rsidRDefault="0069334F" w:rsidP="0069334F">
      <w:pPr>
        <w:rPr>
          <w:rFonts w:cs="Times"/>
          <w:color w:val="141413"/>
          <w:lang w:val="en-US"/>
        </w:rPr>
      </w:pPr>
      <w:r w:rsidRPr="007032C5">
        <w:rPr>
          <w:rFonts w:cs="Times"/>
          <w:color w:val="141413"/>
          <w:lang w:val="en-US"/>
        </w:rPr>
        <w:t xml:space="preserve">For some, Tenshin’s activities and philosophy were viewed as ultra-nationalistic, particularly with his idea of “Asia is One” (from </w:t>
      </w:r>
      <w:r w:rsidRPr="007032C5">
        <w:rPr>
          <w:rFonts w:cs="Times"/>
          <w:i/>
          <w:color w:val="141413"/>
          <w:lang w:val="en-US"/>
        </w:rPr>
        <w:t>Ideals of the East</w:t>
      </w:r>
      <w:r w:rsidRPr="007032C5">
        <w:rPr>
          <w:rFonts w:cs="Times"/>
          <w:color w:val="141413"/>
          <w:lang w:val="en-US"/>
        </w:rPr>
        <w:t>) and his rallying efforts to call for a Pan-Asian form of nationalism</w:t>
      </w:r>
      <w:r>
        <w:rPr>
          <w:rFonts w:cs="Times"/>
          <w:color w:val="141413"/>
          <w:lang w:val="en-US"/>
        </w:rPr>
        <w:t>,</w:t>
      </w:r>
      <w:r w:rsidRPr="007032C5">
        <w:rPr>
          <w:rFonts w:cs="Times"/>
          <w:color w:val="141413"/>
          <w:lang w:val="en-US"/>
        </w:rPr>
        <w:t xml:space="preserve"> </w:t>
      </w:r>
      <w:r>
        <w:rPr>
          <w:rFonts w:cs="Times"/>
          <w:color w:val="141413"/>
          <w:lang w:val="en-US"/>
        </w:rPr>
        <w:t>after his time</w:t>
      </w:r>
      <w:r w:rsidRPr="007032C5">
        <w:rPr>
          <w:rFonts w:cs="Times"/>
          <w:color w:val="141413"/>
          <w:lang w:val="en-US"/>
        </w:rPr>
        <w:t xml:space="preserve"> in India in 1902. </w:t>
      </w:r>
      <w:r w:rsidR="00093D60">
        <w:rPr>
          <w:rFonts w:cs="Times"/>
          <w:color w:val="141413"/>
          <w:lang w:val="en-US"/>
        </w:rPr>
        <w:t>Between</w:t>
      </w:r>
      <w:r w:rsidRPr="007032C5">
        <w:rPr>
          <w:rFonts w:cs="Times"/>
          <w:color w:val="141413"/>
          <w:lang w:val="en-US"/>
        </w:rPr>
        <w:t xml:space="preserve"> 1904 </w:t>
      </w:r>
      <w:r w:rsidR="00093D60">
        <w:rPr>
          <w:rFonts w:cs="Times"/>
          <w:color w:val="141413"/>
          <w:lang w:val="en-US"/>
        </w:rPr>
        <w:t>and</w:t>
      </w:r>
      <w:r w:rsidRPr="007032C5">
        <w:rPr>
          <w:rFonts w:cs="Times"/>
          <w:color w:val="141413"/>
          <w:lang w:val="en-US"/>
        </w:rPr>
        <w:t xml:space="preserve"> 1913, Tenshin took up post as advisor of the Oriental department at Boston Museum of Fine Arts and spent the remaining years of his life in Japan and the United States until his death in 1913. </w:t>
      </w:r>
    </w:p>
    <w:p w:rsidR="0069334F" w:rsidRDefault="0069334F" w:rsidP="0069334F">
      <w:pPr>
        <w:rPr>
          <w:rFonts w:cs="Times"/>
          <w:color w:val="141413"/>
          <w:lang w:val="en-US"/>
        </w:rPr>
      </w:pPr>
      <w:r>
        <w:rPr>
          <w:rFonts w:cs="Times"/>
          <w:color w:val="141413"/>
          <w:lang w:val="en-US"/>
        </w:rPr>
        <w:t>Tenshin is known for many accomplishments</w:t>
      </w:r>
      <w:r w:rsidR="00093D60">
        <w:rPr>
          <w:rFonts w:cs="Times"/>
          <w:color w:val="141413"/>
          <w:lang w:val="en-US"/>
        </w:rPr>
        <w:t>–</w:t>
      </w:r>
      <w:r>
        <w:rPr>
          <w:rFonts w:cs="Times"/>
          <w:color w:val="141413"/>
          <w:lang w:val="en-US"/>
        </w:rPr>
        <w:t xml:space="preserve"> as a writer, as the founder of the Tokyo School of Fine Arts, as a curator and a historian who attempted to write the history of Japanese art. However, he is most widely regarded </w:t>
      </w:r>
      <w:r w:rsidRPr="007032C5">
        <w:rPr>
          <w:rFonts w:cs="Times"/>
          <w:color w:val="141413"/>
          <w:lang w:val="en-US"/>
        </w:rPr>
        <w:t xml:space="preserve">as the </w:t>
      </w:r>
      <w:r w:rsidR="00093D60">
        <w:rPr>
          <w:rFonts w:cs="Times"/>
          <w:color w:val="141413"/>
          <w:lang w:val="en-US"/>
        </w:rPr>
        <w:t>‘</w:t>
      </w:r>
      <w:r w:rsidRPr="007032C5">
        <w:rPr>
          <w:rFonts w:cs="Times"/>
          <w:color w:val="141413"/>
          <w:lang w:val="en-US"/>
        </w:rPr>
        <w:t>the father of modern Japanese art</w:t>
      </w:r>
      <w:r w:rsidR="00093D60">
        <w:rPr>
          <w:rFonts w:cs="Times"/>
          <w:color w:val="141413"/>
          <w:lang w:val="en-US"/>
        </w:rPr>
        <w:t>’</w:t>
      </w:r>
      <w:r w:rsidRPr="007032C5">
        <w:rPr>
          <w:rFonts w:cs="Times"/>
          <w:color w:val="141413"/>
          <w:lang w:val="en-US"/>
        </w:rPr>
        <w:t xml:space="preserve"> for having saved Japanese art at a time when Western art </w:t>
      </w:r>
      <w:r>
        <w:rPr>
          <w:rFonts w:cs="Times"/>
          <w:color w:val="141413"/>
          <w:lang w:val="en-US"/>
        </w:rPr>
        <w:t xml:space="preserve">influences were </w:t>
      </w:r>
      <w:r w:rsidRPr="007032C5">
        <w:rPr>
          <w:rFonts w:cs="Times"/>
          <w:color w:val="141413"/>
          <w:lang w:val="en-US"/>
        </w:rPr>
        <w:t>tho</w:t>
      </w:r>
      <w:r>
        <w:rPr>
          <w:rFonts w:cs="Times"/>
          <w:color w:val="141413"/>
          <w:lang w:val="en-US"/>
        </w:rPr>
        <w:t xml:space="preserve">ught to </w:t>
      </w:r>
      <w:r w:rsidR="00093D60">
        <w:rPr>
          <w:rFonts w:cs="Times"/>
          <w:color w:val="141413"/>
          <w:lang w:val="en-US"/>
        </w:rPr>
        <w:t xml:space="preserve">be </w:t>
      </w:r>
      <w:r>
        <w:rPr>
          <w:rFonts w:cs="Times"/>
          <w:color w:val="141413"/>
          <w:lang w:val="en-US"/>
        </w:rPr>
        <w:t>undermin</w:t>
      </w:r>
      <w:r w:rsidR="00093D60">
        <w:rPr>
          <w:rFonts w:cs="Times"/>
          <w:color w:val="141413"/>
          <w:lang w:val="en-US"/>
        </w:rPr>
        <w:t>ing</w:t>
      </w:r>
      <w:r>
        <w:rPr>
          <w:rFonts w:cs="Times"/>
          <w:color w:val="141413"/>
          <w:lang w:val="en-US"/>
        </w:rPr>
        <w:t xml:space="preserve"> its existence.</w:t>
      </w:r>
    </w:p>
    <w:p w:rsidR="0069334F" w:rsidRPr="007032C5" w:rsidRDefault="0069334F" w:rsidP="0069334F">
      <w:pPr>
        <w:rPr>
          <w:rFonts w:cs="Times"/>
          <w:color w:val="141413"/>
          <w:lang w:val="en-US"/>
        </w:rPr>
      </w:pPr>
      <w:r w:rsidRPr="007032C5">
        <w:rPr>
          <w:rFonts w:cs="Times"/>
          <w:color w:val="141413"/>
          <w:lang w:val="en-US"/>
        </w:rPr>
        <w:t>Tens</w:t>
      </w:r>
      <w:r>
        <w:rPr>
          <w:rFonts w:cs="Times"/>
          <w:color w:val="141413"/>
          <w:lang w:val="en-US"/>
        </w:rPr>
        <w:t xml:space="preserve">hin left behind a </w:t>
      </w:r>
      <w:r w:rsidRPr="007032C5">
        <w:rPr>
          <w:rFonts w:cs="Times"/>
          <w:color w:val="141413"/>
          <w:lang w:val="en-US"/>
        </w:rPr>
        <w:t xml:space="preserve">legacy of a modern </w:t>
      </w:r>
      <w:r>
        <w:rPr>
          <w:rFonts w:cs="Times"/>
          <w:color w:val="141413"/>
          <w:lang w:val="en-US"/>
        </w:rPr>
        <w:t xml:space="preserve">Japanese art movement </w:t>
      </w:r>
      <w:r w:rsidRPr="007032C5">
        <w:rPr>
          <w:rFonts w:cs="Times"/>
          <w:color w:val="141413"/>
          <w:lang w:val="en-US"/>
        </w:rPr>
        <w:t>(</w:t>
      </w:r>
      <w:r>
        <w:rPr>
          <w:rFonts w:cs="Times"/>
          <w:color w:val="141413"/>
          <w:lang w:val="en-US"/>
        </w:rPr>
        <w:t>known as Nihonga) that would continue to evolve</w:t>
      </w:r>
      <w:r w:rsidRPr="007032C5">
        <w:rPr>
          <w:rFonts w:cs="Times"/>
          <w:color w:val="141413"/>
          <w:lang w:val="en-US"/>
        </w:rPr>
        <w:t xml:space="preserve"> through the years. The Japan Art Institute, which Tenshin found</w:t>
      </w:r>
      <w:r w:rsidR="00093D60">
        <w:rPr>
          <w:rFonts w:cs="Times"/>
          <w:color w:val="141413"/>
          <w:lang w:val="en-US"/>
        </w:rPr>
        <w:t>ed</w:t>
      </w:r>
      <w:r w:rsidRPr="007032C5">
        <w:rPr>
          <w:rFonts w:cs="Times"/>
          <w:color w:val="141413"/>
          <w:lang w:val="en-US"/>
        </w:rPr>
        <w:t xml:space="preserve">, is still active today and continues with its activities and annual exhibitions known as the </w:t>
      </w:r>
      <w:r w:rsidRPr="007032C5">
        <w:rPr>
          <w:rFonts w:cs="Times"/>
          <w:i/>
          <w:color w:val="141413"/>
          <w:lang w:val="en-US"/>
        </w:rPr>
        <w:t>Inten</w:t>
      </w:r>
      <w:r w:rsidRPr="007032C5">
        <w:rPr>
          <w:rFonts w:cs="Times"/>
          <w:color w:val="141413"/>
          <w:lang w:val="en-US"/>
        </w:rPr>
        <w:t xml:space="preserve">. </w:t>
      </w:r>
    </w:p>
    <w:p w:rsidR="0069334F" w:rsidRDefault="0069334F" w:rsidP="0069334F">
      <w:pPr>
        <w:rPr>
          <w:rFonts w:cs="Times"/>
          <w:color w:val="141413"/>
          <w:lang w:val="en-US"/>
        </w:rPr>
      </w:pPr>
      <w:r>
        <w:rPr>
          <w:rFonts w:cs="Times"/>
          <w:color w:val="141413"/>
          <w:lang w:val="en-US"/>
        </w:rPr>
        <w:t>(452 words)</w:t>
      </w:r>
    </w:p>
    <w:p w:rsidR="0069334F" w:rsidRDefault="0069334F" w:rsidP="0069334F">
      <w:pPr>
        <w:rPr>
          <w:rFonts w:cs="Times"/>
          <w:color w:val="141413"/>
          <w:lang w:val="en-US"/>
        </w:rPr>
      </w:pPr>
    </w:p>
    <w:p w:rsidR="0069334F" w:rsidRPr="00756A32" w:rsidRDefault="0069334F" w:rsidP="0069334F">
      <w:pPr>
        <w:rPr>
          <w:rFonts w:cs="Times"/>
          <w:color w:val="141413"/>
          <w:vertAlign w:val="subscript"/>
          <w:lang w:val="en-US"/>
        </w:rPr>
      </w:pPr>
    </w:p>
    <w:p w:rsidR="0069334F" w:rsidRDefault="0069334F" w:rsidP="0069334F">
      <w:pPr>
        <w:rPr>
          <w:rFonts w:cs="Times"/>
          <w:color w:val="141413"/>
          <w:lang w:val="en-US"/>
        </w:rPr>
      </w:pPr>
    </w:p>
    <w:p w:rsidR="0069334F" w:rsidRPr="00670EE7" w:rsidRDefault="0069334F" w:rsidP="0069334F">
      <w:pPr>
        <w:rPr>
          <w:rFonts w:cs="Times"/>
          <w:b/>
          <w:color w:val="141413"/>
          <w:lang w:val="en-US"/>
        </w:rPr>
      </w:pPr>
      <w:r w:rsidRPr="00670EE7">
        <w:rPr>
          <w:rFonts w:cs="Times"/>
          <w:b/>
          <w:color w:val="141413"/>
          <w:lang w:val="en-US"/>
        </w:rPr>
        <w:t>References and Further Reading</w:t>
      </w:r>
    </w:p>
    <w:p w:rsidR="0069334F" w:rsidRPr="00670EE7" w:rsidRDefault="0069334F" w:rsidP="0069334F">
      <w:pPr>
        <w:widowControl w:val="0"/>
        <w:autoSpaceDE w:val="0"/>
        <w:autoSpaceDN w:val="0"/>
        <w:adjustRightInd w:val="0"/>
        <w:spacing w:after="0" w:line="240" w:lineRule="auto"/>
        <w:rPr>
          <w:rFonts w:cs="Times"/>
          <w:lang w:val="en-US"/>
        </w:rPr>
      </w:pPr>
      <w:r w:rsidRPr="00670EE7">
        <w:rPr>
          <w:rFonts w:cs="Times"/>
          <w:lang w:val="en-US"/>
        </w:rPr>
        <w:t>Conant, Ellen</w:t>
      </w:r>
      <w:r w:rsidR="00093D60">
        <w:rPr>
          <w:rFonts w:cs="Times"/>
          <w:lang w:val="en-US"/>
        </w:rPr>
        <w:t>. (1995)</w:t>
      </w:r>
      <w:r w:rsidRPr="00670EE7">
        <w:rPr>
          <w:rFonts w:cs="Times"/>
          <w:lang w:val="en-US"/>
        </w:rPr>
        <w:t> </w:t>
      </w:r>
      <w:r w:rsidRPr="00670EE7">
        <w:rPr>
          <w:rFonts w:cs="Times"/>
          <w:i/>
          <w:lang w:val="en-US"/>
        </w:rPr>
        <w:t>Nihonga, Transcending the Past: Japanese-style Painting 1868 -1968</w:t>
      </w:r>
      <w:r w:rsidRPr="00670EE7">
        <w:rPr>
          <w:rFonts w:cs="Times"/>
          <w:lang w:val="en-US"/>
        </w:rPr>
        <w:t>. </w:t>
      </w:r>
      <w:r w:rsidR="00093D60">
        <w:rPr>
          <w:rFonts w:cs="Times"/>
          <w:lang w:val="en-US"/>
        </w:rPr>
        <w:t xml:space="preserve">St. Louis: </w:t>
      </w:r>
      <w:r w:rsidRPr="00670EE7">
        <w:rPr>
          <w:rFonts w:cs="Times"/>
          <w:lang w:val="en-US"/>
        </w:rPr>
        <w:t>St. Louis Art Museum</w:t>
      </w:r>
      <w:r w:rsidR="00093D60">
        <w:rPr>
          <w:rFonts w:cs="Times"/>
          <w:lang w:val="en-US"/>
        </w:rPr>
        <w:t>.</w:t>
      </w:r>
    </w:p>
    <w:p w:rsidR="0069334F" w:rsidRPr="00670EE7" w:rsidRDefault="0069334F" w:rsidP="0069334F">
      <w:pPr>
        <w:widowControl w:val="0"/>
        <w:autoSpaceDE w:val="0"/>
        <w:autoSpaceDN w:val="0"/>
        <w:adjustRightInd w:val="0"/>
        <w:spacing w:after="0" w:line="240" w:lineRule="auto"/>
        <w:rPr>
          <w:rFonts w:cs="Times"/>
          <w:lang w:val="en-US"/>
        </w:rPr>
      </w:pPr>
    </w:p>
    <w:p w:rsidR="0069334F" w:rsidRDefault="0069334F" w:rsidP="00181DCE">
      <w:pPr>
        <w:widowControl w:val="0"/>
        <w:autoSpaceDE w:val="0"/>
        <w:autoSpaceDN w:val="0"/>
        <w:adjustRightInd w:val="0"/>
        <w:spacing w:after="0" w:line="240" w:lineRule="auto"/>
        <w:rPr>
          <w:rFonts w:cs="Times"/>
          <w:lang w:val="en-US"/>
        </w:rPr>
      </w:pPr>
      <w:r w:rsidRPr="00670EE7">
        <w:rPr>
          <w:rFonts w:cs="Times"/>
          <w:lang w:val="en-US"/>
        </w:rPr>
        <w:t>Kinoshita Nagahiro.</w:t>
      </w:r>
      <w:r w:rsidR="00093D60">
        <w:rPr>
          <w:rFonts w:cs="Times"/>
          <w:lang w:val="en-US"/>
        </w:rPr>
        <w:t xml:space="preserve"> (December 2012)</w:t>
      </w:r>
      <w:r w:rsidRPr="00670EE7">
        <w:rPr>
          <w:rFonts w:cs="Times"/>
          <w:lang w:val="en-US"/>
        </w:rPr>
        <w:t xml:space="preserve"> </w:t>
      </w:r>
      <w:r w:rsidR="00093D60">
        <w:rPr>
          <w:rFonts w:cs="Times"/>
          <w:lang w:val="en-US"/>
        </w:rPr>
        <w:t>‘</w:t>
      </w:r>
      <w:r w:rsidRPr="00670EE7">
        <w:rPr>
          <w:rFonts w:cs="Times"/>
          <w:lang w:val="en-US"/>
        </w:rPr>
        <w:t>Okakura Kakuz</w:t>
      </w:r>
      <w:r w:rsidRPr="00670EE7">
        <w:rPr>
          <w:rFonts w:cs="Times"/>
          <w:color w:val="141413"/>
          <w:lang w:val="en-US"/>
        </w:rPr>
        <w:t>ô as a Historian of Art</w:t>
      </w:r>
      <w:r w:rsidR="00093D60">
        <w:rPr>
          <w:rFonts w:cs="Times"/>
          <w:color w:val="141413"/>
          <w:lang w:val="en-US"/>
        </w:rPr>
        <w:t>’</w:t>
      </w:r>
      <w:r w:rsidRPr="00670EE7">
        <w:rPr>
          <w:rFonts w:cs="Times"/>
          <w:color w:val="141413"/>
          <w:lang w:val="en-US"/>
        </w:rPr>
        <w:t xml:space="preserve">, </w:t>
      </w:r>
      <w:r w:rsidR="00093D60">
        <w:rPr>
          <w:rFonts w:cs="Times"/>
          <w:i/>
          <w:color w:val="141413"/>
          <w:lang w:val="en-US"/>
        </w:rPr>
        <w:t xml:space="preserve">in </w:t>
      </w:r>
      <w:r w:rsidRPr="00670EE7">
        <w:rPr>
          <w:rFonts w:cs="Times"/>
          <w:i/>
          <w:color w:val="141413"/>
          <w:lang w:val="en-US"/>
        </w:rPr>
        <w:t xml:space="preserve">Review of Japanese Culture and Soceity. </w:t>
      </w:r>
      <w:r w:rsidRPr="00670EE7">
        <w:rPr>
          <w:rFonts w:cs="Times"/>
          <w:color w:val="141413"/>
          <w:lang w:val="en-US"/>
        </w:rPr>
        <w:t>Josai University</w:t>
      </w:r>
      <w:r w:rsidR="00093D60">
        <w:rPr>
          <w:rFonts w:cs="Times"/>
          <w:color w:val="141413"/>
          <w:lang w:val="en-US"/>
        </w:rPr>
        <w:t xml:space="preserve">: </w:t>
      </w:r>
      <w:r w:rsidRPr="00670EE7">
        <w:rPr>
          <w:rFonts w:cs="Times"/>
          <w:color w:val="141413"/>
          <w:lang w:val="en-US"/>
        </w:rPr>
        <w:t>26 – 38</w:t>
      </w:r>
      <w:r w:rsidR="00215E59">
        <w:rPr>
          <w:rFonts w:cs="Times"/>
          <w:color w:val="141413"/>
          <w:lang w:val="en-US"/>
        </w:rPr>
        <w:t>.</w:t>
      </w:r>
    </w:p>
    <w:p w:rsidR="00181DCE" w:rsidRPr="00181DCE" w:rsidRDefault="00181DCE" w:rsidP="00181DCE">
      <w:pPr>
        <w:widowControl w:val="0"/>
        <w:autoSpaceDE w:val="0"/>
        <w:autoSpaceDN w:val="0"/>
        <w:adjustRightInd w:val="0"/>
        <w:spacing w:after="0" w:line="240" w:lineRule="auto"/>
        <w:rPr>
          <w:rFonts w:cs="Times"/>
          <w:lang w:val="en-US"/>
        </w:rPr>
      </w:pPr>
    </w:p>
    <w:p w:rsidR="0069334F" w:rsidRPr="00670EE7" w:rsidRDefault="0069334F" w:rsidP="0069334F">
      <w:pPr>
        <w:rPr>
          <w:rFonts w:cs="Times"/>
          <w:color w:val="141413"/>
          <w:lang w:val="en-US"/>
        </w:rPr>
      </w:pPr>
      <w:r w:rsidRPr="00670EE7">
        <w:rPr>
          <w:rFonts w:cs="Times"/>
          <w:lang w:val="en-US"/>
        </w:rPr>
        <w:t>Weston, Victoria.  </w:t>
      </w:r>
      <w:r w:rsidR="00093D60">
        <w:rPr>
          <w:rFonts w:cs="Times"/>
          <w:lang w:val="en-US"/>
        </w:rPr>
        <w:t xml:space="preserve">(2004) </w:t>
      </w:r>
      <w:r w:rsidRPr="00215E59">
        <w:rPr>
          <w:rFonts w:cs="Times"/>
          <w:i/>
          <w:lang w:val="en-US"/>
        </w:rPr>
        <w:t>Japanese Painting and National Identity</w:t>
      </w:r>
      <w:r w:rsidRPr="00670EE7">
        <w:rPr>
          <w:rFonts w:cs="Times"/>
          <w:lang w:val="en-US"/>
        </w:rPr>
        <w:t xml:space="preserve">, </w:t>
      </w:r>
      <w:r w:rsidR="00215E59">
        <w:rPr>
          <w:rFonts w:cs="Times"/>
          <w:lang w:val="en-US"/>
        </w:rPr>
        <w:t>Ann Arbor:</w:t>
      </w:r>
      <w:r w:rsidRPr="00670EE7">
        <w:rPr>
          <w:rFonts w:cs="Times"/>
          <w:lang w:val="en-US"/>
        </w:rPr>
        <w:t>The University of Michigan</w:t>
      </w:r>
      <w:r w:rsidR="00093D60">
        <w:rPr>
          <w:rFonts w:cs="Times"/>
          <w:lang w:val="en-US"/>
        </w:rPr>
        <w:t>.</w:t>
      </w:r>
    </w:p>
    <w:p w:rsidR="00D97B26" w:rsidRDefault="00612729">
      <w:pPr>
        <w:rPr>
          <w:b/>
        </w:rPr>
      </w:pPr>
      <w:r>
        <w:rPr>
          <w:b/>
        </w:rPr>
        <w:t>List of Works</w:t>
      </w:r>
    </w:p>
    <w:p w:rsidR="00612729" w:rsidRPr="00612729" w:rsidRDefault="00612729">
      <w:pPr>
        <w:rPr>
          <w:rFonts w:cs="Times"/>
          <w:iCs/>
          <w:color w:val="141413"/>
          <w:lang w:val="en-US"/>
        </w:rPr>
      </w:pPr>
      <w:r w:rsidRPr="007032C5">
        <w:rPr>
          <w:rFonts w:cs="Times"/>
          <w:i/>
          <w:iCs/>
          <w:color w:val="141413"/>
          <w:lang w:val="en-US"/>
        </w:rPr>
        <w:t>The Ideals of the East with Special Reference to the Art of Japan</w:t>
      </w:r>
      <w:r>
        <w:rPr>
          <w:rFonts w:cs="Times"/>
          <w:i/>
          <w:iCs/>
          <w:color w:val="141413"/>
          <w:lang w:val="en-US"/>
        </w:rPr>
        <w:t xml:space="preserve"> </w:t>
      </w:r>
      <w:r>
        <w:rPr>
          <w:rFonts w:cs="Times"/>
          <w:iCs/>
          <w:color w:val="141413"/>
          <w:lang w:val="en-US"/>
        </w:rPr>
        <w:t>(1903)</w:t>
      </w:r>
    </w:p>
    <w:p w:rsidR="00612729" w:rsidRDefault="00612729">
      <w:pPr>
        <w:rPr>
          <w:rFonts w:cs="Times"/>
          <w:color w:val="141413"/>
          <w:lang w:val="en-US"/>
        </w:rPr>
      </w:pPr>
      <w:r w:rsidRPr="007032C5">
        <w:rPr>
          <w:rFonts w:cs="Times"/>
          <w:i/>
          <w:iCs/>
          <w:color w:val="141413"/>
          <w:lang w:val="en-US"/>
        </w:rPr>
        <w:t xml:space="preserve">The Awakening of Japan </w:t>
      </w:r>
      <w:r w:rsidRPr="007032C5">
        <w:rPr>
          <w:rFonts w:cs="Times"/>
          <w:color w:val="141413"/>
          <w:lang w:val="en-US"/>
        </w:rPr>
        <w:t>(1904)</w:t>
      </w:r>
    </w:p>
    <w:p w:rsidR="00612729" w:rsidRPr="00612729" w:rsidRDefault="00612729">
      <w:pPr>
        <w:rPr>
          <w:b/>
        </w:rPr>
      </w:pPr>
      <w:r w:rsidRPr="007032C5">
        <w:rPr>
          <w:rFonts w:cs="Times"/>
          <w:i/>
          <w:iCs/>
          <w:color w:val="141413"/>
          <w:lang w:val="en-US"/>
        </w:rPr>
        <w:t xml:space="preserve">The Book of </w:t>
      </w:r>
      <w:r w:rsidRPr="007032C5">
        <w:rPr>
          <w:rFonts w:cs="Times"/>
          <w:color w:val="141413"/>
          <w:lang w:val="en-US"/>
        </w:rPr>
        <w:t>Tea (1906)</w:t>
      </w:r>
    </w:p>
    <w:sectPr w:rsidR="00612729" w:rsidRPr="00612729" w:rsidSect="005A14FA">
      <w:footerReference w:type="even" r:id="rId8"/>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C81" w:rsidRDefault="00522C81" w:rsidP="0069334F">
      <w:pPr>
        <w:spacing w:after="0" w:line="240" w:lineRule="auto"/>
      </w:pPr>
      <w:r>
        <w:separator/>
      </w:r>
    </w:p>
  </w:endnote>
  <w:endnote w:type="continuationSeparator" w:id="0">
    <w:p w:rsidR="00522C81" w:rsidRDefault="00522C81" w:rsidP="0069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32" w:rsidRDefault="00375116" w:rsidP="00756A32">
    <w:pPr>
      <w:pStyle w:val="Footer"/>
      <w:framePr w:wrap="around" w:vAnchor="text" w:hAnchor="margin" w:xAlign="right" w:y="1"/>
      <w:rPr>
        <w:rStyle w:val="PageNumber"/>
      </w:rPr>
    </w:pPr>
    <w:r>
      <w:rPr>
        <w:rStyle w:val="PageNumber"/>
      </w:rPr>
      <w:fldChar w:fldCharType="begin"/>
    </w:r>
    <w:r w:rsidR="00756A32">
      <w:rPr>
        <w:rStyle w:val="PageNumber"/>
      </w:rPr>
      <w:instrText xml:space="preserve">PAGE  </w:instrText>
    </w:r>
    <w:r>
      <w:rPr>
        <w:rStyle w:val="PageNumber"/>
      </w:rPr>
      <w:fldChar w:fldCharType="end"/>
    </w:r>
  </w:p>
  <w:p w:rsidR="00756A32" w:rsidRDefault="00756A32" w:rsidP="006933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32" w:rsidRDefault="00375116" w:rsidP="00756A32">
    <w:pPr>
      <w:pStyle w:val="Footer"/>
      <w:framePr w:wrap="around" w:vAnchor="text" w:hAnchor="margin" w:xAlign="right" w:y="1"/>
      <w:rPr>
        <w:rStyle w:val="PageNumber"/>
      </w:rPr>
    </w:pPr>
    <w:r>
      <w:rPr>
        <w:rStyle w:val="PageNumber"/>
      </w:rPr>
      <w:fldChar w:fldCharType="begin"/>
    </w:r>
    <w:r w:rsidR="00756A32">
      <w:rPr>
        <w:rStyle w:val="PageNumber"/>
      </w:rPr>
      <w:instrText xml:space="preserve">PAGE  </w:instrText>
    </w:r>
    <w:r>
      <w:rPr>
        <w:rStyle w:val="PageNumber"/>
      </w:rPr>
      <w:fldChar w:fldCharType="separate"/>
    </w:r>
    <w:r w:rsidR="002C0407">
      <w:rPr>
        <w:rStyle w:val="PageNumber"/>
        <w:noProof/>
      </w:rPr>
      <w:t>2</w:t>
    </w:r>
    <w:r>
      <w:rPr>
        <w:rStyle w:val="PageNumber"/>
      </w:rPr>
      <w:fldChar w:fldCharType="end"/>
    </w:r>
  </w:p>
  <w:p w:rsidR="00756A32" w:rsidRDefault="00756A32" w:rsidP="006933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C81" w:rsidRDefault="00522C81" w:rsidP="0069334F">
      <w:pPr>
        <w:spacing w:after="0" w:line="240" w:lineRule="auto"/>
      </w:pPr>
      <w:r>
        <w:separator/>
      </w:r>
    </w:p>
  </w:footnote>
  <w:footnote w:type="continuationSeparator" w:id="0">
    <w:p w:rsidR="00522C81" w:rsidRDefault="00522C81" w:rsidP="0069334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F4851"/>
    <w:multiLevelType w:val="hybridMultilevel"/>
    <w:tmpl w:val="4AA618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34F"/>
    <w:rsid w:val="00031526"/>
    <w:rsid w:val="00093D60"/>
    <w:rsid w:val="00181DCE"/>
    <w:rsid w:val="00215E59"/>
    <w:rsid w:val="002C0407"/>
    <w:rsid w:val="00375116"/>
    <w:rsid w:val="003F25F0"/>
    <w:rsid w:val="00522C81"/>
    <w:rsid w:val="005A14FA"/>
    <w:rsid w:val="00612729"/>
    <w:rsid w:val="0069334F"/>
    <w:rsid w:val="00756A32"/>
    <w:rsid w:val="00D97B2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4F"/>
    <w:pPr>
      <w:spacing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34F"/>
    <w:pPr>
      <w:spacing w:after="0"/>
    </w:pPr>
    <w:rPr>
      <w:sz w:val="22"/>
      <w:szCs w:val="22"/>
      <w:lang w:val="en-GB"/>
    </w:rPr>
  </w:style>
  <w:style w:type="paragraph" w:styleId="Footer">
    <w:name w:val="footer"/>
    <w:basedOn w:val="Normal"/>
    <w:link w:val="FooterChar"/>
    <w:uiPriority w:val="99"/>
    <w:unhideWhenUsed/>
    <w:rsid w:val="006933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334F"/>
    <w:rPr>
      <w:sz w:val="22"/>
      <w:szCs w:val="22"/>
      <w:lang w:val="en-GB"/>
    </w:rPr>
  </w:style>
  <w:style w:type="character" w:styleId="PageNumber">
    <w:name w:val="page number"/>
    <w:basedOn w:val="DefaultParagraphFont"/>
    <w:uiPriority w:val="99"/>
    <w:semiHidden/>
    <w:unhideWhenUsed/>
    <w:rsid w:val="0069334F"/>
  </w:style>
  <w:style w:type="paragraph" w:styleId="BalloonText">
    <w:name w:val="Balloon Text"/>
    <w:basedOn w:val="Normal"/>
    <w:link w:val="BalloonTextChar"/>
    <w:uiPriority w:val="99"/>
    <w:semiHidden/>
    <w:unhideWhenUsed/>
    <w:rsid w:val="00093D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D60"/>
    <w:rPr>
      <w:rFonts w:ascii="Lucida Grande" w:hAnsi="Lucida Grande"/>
      <w:sz w:val="18"/>
      <w:szCs w:val="18"/>
      <w:lang w:val="en-GB"/>
    </w:rPr>
  </w:style>
  <w:style w:type="character" w:styleId="CommentReference">
    <w:name w:val="annotation reference"/>
    <w:basedOn w:val="DefaultParagraphFont"/>
    <w:uiPriority w:val="99"/>
    <w:semiHidden/>
    <w:unhideWhenUsed/>
    <w:rsid w:val="00093D60"/>
    <w:rPr>
      <w:sz w:val="18"/>
      <w:szCs w:val="18"/>
    </w:rPr>
  </w:style>
  <w:style w:type="paragraph" w:styleId="CommentText">
    <w:name w:val="annotation text"/>
    <w:basedOn w:val="Normal"/>
    <w:link w:val="CommentTextChar"/>
    <w:uiPriority w:val="99"/>
    <w:semiHidden/>
    <w:unhideWhenUsed/>
    <w:rsid w:val="00093D60"/>
    <w:pPr>
      <w:spacing w:line="240" w:lineRule="auto"/>
    </w:pPr>
    <w:rPr>
      <w:sz w:val="24"/>
      <w:szCs w:val="24"/>
    </w:rPr>
  </w:style>
  <w:style w:type="character" w:customStyle="1" w:styleId="CommentTextChar">
    <w:name w:val="Comment Text Char"/>
    <w:basedOn w:val="DefaultParagraphFont"/>
    <w:link w:val="CommentText"/>
    <w:uiPriority w:val="99"/>
    <w:semiHidden/>
    <w:rsid w:val="00093D60"/>
    <w:rPr>
      <w:lang w:val="en-GB"/>
    </w:rPr>
  </w:style>
  <w:style w:type="paragraph" w:styleId="CommentSubject">
    <w:name w:val="annotation subject"/>
    <w:basedOn w:val="CommentText"/>
    <w:next w:val="CommentText"/>
    <w:link w:val="CommentSubjectChar"/>
    <w:uiPriority w:val="99"/>
    <w:semiHidden/>
    <w:unhideWhenUsed/>
    <w:rsid w:val="00093D60"/>
    <w:rPr>
      <w:b/>
      <w:bCs/>
      <w:sz w:val="20"/>
      <w:szCs w:val="20"/>
    </w:rPr>
  </w:style>
  <w:style w:type="character" w:customStyle="1" w:styleId="CommentSubjectChar">
    <w:name w:val="Comment Subject Char"/>
    <w:basedOn w:val="CommentTextChar"/>
    <w:link w:val="CommentSubject"/>
    <w:uiPriority w:val="99"/>
    <w:semiHidden/>
    <w:rsid w:val="00093D60"/>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4F"/>
    <w:pPr>
      <w:spacing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34F"/>
    <w:pPr>
      <w:spacing w:after="0"/>
    </w:pPr>
    <w:rPr>
      <w:sz w:val="22"/>
      <w:szCs w:val="22"/>
      <w:lang w:val="en-GB"/>
    </w:rPr>
  </w:style>
  <w:style w:type="paragraph" w:styleId="Footer">
    <w:name w:val="footer"/>
    <w:basedOn w:val="Normal"/>
    <w:link w:val="FooterChar"/>
    <w:uiPriority w:val="99"/>
    <w:unhideWhenUsed/>
    <w:rsid w:val="006933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334F"/>
    <w:rPr>
      <w:sz w:val="22"/>
      <w:szCs w:val="22"/>
      <w:lang w:val="en-GB"/>
    </w:rPr>
  </w:style>
  <w:style w:type="character" w:styleId="PageNumber">
    <w:name w:val="page number"/>
    <w:basedOn w:val="DefaultParagraphFont"/>
    <w:uiPriority w:val="99"/>
    <w:semiHidden/>
    <w:unhideWhenUsed/>
    <w:rsid w:val="0069334F"/>
  </w:style>
  <w:style w:type="paragraph" w:styleId="BalloonText">
    <w:name w:val="Balloon Text"/>
    <w:basedOn w:val="Normal"/>
    <w:link w:val="BalloonTextChar"/>
    <w:uiPriority w:val="99"/>
    <w:semiHidden/>
    <w:unhideWhenUsed/>
    <w:rsid w:val="00093D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D60"/>
    <w:rPr>
      <w:rFonts w:ascii="Lucida Grande" w:hAnsi="Lucida Grande"/>
      <w:sz w:val="18"/>
      <w:szCs w:val="18"/>
      <w:lang w:val="en-GB"/>
    </w:rPr>
  </w:style>
  <w:style w:type="character" w:styleId="CommentReference">
    <w:name w:val="annotation reference"/>
    <w:basedOn w:val="DefaultParagraphFont"/>
    <w:uiPriority w:val="99"/>
    <w:semiHidden/>
    <w:unhideWhenUsed/>
    <w:rsid w:val="00093D60"/>
    <w:rPr>
      <w:sz w:val="18"/>
      <w:szCs w:val="18"/>
    </w:rPr>
  </w:style>
  <w:style w:type="paragraph" w:styleId="CommentText">
    <w:name w:val="annotation text"/>
    <w:basedOn w:val="Normal"/>
    <w:link w:val="CommentTextChar"/>
    <w:uiPriority w:val="99"/>
    <w:semiHidden/>
    <w:unhideWhenUsed/>
    <w:rsid w:val="00093D60"/>
    <w:pPr>
      <w:spacing w:line="240" w:lineRule="auto"/>
    </w:pPr>
    <w:rPr>
      <w:sz w:val="24"/>
      <w:szCs w:val="24"/>
    </w:rPr>
  </w:style>
  <w:style w:type="character" w:customStyle="1" w:styleId="CommentTextChar">
    <w:name w:val="Comment Text Char"/>
    <w:basedOn w:val="DefaultParagraphFont"/>
    <w:link w:val="CommentText"/>
    <w:uiPriority w:val="99"/>
    <w:semiHidden/>
    <w:rsid w:val="00093D60"/>
    <w:rPr>
      <w:lang w:val="en-GB"/>
    </w:rPr>
  </w:style>
  <w:style w:type="paragraph" w:styleId="CommentSubject">
    <w:name w:val="annotation subject"/>
    <w:basedOn w:val="CommentText"/>
    <w:next w:val="CommentText"/>
    <w:link w:val="CommentSubjectChar"/>
    <w:uiPriority w:val="99"/>
    <w:semiHidden/>
    <w:unhideWhenUsed/>
    <w:rsid w:val="00093D60"/>
    <w:rPr>
      <w:b/>
      <w:bCs/>
      <w:sz w:val="20"/>
      <w:szCs w:val="20"/>
    </w:rPr>
  </w:style>
  <w:style w:type="character" w:customStyle="1" w:styleId="CommentSubjectChar">
    <w:name w:val="Comment Subject Char"/>
    <w:basedOn w:val="CommentTextChar"/>
    <w:link w:val="CommentSubject"/>
    <w:uiPriority w:val="99"/>
    <w:semiHidden/>
    <w:rsid w:val="00093D6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2899</Characters>
  <Application>Microsoft Macintosh Word</Application>
  <DocSecurity>0</DocSecurity>
  <Lines>24</Lines>
  <Paragraphs>6</Paragraphs>
  <ScaleCrop>false</ScaleCrop>
  <Company>O</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Stephen Ross</cp:lastModifiedBy>
  <cp:revision>2</cp:revision>
  <dcterms:created xsi:type="dcterms:W3CDTF">2015-10-23T19:52:00Z</dcterms:created>
  <dcterms:modified xsi:type="dcterms:W3CDTF">2015-10-23T19:52:00Z</dcterms:modified>
</cp:coreProperties>
</file>