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C5B" w:rsidRPr="00597C5B" w:rsidRDefault="000B020D" w:rsidP="00597C5B">
      <w:pPr>
        <w:spacing w:line="480" w:lineRule="auto"/>
        <w:jc w:val="both"/>
      </w:pPr>
      <w:r>
        <w:t>PLESSY V. FERGUSON</w:t>
      </w:r>
    </w:p>
    <w:p w:rsidR="00597C5B" w:rsidRDefault="000B020D" w:rsidP="00597C5B">
      <w:pPr>
        <w:spacing w:line="480" w:lineRule="auto"/>
        <w:ind w:firstLine="720"/>
        <w:jc w:val="both"/>
      </w:pPr>
      <w:proofErr w:type="spellStart"/>
      <w:r>
        <w:rPr>
          <w:i/>
        </w:rPr>
        <w:t>Plessy</w:t>
      </w:r>
      <w:proofErr w:type="spellEnd"/>
      <w:r>
        <w:rPr>
          <w:i/>
        </w:rPr>
        <w:t xml:space="preserve"> v. Ferguson</w:t>
      </w:r>
      <w:r>
        <w:t xml:space="preserve"> is a legal decision made by the United States Supreme Court upholding the constitutionality of “separate but equal” laws popular in the post-Civil War South. In June 1892 Homer </w:t>
      </w:r>
      <w:proofErr w:type="spellStart"/>
      <w:r>
        <w:t>Plessy</w:t>
      </w:r>
      <w:proofErr w:type="spellEnd"/>
      <w:r>
        <w:t>, a man with one-eighth African blo</w:t>
      </w:r>
      <w:r>
        <w:t>od, was arrested for violating Louisiana’s “equal but separate” clause when he sat in a railway car designated for white passengers. Louisiana district court judge, Justice John Howard Ferguson upheld the arrest, claiming a state had the legal power to reg</w:t>
      </w:r>
      <w:r>
        <w:t xml:space="preserve">ulate railroads operating within its borders. </w:t>
      </w:r>
      <w:proofErr w:type="spellStart"/>
      <w:r>
        <w:t>Plessy’s</w:t>
      </w:r>
      <w:proofErr w:type="spellEnd"/>
      <w:r>
        <w:t xml:space="preserve"> lawyer, Albion </w:t>
      </w:r>
      <w:proofErr w:type="spellStart"/>
      <w:r>
        <w:t>Winegar</w:t>
      </w:r>
      <w:proofErr w:type="spellEnd"/>
      <w:r>
        <w:t xml:space="preserve"> </w:t>
      </w:r>
      <w:proofErr w:type="spellStart"/>
      <w:r>
        <w:t>Tourgée</w:t>
      </w:r>
      <w:proofErr w:type="spellEnd"/>
      <w:r>
        <w:t>, claimed that such separate but equal laws violated the 13</w:t>
      </w:r>
      <w:r w:rsidRPr="00597C5B">
        <w:rPr>
          <w:vertAlign w:val="superscript"/>
        </w:rPr>
        <w:t>th</w:t>
      </w:r>
      <w:r>
        <w:t xml:space="preserve"> and 14</w:t>
      </w:r>
      <w:r w:rsidRPr="00597C5B">
        <w:rPr>
          <w:vertAlign w:val="superscript"/>
        </w:rPr>
        <w:t>th</w:t>
      </w:r>
      <w:r>
        <w:t xml:space="preserve"> amendments. On May 18, 1896 the Supreme Court decided that enforced segregation laws were constituti</w:t>
      </w:r>
      <w:r>
        <w:t xml:space="preserve">onal and subject to the discretion of the state.  </w:t>
      </w:r>
    </w:p>
    <w:p w:rsidR="00597C5B" w:rsidRDefault="000B020D" w:rsidP="00597C5B">
      <w:pPr>
        <w:spacing w:line="480" w:lineRule="auto"/>
        <w:jc w:val="both"/>
      </w:pPr>
      <w:r>
        <w:tab/>
      </w:r>
      <w:proofErr w:type="spellStart"/>
      <w:r>
        <w:rPr>
          <w:i/>
        </w:rPr>
        <w:t>Plessy</w:t>
      </w:r>
      <w:proofErr w:type="spellEnd"/>
      <w:r>
        <w:rPr>
          <w:i/>
        </w:rPr>
        <w:t xml:space="preserve"> v. Ferguson</w:t>
      </w:r>
      <w:r>
        <w:t xml:space="preserve"> created precedent for a set of enforced segregation laws that regulated the lives of blacks and whites in the South throughout the first half of the 20</w:t>
      </w:r>
      <w:r w:rsidRPr="00597C5B">
        <w:rPr>
          <w:vertAlign w:val="superscript"/>
        </w:rPr>
        <w:t>th</w:t>
      </w:r>
      <w:r>
        <w:t xml:space="preserve"> century. The ruling played a ro</w:t>
      </w:r>
      <w:r>
        <w:t xml:space="preserve">le in the formation of the NAACP (National Association for the Advancement of Colored People), which focused on overturning legally mandated segregation in the United States. In 1954 the Supreme Court overturned the results of </w:t>
      </w:r>
      <w:proofErr w:type="spellStart"/>
      <w:r>
        <w:rPr>
          <w:i/>
        </w:rPr>
        <w:t>Plessy</w:t>
      </w:r>
      <w:proofErr w:type="spellEnd"/>
      <w:r>
        <w:rPr>
          <w:i/>
        </w:rPr>
        <w:t xml:space="preserve"> v. Ferguson</w:t>
      </w:r>
      <w:r>
        <w:t xml:space="preserve"> in </w:t>
      </w:r>
      <w:r>
        <w:rPr>
          <w:i/>
        </w:rPr>
        <w:t>Brown v</w:t>
      </w:r>
      <w:r>
        <w:rPr>
          <w:i/>
        </w:rPr>
        <w:t>. Board of Education</w:t>
      </w:r>
      <w:r>
        <w:t>.</w:t>
      </w:r>
    </w:p>
    <w:p w:rsidR="00597C5B" w:rsidRDefault="000B020D" w:rsidP="00597C5B">
      <w:pPr>
        <w:spacing w:line="480" w:lineRule="auto"/>
        <w:jc w:val="both"/>
      </w:pPr>
    </w:p>
    <w:p w:rsidR="00597C5B" w:rsidRDefault="000B020D" w:rsidP="00597C5B">
      <w:pPr>
        <w:spacing w:line="480" w:lineRule="auto"/>
        <w:jc w:val="both"/>
      </w:pPr>
      <w:r>
        <w:t xml:space="preserve">Bibliography: Thomas, Brook, ed. </w:t>
      </w:r>
      <w:proofErr w:type="spellStart"/>
      <w:r>
        <w:rPr>
          <w:i/>
        </w:rPr>
        <w:t>Plessy</w:t>
      </w:r>
      <w:proofErr w:type="spellEnd"/>
      <w:r>
        <w:rPr>
          <w:i/>
        </w:rPr>
        <w:t xml:space="preserve"> v. Ferguson: A Brief History with Documents</w:t>
      </w:r>
      <w:r>
        <w:t xml:space="preserve">. Boston: Bedford Books, 1997. </w:t>
      </w:r>
    </w:p>
    <w:p w:rsidR="00597C5B" w:rsidRDefault="000B020D" w:rsidP="00597C5B">
      <w:pPr>
        <w:spacing w:line="480" w:lineRule="auto"/>
        <w:jc w:val="both"/>
      </w:pPr>
    </w:p>
    <w:p w:rsidR="00597C5B" w:rsidRDefault="000B020D" w:rsidP="00597C5B">
      <w:pPr>
        <w:spacing w:line="480" w:lineRule="auto"/>
        <w:jc w:val="both"/>
      </w:pPr>
      <w:r>
        <w:t xml:space="preserve">Whitney </w:t>
      </w:r>
      <w:proofErr w:type="spellStart"/>
      <w:r>
        <w:t>Borup</w:t>
      </w:r>
      <w:proofErr w:type="spellEnd"/>
    </w:p>
    <w:p w:rsidR="000B020D" w:rsidRPr="00597C5B" w:rsidRDefault="000B020D" w:rsidP="00597C5B">
      <w:pPr>
        <w:spacing w:line="480" w:lineRule="auto"/>
        <w:jc w:val="both"/>
      </w:pPr>
      <w:r>
        <w:t>University of Utah</w:t>
      </w:r>
      <w:bookmarkStart w:id="0" w:name="_GoBack"/>
      <w:bookmarkEnd w:id="0"/>
    </w:p>
    <w:sectPr w:rsidR="000B020D" w:rsidRPr="00597C5B" w:rsidSect="00597C5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D7E"/>
    <w:rsid w:val="000B0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216</Words>
  <Characters>1236</Characters>
  <Application>Microsoft Macintosh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On May 18, 1896 the Supreme Court ruled on the constitutionality of enforced segregation laws in the case of Plessy v</vt:lpstr>
    </vt:vector>
  </TitlesOfParts>
  <Company>BYU</Company>
  <LinksUpToDate>false</LinksUpToDate>
  <CharactersWithSpaces>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May 18, 1896 the Supreme Court ruled on the constitutionality of enforced segregation laws in the case of Plessy v</dc:title>
  <dc:subject/>
  <dc:creator>Whitney Borup</dc:creator>
  <cp:keywords/>
  <cp:lastModifiedBy>Vincent Pecora</cp:lastModifiedBy>
  <cp:revision>2</cp:revision>
  <dcterms:created xsi:type="dcterms:W3CDTF">2012-10-03T18:06:00Z</dcterms:created>
  <dcterms:modified xsi:type="dcterms:W3CDTF">2012-10-03T18:06:00Z</dcterms:modified>
</cp:coreProperties>
</file>