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19A5AE" w14:textId="77777777" w:rsidR="00387F3C" w:rsidRPr="00733DE9" w:rsidRDefault="000A6848">
      <w:pPr>
        <w:rPr>
          <w:rFonts w:ascii="Times New Roman" w:hAnsi="Times New Roman" w:cs="Times New Roman"/>
          <w:b/>
        </w:rPr>
      </w:pPr>
      <w:r w:rsidRPr="00733DE9">
        <w:rPr>
          <w:rFonts w:ascii="Times New Roman" w:hAnsi="Times New Roman" w:cs="Times New Roman"/>
          <w:b/>
          <w:caps/>
        </w:rPr>
        <w:t xml:space="preserve">Shaw, </w:t>
      </w:r>
      <w:commentRangeStart w:id="0"/>
      <w:r w:rsidRPr="00733DE9">
        <w:rPr>
          <w:rFonts w:ascii="Times New Roman" w:hAnsi="Times New Roman" w:cs="Times New Roman"/>
          <w:b/>
          <w:caps/>
        </w:rPr>
        <w:t>George Bernard</w:t>
      </w:r>
      <w:r w:rsidRPr="00733DE9">
        <w:rPr>
          <w:rFonts w:ascii="Times New Roman" w:hAnsi="Times New Roman" w:cs="Times New Roman"/>
          <w:b/>
        </w:rPr>
        <w:t xml:space="preserve"> </w:t>
      </w:r>
      <w:commentRangeEnd w:id="0"/>
      <w:r w:rsidR="00661FA2">
        <w:rPr>
          <w:rStyle w:val="CommentReference"/>
        </w:rPr>
        <w:commentReference w:id="0"/>
      </w:r>
      <w:r w:rsidRPr="00733DE9">
        <w:rPr>
          <w:rFonts w:ascii="Times New Roman" w:hAnsi="Times New Roman" w:cs="Times New Roman"/>
          <w:b/>
        </w:rPr>
        <w:t>(1856-1950)</w:t>
      </w:r>
    </w:p>
    <w:p w14:paraId="10F5CF11" w14:textId="77777777" w:rsidR="00E35021" w:rsidRPr="00733DE9" w:rsidRDefault="00E35021">
      <w:pPr>
        <w:rPr>
          <w:rFonts w:ascii="Times New Roman" w:hAnsi="Times New Roman" w:cs="Times New Roman"/>
        </w:rPr>
      </w:pPr>
    </w:p>
    <w:p w14:paraId="717FC3F2" w14:textId="12C8B87E" w:rsidR="00591E1C" w:rsidRPr="00733DE9" w:rsidRDefault="00E35021">
      <w:pPr>
        <w:rPr>
          <w:rFonts w:ascii="Times New Roman" w:hAnsi="Times New Roman" w:cs="Times New Roman"/>
        </w:rPr>
      </w:pPr>
      <w:commentRangeStart w:id="2"/>
      <w:r w:rsidRPr="00733DE9">
        <w:rPr>
          <w:rFonts w:ascii="Times New Roman" w:hAnsi="Times New Roman" w:cs="Times New Roman"/>
        </w:rPr>
        <w:t>Bernard Shaw was an</w:t>
      </w:r>
      <w:r w:rsidR="00F6609F" w:rsidRPr="00733DE9">
        <w:rPr>
          <w:rFonts w:ascii="Times New Roman" w:hAnsi="Times New Roman" w:cs="Times New Roman"/>
        </w:rPr>
        <w:t xml:space="preserve"> Irish playwright, music and drama critic, and political theorist</w:t>
      </w:r>
      <w:r w:rsidRPr="00733DE9">
        <w:rPr>
          <w:rFonts w:ascii="Times New Roman" w:hAnsi="Times New Roman" w:cs="Times New Roman"/>
        </w:rPr>
        <w:t xml:space="preserve"> </w:t>
      </w:r>
      <w:r w:rsidR="00F6609F" w:rsidRPr="00733DE9">
        <w:rPr>
          <w:rFonts w:ascii="Times New Roman" w:hAnsi="Times New Roman" w:cs="Times New Roman"/>
        </w:rPr>
        <w:t>who pioneered the play of i</w:t>
      </w:r>
      <w:r w:rsidR="00591E1C" w:rsidRPr="00733DE9">
        <w:rPr>
          <w:rFonts w:ascii="Times New Roman" w:hAnsi="Times New Roman" w:cs="Times New Roman"/>
        </w:rPr>
        <w:t xml:space="preserve">deas as a dramatic genre, was instrumental to </w:t>
      </w:r>
      <w:r w:rsidR="00F6609F" w:rsidRPr="00733DE9">
        <w:rPr>
          <w:rFonts w:ascii="Times New Roman" w:hAnsi="Times New Roman" w:cs="Times New Roman"/>
        </w:rPr>
        <w:t xml:space="preserve">the formation of the </w:t>
      </w:r>
      <w:proofErr w:type="spellStart"/>
      <w:r w:rsidR="00F6609F" w:rsidRPr="00733DE9">
        <w:rPr>
          <w:rFonts w:ascii="Times New Roman" w:hAnsi="Times New Roman" w:cs="Times New Roman"/>
        </w:rPr>
        <w:t>Labour</w:t>
      </w:r>
      <w:proofErr w:type="spellEnd"/>
      <w:r w:rsidR="00F6609F" w:rsidRPr="00733DE9">
        <w:rPr>
          <w:rFonts w:ascii="Times New Roman" w:hAnsi="Times New Roman" w:cs="Times New Roman"/>
        </w:rPr>
        <w:t xml:space="preserve"> Party in England, and is the only person to </w:t>
      </w:r>
      <w:r w:rsidR="00566D52">
        <w:rPr>
          <w:rFonts w:ascii="Times New Roman" w:hAnsi="Times New Roman" w:cs="Times New Roman"/>
        </w:rPr>
        <w:t>have won</w:t>
      </w:r>
      <w:r w:rsidR="00566D52" w:rsidRPr="00733DE9">
        <w:rPr>
          <w:rFonts w:ascii="Times New Roman" w:hAnsi="Times New Roman" w:cs="Times New Roman"/>
        </w:rPr>
        <w:t xml:space="preserve"> </w:t>
      </w:r>
      <w:r w:rsidR="00591E1C" w:rsidRPr="00733DE9">
        <w:rPr>
          <w:rFonts w:ascii="Times New Roman" w:hAnsi="Times New Roman" w:cs="Times New Roman"/>
        </w:rPr>
        <w:t>both the Nob</w:t>
      </w:r>
      <w:r w:rsidR="00F6609F" w:rsidRPr="00733DE9">
        <w:rPr>
          <w:rFonts w:ascii="Times New Roman" w:hAnsi="Times New Roman" w:cs="Times New Roman"/>
        </w:rPr>
        <w:t>el Prize for Literature (1925) and an Academy Award (193</w:t>
      </w:r>
      <w:r w:rsidR="00591E1C" w:rsidRPr="00733DE9">
        <w:rPr>
          <w:rFonts w:ascii="Times New Roman" w:hAnsi="Times New Roman" w:cs="Times New Roman"/>
        </w:rPr>
        <w:t>8, Best Adapted Screenplay</w:t>
      </w:r>
      <w:r w:rsidR="009113E5">
        <w:rPr>
          <w:rFonts w:ascii="Times New Roman" w:hAnsi="Times New Roman" w:cs="Times New Roman"/>
        </w:rPr>
        <w:t xml:space="preserve">, </w:t>
      </w:r>
      <w:r w:rsidR="009113E5">
        <w:rPr>
          <w:rFonts w:ascii="Times New Roman" w:hAnsi="Times New Roman" w:cs="Times New Roman"/>
          <w:i/>
        </w:rPr>
        <w:t>Pygmalion</w:t>
      </w:r>
      <w:r w:rsidR="00591E1C" w:rsidRPr="00733DE9">
        <w:rPr>
          <w:rFonts w:ascii="Times New Roman" w:hAnsi="Times New Roman" w:cs="Times New Roman"/>
        </w:rPr>
        <w:t xml:space="preserve">). </w:t>
      </w:r>
      <w:r w:rsidR="00121D67">
        <w:rPr>
          <w:rFonts w:ascii="Times New Roman" w:hAnsi="Times New Roman" w:cs="Times New Roman"/>
        </w:rPr>
        <w:t>The intellectual and social seriousness of his ideas, his effusive, literary dialogue, and his invention of new genres like the discussion play were pivotal contributions to the modernization of drama.</w:t>
      </w:r>
      <w:commentRangeEnd w:id="2"/>
      <w:r w:rsidR="00051A10">
        <w:rPr>
          <w:rStyle w:val="CommentReference"/>
        </w:rPr>
        <w:commentReference w:id="2"/>
      </w:r>
    </w:p>
    <w:p w14:paraId="35DC2BF1" w14:textId="77777777" w:rsidR="00591E1C" w:rsidRPr="00733DE9" w:rsidRDefault="00591E1C">
      <w:pPr>
        <w:rPr>
          <w:rFonts w:ascii="Times New Roman" w:hAnsi="Times New Roman" w:cs="Times New Roman"/>
        </w:rPr>
      </w:pPr>
    </w:p>
    <w:p w14:paraId="779D9880" w14:textId="5D04AC62" w:rsidR="003C3B58" w:rsidRDefault="00195573" w:rsidP="00036B01">
      <w:pPr>
        <w:rPr>
          <w:rFonts w:ascii="Times New Roman" w:hAnsi="Times New Roman" w:cs="Times New Roman"/>
        </w:rPr>
      </w:pPr>
      <w:r>
        <w:rPr>
          <w:rFonts w:ascii="Times New Roman" w:hAnsi="Times New Roman" w:cs="Times New Roman"/>
        </w:rPr>
        <w:t>Born</w:t>
      </w:r>
      <w:r w:rsidR="00591E1C" w:rsidRPr="00733DE9">
        <w:rPr>
          <w:rFonts w:ascii="Times New Roman" w:hAnsi="Times New Roman" w:cs="Times New Roman"/>
        </w:rPr>
        <w:t xml:space="preserve"> in</w:t>
      </w:r>
      <w:r w:rsidR="00FC521C" w:rsidRPr="00733DE9">
        <w:rPr>
          <w:rFonts w:ascii="Times New Roman" w:hAnsi="Times New Roman" w:cs="Times New Roman"/>
        </w:rPr>
        <w:t>to a Protestant family in</w:t>
      </w:r>
      <w:r w:rsidR="00591E1C" w:rsidRPr="00733DE9">
        <w:rPr>
          <w:rFonts w:ascii="Times New Roman" w:hAnsi="Times New Roman" w:cs="Times New Roman"/>
        </w:rPr>
        <w:t xml:space="preserve"> Dublin</w:t>
      </w:r>
      <w:r w:rsidR="00FC521C" w:rsidRPr="00733DE9">
        <w:rPr>
          <w:rFonts w:ascii="Times New Roman" w:hAnsi="Times New Roman" w:cs="Times New Roman"/>
        </w:rPr>
        <w:t>,</w:t>
      </w:r>
      <w:r>
        <w:rPr>
          <w:rFonts w:ascii="Times New Roman" w:hAnsi="Times New Roman" w:cs="Times New Roman"/>
        </w:rPr>
        <w:t xml:space="preserve"> Shaw moved to London in 1876 and</w:t>
      </w:r>
      <w:r w:rsidR="00FC521C" w:rsidRPr="00733DE9">
        <w:rPr>
          <w:rFonts w:ascii="Times New Roman" w:hAnsi="Times New Roman" w:cs="Times New Roman"/>
        </w:rPr>
        <w:t xml:space="preserve"> began ghostwriting </w:t>
      </w:r>
      <w:r w:rsidR="007505A2">
        <w:rPr>
          <w:rFonts w:ascii="Times New Roman" w:hAnsi="Times New Roman" w:cs="Times New Roman"/>
        </w:rPr>
        <w:t>a</w:t>
      </w:r>
      <w:r w:rsidR="00FC521C" w:rsidRPr="00733DE9">
        <w:rPr>
          <w:rFonts w:ascii="Times New Roman" w:hAnsi="Times New Roman" w:cs="Times New Roman"/>
        </w:rPr>
        <w:t xml:space="preserve"> music column for </w:t>
      </w:r>
      <w:r w:rsidR="00FC521C" w:rsidRPr="00733DE9">
        <w:rPr>
          <w:rFonts w:ascii="Times New Roman" w:hAnsi="Times New Roman" w:cs="Times New Roman"/>
          <w:i/>
        </w:rPr>
        <w:t>The Hornet</w:t>
      </w:r>
      <w:r w:rsidR="007505A2">
        <w:rPr>
          <w:rFonts w:ascii="Times New Roman" w:hAnsi="Times New Roman" w:cs="Times New Roman"/>
        </w:rPr>
        <w:t xml:space="preserve"> while also pursuing</w:t>
      </w:r>
      <w:r w:rsidR="008470D1" w:rsidRPr="00733DE9">
        <w:rPr>
          <w:rFonts w:ascii="Times New Roman" w:hAnsi="Times New Roman" w:cs="Times New Roman"/>
        </w:rPr>
        <w:t xml:space="preserve"> an unp</w:t>
      </w:r>
      <w:r w:rsidR="004556D7" w:rsidRPr="00733DE9">
        <w:rPr>
          <w:rFonts w:ascii="Times New Roman" w:hAnsi="Times New Roman" w:cs="Times New Roman"/>
        </w:rPr>
        <w:t>romising career as a novelist</w:t>
      </w:r>
      <w:r w:rsidR="007505A2">
        <w:rPr>
          <w:rFonts w:ascii="Times New Roman" w:hAnsi="Times New Roman" w:cs="Times New Roman"/>
        </w:rPr>
        <w:t xml:space="preserve"> and becoming involved with </w:t>
      </w:r>
      <w:r w:rsidR="00A22BE2" w:rsidRPr="00733DE9">
        <w:rPr>
          <w:rFonts w:ascii="Times New Roman" w:hAnsi="Times New Roman" w:cs="Times New Roman"/>
        </w:rPr>
        <w:t xml:space="preserve">the Fabian Society, a British socialist organization that promoted a gradualist rather than </w:t>
      </w:r>
      <w:r w:rsidR="008C6B00" w:rsidRPr="00733DE9">
        <w:rPr>
          <w:rFonts w:ascii="Times New Roman" w:hAnsi="Times New Roman" w:cs="Times New Roman"/>
        </w:rPr>
        <w:t xml:space="preserve">a </w:t>
      </w:r>
      <w:r w:rsidR="00A22BE2" w:rsidRPr="00733DE9">
        <w:rPr>
          <w:rFonts w:ascii="Times New Roman" w:hAnsi="Times New Roman" w:cs="Times New Roman"/>
        </w:rPr>
        <w:t>revolut</w:t>
      </w:r>
      <w:r w:rsidR="008C6B00" w:rsidRPr="00733DE9">
        <w:rPr>
          <w:rFonts w:ascii="Times New Roman" w:hAnsi="Times New Roman" w:cs="Times New Roman"/>
        </w:rPr>
        <w:t xml:space="preserve">ionary approach to </w:t>
      </w:r>
      <w:r w:rsidR="00A22BE2" w:rsidRPr="00733DE9">
        <w:rPr>
          <w:rFonts w:ascii="Times New Roman" w:hAnsi="Times New Roman" w:cs="Times New Roman"/>
        </w:rPr>
        <w:t xml:space="preserve">social reform. </w:t>
      </w:r>
      <w:r>
        <w:rPr>
          <w:rFonts w:ascii="Times New Roman" w:hAnsi="Times New Roman" w:cs="Times New Roman"/>
        </w:rPr>
        <w:t xml:space="preserve">In </w:t>
      </w:r>
      <w:r w:rsidR="00A22BE2" w:rsidRPr="00733DE9">
        <w:rPr>
          <w:rFonts w:ascii="Times New Roman" w:hAnsi="Times New Roman" w:cs="Times New Roman"/>
          <w:i/>
        </w:rPr>
        <w:t xml:space="preserve">The Quintessence of </w:t>
      </w:r>
      <w:proofErr w:type="spellStart"/>
      <w:r w:rsidR="00A22BE2" w:rsidRPr="00733DE9">
        <w:rPr>
          <w:rFonts w:ascii="Times New Roman" w:hAnsi="Times New Roman" w:cs="Times New Roman"/>
          <w:i/>
        </w:rPr>
        <w:t>Ibsenism</w:t>
      </w:r>
      <w:proofErr w:type="spellEnd"/>
      <w:r w:rsidR="000025AC">
        <w:rPr>
          <w:rFonts w:ascii="Times New Roman" w:hAnsi="Times New Roman" w:cs="Times New Roman"/>
        </w:rPr>
        <w:t>, initially delivered</w:t>
      </w:r>
      <w:r w:rsidR="00510DD5">
        <w:rPr>
          <w:rFonts w:ascii="Times New Roman" w:hAnsi="Times New Roman" w:cs="Times New Roman"/>
        </w:rPr>
        <w:t xml:space="preserve"> </w:t>
      </w:r>
      <w:r w:rsidR="00510DD5" w:rsidRPr="00733DE9">
        <w:rPr>
          <w:rFonts w:ascii="Times New Roman" w:hAnsi="Times New Roman" w:cs="Times New Roman"/>
        </w:rPr>
        <w:t>to the Fabians as a lecture in 1891</w:t>
      </w:r>
      <w:r w:rsidR="000025AC">
        <w:rPr>
          <w:rFonts w:ascii="Times New Roman" w:hAnsi="Times New Roman" w:cs="Times New Roman"/>
        </w:rPr>
        <w:t xml:space="preserve">, </w:t>
      </w:r>
      <w:r w:rsidR="00352630">
        <w:rPr>
          <w:rFonts w:ascii="Times New Roman" w:hAnsi="Times New Roman" w:cs="Times New Roman"/>
        </w:rPr>
        <w:t xml:space="preserve">Shaw </w:t>
      </w:r>
      <w:r>
        <w:rPr>
          <w:rFonts w:ascii="Times New Roman" w:hAnsi="Times New Roman" w:cs="Times New Roman"/>
        </w:rPr>
        <w:t>articulated his</w:t>
      </w:r>
      <w:r w:rsidR="00CF4D1E">
        <w:rPr>
          <w:rFonts w:ascii="Times New Roman" w:hAnsi="Times New Roman" w:cs="Times New Roman"/>
        </w:rPr>
        <w:t xml:space="preserve"> </w:t>
      </w:r>
      <w:r w:rsidR="008C6B00" w:rsidRPr="00733DE9">
        <w:rPr>
          <w:rFonts w:ascii="Times New Roman" w:hAnsi="Times New Roman" w:cs="Times New Roman"/>
        </w:rPr>
        <w:t>nascent dramaturgical principles</w:t>
      </w:r>
      <w:r w:rsidR="00AD6578">
        <w:rPr>
          <w:rFonts w:ascii="Times New Roman" w:hAnsi="Times New Roman" w:cs="Times New Roman"/>
        </w:rPr>
        <w:t xml:space="preserve">. </w:t>
      </w:r>
      <w:r w:rsidR="00456BF8">
        <w:rPr>
          <w:rFonts w:ascii="Times New Roman" w:hAnsi="Times New Roman" w:cs="Times New Roman"/>
        </w:rPr>
        <w:t xml:space="preserve">He </w:t>
      </w:r>
      <w:r>
        <w:rPr>
          <w:rFonts w:ascii="Times New Roman" w:hAnsi="Times New Roman" w:cs="Times New Roman"/>
        </w:rPr>
        <w:t>argu</w:t>
      </w:r>
      <w:r w:rsidR="00AD6578">
        <w:rPr>
          <w:rFonts w:ascii="Times New Roman" w:hAnsi="Times New Roman" w:cs="Times New Roman"/>
        </w:rPr>
        <w:t>ed</w:t>
      </w:r>
      <w:r w:rsidR="00CE49B2">
        <w:rPr>
          <w:rFonts w:ascii="Times New Roman" w:hAnsi="Times New Roman" w:cs="Times New Roman"/>
        </w:rPr>
        <w:t xml:space="preserve"> that Ibsen’s</w:t>
      </w:r>
      <w:r w:rsidR="00510DD5">
        <w:rPr>
          <w:rFonts w:ascii="Times New Roman" w:hAnsi="Times New Roman" w:cs="Times New Roman"/>
        </w:rPr>
        <w:t xml:space="preserve"> most important contribution to </w:t>
      </w:r>
      <w:r w:rsidR="00CE49B2">
        <w:rPr>
          <w:rFonts w:ascii="Times New Roman" w:hAnsi="Times New Roman" w:cs="Times New Roman"/>
        </w:rPr>
        <w:t xml:space="preserve">the development of </w:t>
      </w:r>
      <w:r w:rsidR="00510DD5">
        <w:rPr>
          <w:rFonts w:ascii="Times New Roman" w:hAnsi="Times New Roman" w:cs="Times New Roman"/>
        </w:rPr>
        <w:t xml:space="preserve">modern drama was </w:t>
      </w:r>
      <w:r w:rsidR="009556D7">
        <w:rPr>
          <w:rFonts w:ascii="Times New Roman" w:hAnsi="Times New Roman" w:cs="Times New Roman"/>
        </w:rPr>
        <w:t>replacing</w:t>
      </w:r>
      <w:r w:rsidR="00503C48" w:rsidRPr="00733DE9">
        <w:rPr>
          <w:rFonts w:ascii="Times New Roman" w:hAnsi="Times New Roman" w:cs="Times New Roman"/>
        </w:rPr>
        <w:t xml:space="preserve"> the violent</w:t>
      </w:r>
      <w:r w:rsidR="008C6B00" w:rsidRPr="00733DE9">
        <w:rPr>
          <w:rFonts w:ascii="Times New Roman" w:hAnsi="Times New Roman" w:cs="Times New Roman"/>
        </w:rPr>
        <w:t xml:space="preserve"> catastrophes of melo</w:t>
      </w:r>
      <w:r w:rsidR="004556D7" w:rsidRPr="00733DE9">
        <w:rPr>
          <w:rFonts w:ascii="Times New Roman" w:hAnsi="Times New Roman" w:cs="Times New Roman"/>
        </w:rPr>
        <w:t>drama with discussion</w:t>
      </w:r>
      <w:r w:rsidR="00510DD5">
        <w:rPr>
          <w:rFonts w:ascii="Times New Roman" w:hAnsi="Times New Roman" w:cs="Times New Roman"/>
        </w:rPr>
        <w:t xml:space="preserve"> scenes in which</w:t>
      </w:r>
      <w:r w:rsidR="004556D7" w:rsidRPr="00733DE9">
        <w:rPr>
          <w:rFonts w:ascii="Times New Roman" w:hAnsi="Times New Roman" w:cs="Times New Roman"/>
        </w:rPr>
        <w:t xml:space="preserve"> characters sat down an</w:t>
      </w:r>
      <w:r w:rsidR="00AA7572" w:rsidRPr="00733DE9">
        <w:rPr>
          <w:rFonts w:ascii="Times New Roman" w:hAnsi="Times New Roman" w:cs="Times New Roman"/>
        </w:rPr>
        <w:t>d talked about intractable social problems</w:t>
      </w:r>
      <w:r w:rsidR="008C6B00" w:rsidRPr="00733DE9">
        <w:rPr>
          <w:rFonts w:ascii="Times New Roman" w:hAnsi="Times New Roman" w:cs="Times New Roman"/>
        </w:rPr>
        <w:t xml:space="preserve">. </w:t>
      </w:r>
      <w:r w:rsidR="00650145">
        <w:rPr>
          <w:rFonts w:ascii="Times New Roman" w:hAnsi="Times New Roman" w:cs="Times New Roman"/>
        </w:rPr>
        <w:t xml:space="preserve">Shaw’s </w:t>
      </w:r>
      <w:r w:rsidR="007505A2">
        <w:rPr>
          <w:rFonts w:ascii="Times New Roman" w:hAnsi="Times New Roman" w:cs="Times New Roman"/>
        </w:rPr>
        <w:t xml:space="preserve">views </w:t>
      </w:r>
      <w:r w:rsidR="009556D7">
        <w:rPr>
          <w:rFonts w:ascii="Times New Roman" w:hAnsi="Times New Roman" w:cs="Times New Roman"/>
        </w:rPr>
        <w:t xml:space="preserve">about modern drama </w:t>
      </w:r>
      <w:r w:rsidR="004525B4">
        <w:rPr>
          <w:rFonts w:ascii="Times New Roman" w:hAnsi="Times New Roman" w:cs="Times New Roman"/>
        </w:rPr>
        <w:t xml:space="preserve">were put </w:t>
      </w:r>
      <w:r w:rsidR="008C6B00" w:rsidRPr="00733DE9">
        <w:rPr>
          <w:rFonts w:ascii="Times New Roman" w:hAnsi="Times New Roman" w:cs="Times New Roman"/>
        </w:rPr>
        <w:t xml:space="preserve">into practice </w:t>
      </w:r>
      <w:r w:rsidR="004525B4">
        <w:rPr>
          <w:rFonts w:ascii="Times New Roman" w:hAnsi="Times New Roman" w:cs="Times New Roman"/>
        </w:rPr>
        <w:t>in</w:t>
      </w:r>
      <w:r w:rsidR="000025AC" w:rsidRPr="00733DE9">
        <w:rPr>
          <w:rFonts w:ascii="Times New Roman" w:hAnsi="Times New Roman" w:cs="Times New Roman"/>
        </w:rPr>
        <w:t xml:space="preserve"> </w:t>
      </w:r>
      <w:r w:rsidR="00650145">
        <w:rPr>
          <w:rFonts w:ascii="Times New Roman" w:hAnsi="Times New Roman" w:cs="Times New Roman"/>
        </w:rPr>
        <w:t xml:space="preserve">his </w:t>
      </w:r>
      <w:r w:rsidR="003C3B58">
        <w:rPr>
          <w:rFonts w:ascii="Times New Roman" w:hAnsi="Times New Roman" w:cs="Times New Roman"/>
        </w:rPr>
        <w:t xml:space="preserve">first three plays: </w:t>
      </w:r>
      <w:r w:rsidR="008C6B00" w:rsidRPr="00733DE9">
        <w:rPr>
          <w:rFonts w:ascii="Times New Roman" w:hAnsi="Times New Roman" w:cs="Times New Roman"/>
          <w:i/>
        </w:rPr>
        <w:t>Widowers’ Houses</w:t>
      </w:r>
      <w:r w:rsidR="004525B4">
        <w:rPr>
          <w:rFonts w:ascii="Times New Roman" w:hAnsi="Times New Roman" w:cs="Times New Roman"/>
        </w:rPr>
        <w:t xml:space="preserve"> (1892)</w:t>
      </w:r>
      <w:r w:rsidR="008C6B00" w:rsidRPr="00733DE9">
        <w:rPr>
          <w:rFonts w:ascii="Times New Roman" w:hAnsi="Times New Roman" w:cs="Times New Roman"/>
        </w:rPr>
        <w:t>, about slum landlordism</w:t>
      </w:r>
      <w:r w:rsidR="004525B4">
        <w:rPr>
          <w:rFonts w:ascii="Times New Roman" w:hAnsi="Times New Roman" w:cs="Times New Roman"/>
        </w:rPr>
        <w:t xml:space="preserve">, </w:t>
      </w:r>
      <w:r w:rsidR="008C6B00" w:rsidRPr="00733DE9">
        <w:rPr>
          <w:rFonts w:ascii="Times New Roman" w:hAnsi="Times New Roman" w:cs="Times New Roman"/>
          <w:i/>
        </w:rPr>
        <w:t>The Philanderer</w:t>
      </w:r>
      <w:r w:rsidR="008C6B00" w:rsidRPr="00733DE9">
        <w:rPr>
          <w:rFonts w:ascii="Times New Roman" w:hAnsi="Times New Roman" w:cs="Times New Roman"/>
        </w:rPr>
        <w:t xml:space="preserve"> </w:t>
      </w:r>
      <w:r w:rsidR="007505A2">
        <w:rPr>
          <w:rFonts w:ascii="Times New Roman" w:hAnsi="Times New Roman" w:cs="Times New Roman"/>
        </w:rPr>
        <w:t xml:space="preserve">(1893), </w:t>
      </w:r>
      <w:r w:rsidR="008C6B00" w:rsidRPr="00733DE9">
        <w:rPr>
          <w:rFonts w:ascii="Times New Roman" w:hAnsi="Times New Roman" w:cs="Times New Roman"/>
        </w:rPr>
        <w:t>about divorce</w:t>
      </w:r>
      <w:r w:rsidR="007505A2">
        <w:rPr>
          <w:rFonts w:ascii="Times New Roman" w:hAnsi="Times New Roman" w:cs="Times New Roman"/>
        </w:rPr>
        <w:t>,</w:t>
      </w:r>
      <w:r w:rsidR="008C6B00" w:rsidRPr="00733DE9">
        <w:rPr>
          <w:rFonts w:ascii="Times New Roman" w:hAnsi="Times New Roman" w:cs="Times New Roman"/>
        </w:rPr>
        <w:t xml:space="preserve"> </w:t>
      </w:r>
      <w:commentRangeStart w:id="3"/>
      <w:r w:rsidR="008C6B00" w:rsidRPr="00733DE9">
        <w:rPr>
          <w:rFonts w:ascii="Times New Roman" w:hAnsi="Times New Roman" w:cs="Times New Roman"/>
        </w:rPr>
        <w:t xml:space="preserve">and </w:t>
      </w:r>
      <w:r w:rsidR="008C6B00" w:rsidRPr="00733DE9">
        <w:rPr>
          <w:rFonts w:ascii="Times New Roman" w:hAnsi="Times New Roman" w:cs="Times New Roman"/>
          <w:i/>
        </w:rPr>
        <w:t>Mrs. Warren’s Profession</w:t>
      </w:r>
      <w:r w:rsidR="008C6B00" w:rsidRPr="00733DE9">
        <w:rPr>
          <w:rFonts w:ascii="Times New Roman" w:hAnsi="Times New Roman" w:cs="Times New Roman"/>
        </w:rPr>
        <w:t xml:space="preserve"> </w:t>
      </w:r>
      <w:r w:rsidR="00510DD5">
        <w:rPr>
          <w:rFonts w:ascii="Times New Roman" w:hAnsi="Times New Roman" w:cs="Times New Roman"/>
        </w:rPr>
        <w:t>(18</w:t>
      </w:r>
      <w:r w:rsidR="007505A2">
        <w:rPr>
          <w:rFonts w:ascii="Times New Roman" w:hAnsi="Times New Roman" w:cs="Times New Roman"/>
        </w:rPr>
        <w:t xml:space="preserve">93), </w:t>
      </w:r>
      <w:r w:rsidR="008C6B00" w:rsidRPr="00733DE9">
        <w:rPr>
          <w:rFonts w:ascii="Times New Roman" w:hAnsi="Times New Roman" w:cs="Times New Roman"/>
        </w:rPr>
        <w:t>about prostitution.</w:t>
      </w:r>
      <w:r w:rsidR="007505A2">
        <w:rPr>
          <w:rFonts w:ascii="Times New Roman" w:hAnsi="Times New Roman" w:cs="Times New Roman"/>
        </w:rPr>
        <w:t xml:space="preserve"> </w:t>
      </w:r>
      <w:r w:rsidR="00503C48" w:rsidRPr="00733DE9">
        <w:rPr>
          <w:rFonts w:ascii="Times New Roman" w:hAnsi="Times New Roman" w:cs="Times New Roman"/>
        </w:rPr>
        <w:t xml:space="preserve">In </w:t>
      </w:r>
      <w:r w:rsidR="00D235DA" w:rsidRPr="00733DE9">
        <w:rPr>
          <w:rFonts w:ascii="Times New Roman" w:hAnsi="Times New Roman" w:cs="Times New Roman"/>
        </w:rPr>
        <w:t xml:space="preserve">response to censorship and outrage at </w:t>
      </w:r>
      <w:r w:rsidR="003C3B58">
        <w:rPr>
          <w:rFonts w:ascii="Times New Roman" w:hAnsi="Times New Roman" w:cs="Times New Roman"/>
        </w:rPr>
        <w:t>his</w:t>
      </w:r>
      <w:r w:rsidR="004525B4" w:rsidRPr="00733DE9">
        <w:rPr>
          <w:rFonts w:ascii="Times New Roman" w:hAnsi="Times New Roman" w:cs="Times New Roman"/>
        </w:rPr>
        <w:t xml:space="preserve"> </w:t>
      </w:r>
      <w:r w:rsidR="00D235DA" w:rsidRPr="00733DE9">
        <w:rPr>
          <w:rFonts w:ascii="Times New Roman" w:hAnsi="Times New Roman" w:cs="Times New Roman"/>
        </w:rPr>
        <w:t>direct attack</w:t>
      </w:r>
      <w:r w:rsidR="004525B4">
        <w:rPr>
          <w:rFonts w:ascii="Times New Roman" w:hAnsi="Times New Roman" w:cs="Times New Roman"/>
        </w:rPr>
        <w:t>s</w:t>
      </w:r>
      <w:r w:rsidR="00D235DA" w:rsidRPr="00733DE9">
        <w:rPr>
          <w:rFonts w:ascii="Times New Roman" w:hAnsi="Times New Roman" w:cs="Times New Roman"/>
        </w:rPr>
        <w:t xml:space="preserve"> on social evils</w:t>
      </w:r>
      <w:r w:rsidR="000E4890">
        <w:rPr>
          <w:rFonts w:ascii="Times New Roman" w:hAnsi="Times New Roman" w:cs="Times New Roman"/>
        </w:rPr>
        <w:t xml:space="preserve"> in </w:t>
      </w:r>
      <w:r w:rsidR="003C3B58">
        <w:rPr>
          <w:rFonts w:ascii="Times New Roman" w:hAnsi="Times New Roman" w:cs="Times New Roman"/>
        </w:rPr>
        <w:t>these</w:t>
      </w:r>
      <w:r w:rsidR="000E4890">
        <w:rPr>
          <w:rFonts w:ascii="Times New Roman" w:hAnsi="Times New Roman" w:cs="Times New Roman"/>
        </w:rPr>
        <w:t xml:space="preserve"> ‘plays unpleasant</w:t>
      </w:r>
      <w:r w:rsidR="007505A2">
        <w:rPr>
          <w:rFonts w:ascii="Times New Roman" w:hAnsi="Times New Roman" w:cs="Times New Roman"/>
        </w:rPr>
        <w:t>,</w:t>
      </w:r>
      <w:r w:rsidR="000E4890">
        <w:rPr>
          <w:rFonts w:ascii="Times New Roman" w:hAnsi="Times New Roman" w:cs="Times New Roman"/>
        </w:rPr>
        <w:t>’</w:t>
      </w:r>
      <w:r w:rsidR="003C3B58">
        <w:rPr>
          <w:rFonts w:ascii="Times New Roman" w:hAnsi="Times New Roman" w:cs="Times New Roman"/>
        </w:rPr>
        <w:t xml:space="preserve"> as he</w:t>
      </w:r>
      <w:r w:rsidR="000E4890">
        <w:rPr>
          <w:rFonts w:ascii="Times New Roman" w:hAnsi="Times New Roman" w:cs="Times New Roman"/>
        </w:rPr>
        <w:t xml:space="preserve"> referred to them,</w:t>
      </w:r>
      <w:r w:rsidR="007505A2">
        <w:rPr>
          <w:rFonts w:ascii="Times New Roman" w:hAnsi="Times New Roman" w:cs="Times New Roman"/>
        </w:rPr>
        <w:t xml:space="preserve"> </w:t>
      </w:r>
      <w:commentRangeEnd w:id="3"/>
      <w:r w:rsidR="00051A10">
        <w:rPr>
          <w:rStyle w:val="CommentReference"/>
        </w:rPr>
        <w:commentReference w:id="3"/>
      </w:r>
      <w:r w:rsidR="00AA7572" w:rsidRPr="00733DE9">
        <w:rPr>
          <w:rFonts w:ascii="Times New Roman" w:hAnsi="Times New Roman" w:cs="Times New Roman"/>
        </w:rPr>
        <w:t xml:space="preserve">Shaw </w:t>
      </w:r>
      <w:r w:rsidR="00D96145" w:rsidRPr="00733DE9">
        <w:rPr>
          <w:rFonts w:ascii="Times New Roman" w:hAnsi="Times New Roman" w:cs="Times New Roman"/>
        </w:rPr>
        <w:t xml:space="preserve">produced three </w:t>
      </w:r>
      <w:r w:rsidR="00B21577">
        <w:rPr>
          <w:rFonts w:ascii="Times New Roman" w:hAnsi="Times New Roman" w:cs="Times New Roman"/>
        </w:rPr>
        <w:t>comedies</w:t>
      </w:r>
      <w:r w:rsidR="00B21577" w:rsidRPr="00733DE9">
        <w:rPr>
          <w:rFonts w:ascii="Times New Roman" w:hAnsi="Times New Roman" w:cs="Times New Roman"/>
        </w:rPr>
        <w:t xml:space="preserve"> </w:t>
      </w:r>
      <w:r w:rsidR="00D96145" w:rsidRPr="00733DE9">
        <w:rPr>
          <w:rFonts w:ascii="Times New Roman" w:hAnsi="Times New Roman" w:cs="Times New Roman"/>
        </w:rPr>
        <w:t>that castigated</w:t>
      </w:r>
      <w:r w:rsidR="0042395B" w:rsidRPr="00733DE9">
        <w:rPr>
          <w:rFonts w:ascii="Times New Roman" w:hAnsi="Times New Roman" w:cs="Times New Roman"/>
        </w:rPr>
        <w:t xml:space="preserve"> romantic ideals by provoking laughter</w:t>
      </w:r>
      <w:r w:rsidR="000E4890">
        <w:rPr>
          <w:rFonts w:ascii="Times New Roman" w:hAnsi="Times New Roman" w:cs="Times New Roman"/>
        </w:rPr>
        <w:t xml:space="preserve">: </w:t>
      </w:r>
      <w:r w:rsidR="0042395B" w:rsidRPr="00733DE9">
        <w:rPr>
          <w:rFonts w:ascii="Times New Roman" w:hAnsi="Times New Roman" w:cs="Times New Roman"/>
          <w:i/>
        </w:rPr>
        <w:t>Arms and the Man</w:t>
      </w:r>
      <w:r w:rsidR="0042395B" w:rsidRPr="00733DE9">
        <w:rPr>
          <w:rFonts w:ascii="Times New Roman" w:hAnsi="Times New Roman" w:cs="Times New Roman"/>
        </w:rPr>
        <w:t xml:space="preserve"> (1894),</w:t>
      </w:r>
      <w:r w:rsidR="003C3B58">
        <w:rPr>
          <w:rFonts w:ascii="Times New Roman" w:hAnsi="Times New Roman" w:cs="Times New Roman"/>
        </w:rPr>
        <w:t xml:space="preserve"> which was </w:t>
      </w:r>
      <w:r w:rsidR="007505A2">
        <w:rPr>
          <w:rFonts w:ascii="Times New Roman" w:hAnsi="Times New Roman" w:cs="Times New Roman"/>
        </w:rPr>
        <w:t xml:space="preserve">his </w:t>
      </w:r>
      <w:r w:rsidR="000F6377" w:rsidRPr="00733DE9">
        <w:rPr>
          <w:rFonts w:ascii="Times New Roman" w:hAnsi="Times New Roman" w:cs="Times New Roman"/>
        </w:rPr>
        <w:t>first stage success,</w:t>
      </w:r>
      <w:r w:rsidR="000E4890">
        <w:rPr>
          <w:rFonts w:ascii="Times New Roman" w:hAnsi="Times New Roman" w:cs="Times New Roman"/>
        </w:rPr>
        <w:t xml:space="preserve"> </w:t>
      </w:r>
      <w:r w:rsidR="000E4890">
        <w:rPr>
          <w:rFonts w:ascii="Times New Roman" w:hAnsi="Times New Roman" w:cs="Times New Roman"/>
          <w:i/>
        </w:rPr>
        <w:t>Candida</w:t>
      </w:r>
      <w:r w:rsidR="000E4890">
        <w:rPr>
          <w:rFonts w:ascii="Times New Roman" w:hAnsi="Times New Roman" w:cs="Times New Roman"/>
        </w:rPr>
        <w:t xml:space="preserve"> (1894), and </w:t>
      </w:r>
      <w:r w:rsidR="000E4890">
        <w:rPr>
          <w:rFonts w:ascii="Times New Roman" w:hAnsi="Times New Roman" w:cs="Times New Roman"/>
          <w:i/>
        </w:rPr>
        <w:t>The Man of Destiny</w:t>
      </w:r>
      <w:r w:rsidR="000E4890">
        <w:rPr>
          <w:rFonts w:ascii="Times New Roman" w:hAnsi="Times New Roman" w:cs="Times New Roman"/>
        </w:rPr>
        <w:t xml:space="preserve"> (1897).</w:t>
      </w:r>
      <w:r w:rsidR="000F6377" w:rsidRPr="00733DE9">
        <w:rPr>
          <w:rFonts w:ascii="Times New Roman" w:hAnsi="Times New Roman" w:cs="Times New Roman"/>
        </w:rPr>
        <w:t xml:space="preserve"> </w:t>
      </w:r>
      <w:r w:rsidR="00D235DA" w:rsidRPr="00733DE9">
        <w:rPr>
          <w:rFonts w:ascii="Times New Roman" w:hAnsi="Times New Roman" w:cs="Times New Roman"/>
          <w:i/>
        </w:rPr>
        <w:t>Plays Unpleasant</w:t>
      </w:r>
      <w:r w:rsidR="00D235DA" w:rsidRPr="00733DE9">
        <w:rPr>
          <w:rFonts w:ascii="Times New Roman" w:hAnsi="Times New Roman" w:cs="Times New Roman"/>
        </w:rPr>
        <w:t xml:space="preserve"> and </w:t>
      </w:r>
      <w:r w:rsidR="00D235DA" w:rsidRPr="00733DE9">
        <w:rPr>
          <w:rFonts w:ascii="Times New Roman" w:hAnsi="Times New Roman" w:cs="Times New Roman"/>
          <w:i/>
        </w:rPr>
        <w:t>Plays Pleasant</w:t>
      </w:r>
      <w:r w:rsidR="00D235DA" w:rsidRPr="00733DE9">
        <w:rPr>
          <w:rFonts w:ascii="Times New Roman" w:hAnsi="Times New Roman" w:cs="Times New Roman"/>
        </w:rPr>
        <w:t xml:space="preserve"> </w:t>
      </w:r>
      <w:r w:rsidR="003C3B58">
        <w:rPr>
          <w:rFonts w:ascii="Times New Roman" w:hAnsi="Times New Roman" w:cs="Times New Roman"/>
        </w:rPr>
        <w:t xml:space="preserve">were published </w:t>
      </w:r>
      <w:r w:rsidR="00D235DA" w:rsidRPr="00733DE9">
        <w:rPr>
          <w:rFonts w:ascii="Times New Roman" w:hAnsi="Times New Roman" w:cs="Times New Roman"/>
        </w:rPr>
        <w:t>in 1898 with lengthy stage direction</w:t>
      </w:r>
      <w:r w:rsidR="007164CC" w:rsidRPr="00733DE9">
        <w:rPr>
          <w:rFonts w:ascii="Times New Roman" w:hAnsi="Times New Roman" w:cs="Times New Roman"/>
        </w:rPr>
        <w:t>s and prefaces</w:t>
      </w:r>
      <w:r w:rsidR="003E3668" w:rsidRPr="00733DE9">
        <w:rPr>
          <w:rFonts w:ascii="Times New Roman" w:hAnsi="Times New Roman" w:cs="Times New Roman"/>
        </w:rPr>
        <w:t>, both to bypass the Lord Chamberlain’s office, which censored stage productions but not printed texts,</w:t>
      </w:r>
      <w:r w:rsidR="00D235DA" w:rsidRPr="00733DE9">
        <w:rPr>
          <w:rFonts w:ascii="Times New Roman" w:hAnsi="Times New Roman" w:cs="Times New Roman"/>
        </w:rPr>
        <w:t xml:space="preserve"> and to position </w:t>
      </w:r>
      <w:r w:rsidR="003C3B58">
        <w:rPr>
          <w:rFonts w:ascii="Times New Roman" w:hAnsi="Times New Roman" w:cs="Times New Roman"/>
        </w:rPr>
        <w:t>Shaw’s</w:t>
      </w:r>
      <w:r w:rsidR="003C3B58" w:rsidRPr="00733DE9">
        <w:rPr>
          <w:rFonts w:ascii="Times New Roman" w:hAnsi="Times New Roman" w:cs="Times New Roman"/>
        </w:rPr>
        <w:t xml:space="preserve"> </w:t>
      </w:r>
      <w:r w:rsidR="00D235DA" w:rsidRPr="00733DE9">
        <w:rPr>
          <w:rFonts w:ascii="Times New Roman" w:hAnsi="Times New Roman" w:cs="Times New Roman"/>
        </w:rPr>
        <w:t>drama a</w:t>
      </w:r>
      <w:r w:rsidR="003E3668" w:rsidRPr="00733DE9">
        <w:rPr>
          <w:rFonts w:ascii="Times New Roman" w:hAnsi="Times New Roman" w:cs="Times New Roman"/>
        </w:rPr>
        <w:t>s the intellectual equal of the novel.</w:t>
      </w:r>
      <w:r w:rsidR="00ED622D">
        <w:rPr>
          <w:rFonts w:ascii="Times New Roman" w:hAnsi="Times New Roman" w:cs="Times New Roman"/>
        </w:rPr>
        <w:t xml:space="preserve"> </w:t>
      </w:r>
    </w:p>
    <w:p w14:paraId="2FDC1D16" w14:textId="77777777" w:rsidR="003E3668" w:rsidRPr="00733DE9" w:rsidRDefault="003E3668">
      <w:pPr>
        <w:rPr>
          <w:rFonts w:ascii="Times New Roman" w:hAnsi="Times New Roman" w:cs="Times New Roman"/>
        </w:rPr>
      </w:pPr>
    </w:p>
    <w:p w14:paraId="5F60343A" w14:textId="00F9A9E4" w:rsidR="00A51997" w:rsidRDefault="003E3668" w:rsidP="00036B01">
      <w:pPr>
        <w:rPr>
          <w:rFonts w:ascii="Times New Roman" w:hAnsi="Times New Roman" w:cs="Times New Roman"/>
        </w:rPr>
      </w:pPr>
      <w:r w:rsidRPr="00733DE9">
        <w:rPr>
          <w:rFonts w:ascii="Times New Roman" w:hAnsi="Times New Roman" w:cs="Times New Roman"/>
        </w:rPr>
        <w:t xml:space="preserve">Many of Shaw’s plays were </w:t>
      </w:r>
      <w:r w:rsidR="00B21577">
        <w:rPr>
          <w:rFonts w:ascii="Times New Roman" w:hAnsi="Times New Roman" w:cs="Times New Roman"/>
        </w:rPr>
        <w:t xml:space="preserve">first </w:t>
      </w:r>
      <w:r w:rsidRPr="00733DE9">
        <w:rPr>
          <w:rFonts w:ascii="Times New Roman" w:hAnsi="Times New Roman" w:cs="Times New Roman"/>
        </w:rPr>
        <w:t>pro</w:t>
      </w:r>
      <w:r w:rsidR="00AA7572" w:rsidRPr="00733DE9">
        <w:rPr>
          <w:rFonts w:ascii="Times New Roman" w:hAnsi="Times New Roman" w:cs="Times New Roman"/>
        </w:rPr>
        <w:t xml:space="preserve">duced </w:t>
      </w:r>
      <w:r w:rsidR="00B21577" w:rsidRPr="00733DE9">
        <w:rPr>
          <w:rFonts w:ascii="Times New Roman" w:hAnsi="Times New Roman" w:cs="Times New Roman"/>
        </w:rPr>
        <w:t>between 1904 and 1907</w:t>
      </w:r>
      <w:r w:rsidR="00B21577">
        <w:rPr>
          <w:rFonts w:ascii="Times New Roman" w:hAnsi="Times New Roman" w:cs="Times New Roman"/>
        </w:rPr>
        <w:t xml:space="preserve"> </w:t>
      </w:r>
      <w:r w:rsidR="00AA7572" w:rsidRPr="00733DE9">
        <w:rPr>
          <w:rFonts w:ascii="Times New Roman" w:hAnsi="Times New Roman" w:cs="Times New Roman"/>
        </w:rPr>
        <w:t>at the Royal Court</w:t>
      </w:r>
      <w:r w:rsidR="00A416C4" w:rsidRPr="00733DE9">
        <w:rPr>
          <w:rFonts w:ascii="Times New Roman" w:hAnsi="Times New Roman" w:cs="Times New Roman"/>
        </w:rPr>
        <w:t>, a repertory theatre founded by</w:t>
      </w:r>
      <w:r w:rsidR="00B46C22" w:rsidRPr="00733DE9">
        <w:rPr>
          <w:rFonts w:ascii="Times New Roman" w:hAnsi="Times New Roman" w:cs="Times New Roman"/>
        </w:rPr>
        <w:t xml:space="preserve"> Harley Granville-</w:t>
      </w:r>
      <w:r w:rsidRPr="00733DE9">
        <w:rPr>
          <w:rFonts w:ascii="Times New Roman" w:hAnsi="Times New Roman" w:cs="Times New Roman"/>
        </w:rPr>
        <w:t xml:space="preserve">Barker and J. E. </w:t>
      </w:r>
      <w:proofErr w:type="spellStart"/>
      <w:r w:rsidRPr="00733DE9">
        <w:rPr>
          <w:rFonts w:ascii="Times New Roman" w:hAnsi="Times New Roman" w:cs="Times New Roman"/>
        </w:rPr>
        <w:t>Vedrenne</w:t>
      </w:r>
      <w:proofErr w:type="spellEnd"/>
      <w:r w:rsidRPr="00733DE9">
        <w:rPr>
          <w:rFonts w:ascii="Times New Roman" w:hAnsi="Times New Roman" w:cs="Times New Roman"/>
        </w:rPr>
        <w:t xml:space="preserve">. Shaw wrote </w:t>
      </w:r>
      <w:r w:rsidRPr="00733DE9">
        <w:rPr>
          <w:rFonts w:ascii="Times New Roman" w:hAnsi="Times New Roman" w:cs="Times New Roman"/>
          <w:i/>
        </w:rPr>
        <w:t>Man and Superman</w:t>
      </w:r>
      <w:r w:rsidR="00B46C22" w:rsidRPr="00733DE9">
        <w:rPr>
          <w:rFonts w:ascii="Times New Roman" w:hAnsi="Times New Roman" w:cs="Times New Roman"/>
        </w:rPr>
        <w:t xml:space="preserve"> between 1901</w:t>
      </w:r>
      <w:r w:rsidR="00204FC7">
        <w:rPr>
          <w:rFonts w:ascii="Times New Roman" w:hAnsi="Times New Roman" w:cs="Times New Roman"/>
        </w:rPr>
        <w:t xml:space="preserve"> and </w:t>
      </w:r>
      <w:r w:rsidR="00B46C22" w:rsidRPr="00733DE9">
        <w:rPr>
          <w:rFonts w:ascii="Times New Roman" w:hAnsi="Times New Roman" w:cs="Times New Roman"/>
        </w:rPr>
        <w:t xml:space="preserve">1903 to dramatize his philosophy of </w:t>
      </w:r>
      <w:r w:rsidRPr="00733DE9">
        <w:rPr>
          <w:rFonts w:ascii="Times New Roman" w:hAnsi="Times New Roman" w:cs="Times New Roman"/>
        </w:rPr>
        <w:t xml:space="preserve">Creative Evolution, </w:t>
      </w:r>
      <w:r w:rsidR="00B46C22" w:rsidRPr="00733DE9">
        <w:rPr>
          <w:rFonts w:ascii="Times New Roman" w:hAnsi="Times New Roman" w:cs="Times New Roman"/>
        </w:rPr>
        <w:t>in which</w:t>
      </w:r>
      <w:r w:rsidRPr="00733DE9">
        <w:rPr>
          <w:rFonts w:ascii="Times New Roman" w:hAnsi="Times New Roman" w:cs="Times New Roman"/>
        </w:rPr>
        <w:t xml:space="preserve"> </w:t>
      </w:r>
      <w:r w:rsidR="00B46C22" w:rsidRPr="00733DE9">
        <w:rPr>
          <w:rFonts w:ascii="Times New Roman" w:hAnsi="Times New Roman" w:cs="Times New Roman"/>
        </w:rPr>
        <w:t>men and women participate, sometimes unwitti</w:t>
      </w:r>
      <w:r w:rsidR="00452D15">
        <w:rPr>
          <w:rFonts w:ascii="Times New Roman" w:hAnsi="Times New Roman" w:cs="Times New Roman"/>
        </w:rPr>
        <w:t xml:space="preserve">ngly, in the breeding </w:t>
      </w:r>
      <w:r w:rsidR="00B46C22" w:rsidRPr="00733DE9">
        <w:rPr>
          <w:rFonts w:ascii="Times New Roman" w:hAnsi="Times New Roman" w:cs="Times New Roman"/>
        </w:rPr>
        <w:t xml:space="preserve">of politically and ethically superior beings. </w:t>
      </w:r>
      <w:commentRangeStart w:id="4"/>
      <w:r w:rsidR="00B46C22" w:rsidRPr="00733DE9">
        <w:rPr>
          <w:rFonts w:ascii="Times New Roman" w:hAnsi="Times New Roman" w:cs="Times New Roman"/>
        </w:rPr>
        <w:t xml:space="preserve">In the </w:t>
      </w:r>
      <w:r w:rsidR="004C17B2">
        <w:rPr>
          <w:rFonts w:ascii="Times New Roman" w:hAnsi="Times New Roman" w:cs="Times New Roman"/>
        </w:rPr>
        <w:t xml:space="preserve">1905 </w:t>
      </w:r>
      <w:r w:rsidR="00B46C22" w:rsidRPr="00733DE9">
        <w:rPr>
          <w:rFonts w:ascii="Times New Roman" w:hAnsi="Times New Roman" w:cs="Times New Roman"/>
        </w:rPr>
        <w:t xml:space="preserve">Court production, </w:t>
      </w:r>
      <w:r w:rsidR="00E30EA3">
        <w:rPr>
          <w:rFonts w:ascii="Times New Roman" w:hAnsi="Times New Roman" w:cs="Times New Roman"/>
        </w:rPr>
        <w:t xml:space="preserve">Granville-Barker played </w:t>
      </w:r>
      <w:r w:rsidR="00B46C22" w:rsidRPr="00733DE9">
        <w:rPr>
          <w:rFonts w:ascii="Times New Roman" w:hAnsi="Times New Roman" w:cs="Times New Roman"/>
        </w:rPr>
        <w:t>the philosopher-hero John Tanner</w:t>
      </w:r>
      <w:r w:rsidR="00650145">
        <w:rPr>
          <w:rFonts w:ascii="Times New Roman" w:hAnsi="Times New Roman" w:cs="Times New Roman"/>
        </w:rPr>
        <w:t>—</w:t>
      </w:r>
      <w:r w:rsidR="00B46C22" w:rsidRPr="00733DE9">
        <w:rPr>
          <w:rFonts w:ascii="Times New Roman" w:hAnsi="Times New Roman" w:cs="Times New Roman"/>
        </w:rPr>
        <w:t xml:space="preserve">made up to look like Shaw. </w:t>
      </w:r>
      <w:commentRangeEnd w:id="4"/>
      <w:r w:rsidR="00C74C22">
        <w:rPr>
          <w:rStyle w:val="CommentReference"/>
        </w:rPr>
        <w:commentReference w:id="4"/>
      </w:r>
    </w:p>
    <w:p w14:paraId="3B0C0370" w14:textId="77777777" w:rsidR="009C4978" w:rsidRDefault="009C4978" w:rsidP="00036B01">
      <w:pPr>
        <w:rPr>
          <w:rFonts w:ascii="Times New Roman" w:hAnsi="Times New Roman" w:cs="Times New Roman"/>
        </w:rPr>
      </w:pPr>
    </w:p>
    <w:p w14:paraId="04D7240E" w14:textId="29915E48" w:rsidR="002E4033" w:rsidRDefault="009C4978" w:rsidP="00AC68EF">
      <w:pPr>
        <w:rPr>
          <w:rFonts w:ascii="Times New Roman" w:hAnsi="Times New Roman" w:cs="Times New Roman"/>
        </w:rPr>
      </w:pPr>
      <w:r>
        <w:rPr>
          <w:rFonts w:ascii="Times New Roman" w:hAnsi="Times New Roman" w:cs="Times New Roman"/>
        </w:rPr>
        <w:t xml:space="preserve">Other key </w:t>
      </w:r>
      <w:r w:rsidR="00204FC7">
        <w:rPr>
          <w:rFonts w:ascii="Times New Roman" w:hAnsi="Times New Roman" w:cs="Times New Roman"/>
        </w:rPr>
        <w:t>works</w:t>
      </w:r>
      <w:r>
        <w:rPr>
          <w:rFonts w:ascii="Times New Roman" w:hAnsi="Times New Roman" w:cs="Times New Roman"/>
        </w:rPr>
        <w:t xml:space="preserve"> of the early twentieth century included Shaw’s </w:t>
      </w:r>
      <w:r w:rsidRPr="00733DE9">
        <w:rPr>
          <w:rFonts w:ascii="Times New Roman" w:hAnsi="Times New Roman" w:cs="Times New Roman"/>
        </w:rPr>
        <w:t>only full-length play set in Ireland</w:t>
      </w:r>
      <w:r>
        <w:rPr>
          <w:rFonts w:ascii="Times New Roman" w:hAnsi="Times New Roman" w:cs="Times New Roman"/>
        </w:rPr>
        <w:t xml:space="preserve">, </w:t>
      </w:r>
      <w:r w:rsidRPr="00733DE9">
        <w:rPr>
          <w:rFonts w:ascii="Times New Roman" w:hAnsi="Times New Roman" w:cs="Times New Roman"/>
          <w:i/>
        </w:rPr>
        <w:t>John Bull’s Other Island</w:t>
      </w:r>
      <w:r w:rsidRPr="00733DE9">
        <w:rPr>
          <w:rFonts w:ascii="Times New Roman" w:hAnsi="Times New Roman" w:cs="Times New Roman"/>
        </w:rPr>
        <w:t xml:space="preserve"> (1904),</w:t>
      </w:r>
      <w:r>
        <w:rPr>
          <w:rFonts w:ascii="Times New Roman" w:hAnsi="Times New Roman" w:cs="Times New Roman"/>
        </w:rPr>
        <w:t xml:space="preserve"> in which he tackled</w:t>
      </w:r>
      <w:r w:rsidRPr="00733DE9">
        <w:rPr>
          <w:rFonts w:ascii="Times New Roman" w:hAnsi="Times New Roman" w:cs="Times New Roman"/>
        </w:rPr>
        <w:t xml:space="preserve"> the exploitation of Irish </w:t>
      </w:r>
      <w:r>
        <w:rPr>
          <w:rFonts w:ascii="Times New Roman" w:hAnsi="Times New Roman" w:cs="Times New Roman"/>
        </w:rPr>
        <w:t>landowners by British landlords</w:t>
      </w:r>
      <w:r w:rsidR="00E30EA3">
        <w:rPr>
          <w:rFonts w:ascii="Times New Roman" w:hAnsi="Times New Roman" w:cs="Times New Roman"/>
        </w:rPr>
        <w:t>, and</w:t>
      </w:r>
      <w:r>
        <w:rPr>
          <w:rFonts w:ascii="Times New Roman" w:hAnsi="Times New Roman" w:cs="Times New Roman"/>
        </w:rPr>
        <w:t xml:space="preserve"> </w:t>
      </w:r>
      <w:r w:rsidRPr="00733DE9">
        <w:rPr>
          <w:rFonts w:ascii="Times New Roman" w:hAnsi="Times New Roman" w:cs="Times New Roman"/>
          <w:i/>
        </w:rPr>
        <w:t>Major Barbara</w:t>
      </w:r>
      <w:r>
        <w:rPr>
          <w:rFonts w:ascii="Times New Roman" w:hAnsi="Times New Roman" w:cs="Times New Roman"/>
        </w:rPr>
        <w:t xml:space="preserve"> (1905), </w:t>
      </w:r>
      <w:r w:rsidR="00E30EA3">
        <w:rPr>
          <w:rFonts w:ascii="Times New Roman" w:hAnsi="Times New Roman" w:cs="Times New Roman"/>
        </w:rPr>
        <w:t xml:space="preserve">in which </w:t>
      </w:r>
      <w:r>
        <w:rPr>
          <w:rFonts w:ascii="Times New Roman" w:hAnsi="Times New Roman" w:cs="Times New Roman"/>
        </w:rPr>
        <w:t xml:space="preserve">he </w:t>
      </w:r>
      <w:r w:rsidR="00204FC7">
        <w:rPr>
          <w:rFonts w:ascii="Times New Roman" w:hAnsi="Times New Roman" w:cs="Times New Roman"/>
        </w:rPr>
        <w:t>propos</w:t>
      </w:r>
      <w:r>
        <w:rPr>
          <w:rFonts w:ascii="Times New Roman" w:hAnsi="Times New Roman" w:cs="Times New Roman"/>
        </w:rPr>
        <w:t xml:space="preserve">ed that </w:t>
      </w:r>
      <w:r w:rsidRPr="00733DE9">
        <w:rPr>
          <w:rFonts w:ascii="Times New Roman" w:hAnsi="Times New Roman" w:cs="Times New Roman"/>
        </w:rPr>
        <w:t>socialism might only be achieved through a temporary partnership with</w:t>
      </w:r>
      <w:r w:rsidR="005E66A6">
        <w:rPr>
          <w:rFonts w:ascii="Times New Roman" w:hAnsi="Times New Roman" w:cs="Times New Roman"/>
        </w:rPr>
        <w:t xml:space="preserve"> </w:t>
      </w:r>
      <w:r w:rsidRPr="00733DE9">
        <w:rPr>
          <w:rFonts w:ascii="Times New Roman" w:hAnsi="Times New Roman" w:cs="Times New Roman"/>
        </w:rPr>
        <w:t>industrial capitalism.</w:t>
      </w:r>
      <w:r>
        <w:rPr>
          <w:rFonts w:ascii="Times New Roman" w:hAnsi="Times New Roman" w:cs="Times New Roman"/>
        </w:rPr>
        <w:t xml:space="preserve"> </w:t>
      </w:r>
      <w:r w:rsidR="00465D2F">
        <w:rPr>
          <w:rFonts w:ascii="Times New Roman" w:hAnsi="Times New Roman" w:cs="Times New Roman"/>
        </w:rPr>
        <w:t>Shaw continued to experiment with the dramatic potential of discussion in what he called his “</w:t>
      </w:r>
      <w:proofErr w:type="spellStart"/>
      <w:r w:rsidR="00465D2F">
        <w:rPr>
          <w:rFonts w:ascii="Times New Roman" w:hAnsi="Times New Roman" w:cs="Times New Roman"/>
        </w:rPr>
        <w:t>disquisitory</w:t>
      </w:r>
      <w:proofErr w:type="spellEnd"/>
      <w:r w:rsidR="00465D2F">
        <w:rPr>
          <w:rFonts w:ascii="Times New Roman" w:hAnsi="Times New Roman" w:cs="Times New Roman"/>
        </w:rPr>
        <w:t xml:space="preserve"> plays,”</w:t>
      </w:r>
      <w:r w:rsidRPr="00733DE9">
        <w:rPr>
          <w:rFonts w:ascii="Times New Roman" w:hAnsi="Times New Roman" w:cs="Times New Roman"/>
        </w:rPr>
        <w:t xml:space="preserve"> </w:t>
      </w:r>
      <w:r w:rsidRPr="00733DE9">
        <w:rPr>
          <w:rFonts w:ascii="Times New Roman" w:hAnsi="Times New Roman" w:cs="Times New Roman"/>
          <w:i/>
        </w:rPr>
        <w:t>Getting Married</w:t>
      </w:r>
      <w:r w:rsidRPr="00733DE9">
        <w:rPr>
          <w:rFonts w:ascii="Times New Roman" w:hAnsi="Times New Roman" w:cs="Times New Roman"/>
        </w:rPr>
        <w:t xml:space="preserve"> (1908) and </w:t>
      </w:r>
      <w:r w:rsidRPr="00733DE9">
        <w:rPr>
          <w:rFonts w:ascii="Times New Roman" w:hAnsi="Times New Roman" w:cs="Times New Roman"/>
          <w:i/>
        </w:rPr>
        <w:t>Misalliance</w:t>
      </w:r>
      <w:r w:rsidRPr="00733DE9">
        <w:rPr>
          <w:rFonts w:ascii="Times New Roman" w:hAnsi="Times New Roman" w:cs="Times New Roman"/>
        </w:rPr>
        <w:t xml:space="preserve"> </w:t>
      </w:r>
      <w:r>
        <w:rPr>
          <w:rFonts w:ascii="Times New Roman" w:hAnsi="Times New Roman" w:cs="Times New Roman"/>
        </w:rPr>
        <w:t xml:space="preserve">(1909): both </w:t>
      </w:r>
      <w:r w:rsidRPr="00733DE9">
        <w:rPr>
          <w:rFonts w:ascii="Times New Roman" w:hAnsi="Times New Roman" w:cs="Times New Roman"/>
        </w:rPr>
        <w:t xml:space="preserve">are sustained debates, without intermission, on the subject of divorce laws and the relationship between parents and children, respectively. </w:t>
      </w:r>
      <w:commentRangeStart w:id="5"/>
      <w:r w:rsidR="00E30EA3">
        <w:rPr>
          <w:rFonts w:ascii="Times New Roman" w:hAnsi="Times New Roman" w:cs="Times New Roman"/>
        </w:rPr>
        <w:t>His most durable success</w:t>
      </w:r>
      <w:r w:rsidR="00E30EA3" w:rsidRPr="00733DE9">
        <w:rPr>
          <w:rFonts w:ascii="Times New Roman" w:hAnsi="Times New Roman" w:cs="Times New Roman"/>
        </w:rPr>
        <w:t xml:space="preserve">, </w:t>
      </w:r>
      <w:r w:rsidR="00036B01" w:rsidRPr="00733DE9">
        <w:rPr>
          <w:rFonts w:ascii="Times New Roman" w:hAnsi="Times New Roman" w:cs="Times New Roman"/>
          <w:i/>
        </w:rPr>
        <w:t>Pygmalion</w:t>
      </w:r>
      <w:r w:rsidR="00036B01" w:rsidRPr="00733DE9">
        <w:rPr>
          <w:rFonts w:ascii="Times New Roman" w:hAnsi="Times New Roman" w:cs="Times New Roman"/>
        </w:rPr>
        <w:t xml:space="preserve"> </w:t>
      </w:r>
      <w:r w:rsidR="00E30EA3">
        <w:rPr>
          <w:rFonts w:ascii="Times New Roman" w:hAnsi="Times New Roman" w:cs="Times New Roman"/>
        </w:rPr>
        <w:t xml:space="preserve">(1913), </w:t>
      </w:r>
      <w:r w:rsidR="00036B01" w:rsidRPr="00733DE9">
        <w:rPr>
          <w:rFonts w:ascii="Times New Roman" w:hAnsi="Times New Roman" w:cs="Times New Roman"/>
        </w:rPr>
        <w:t>premiered in Vienna</w:t>
      </w:r>
      <w:r w:rsidR="00317BD2">
        <w:rPr>
          <w:rFonts w:ascii="Times New Roman" w:hAnsi="Times New Roman" w:cs="Times New Roman"/>
        </w:rPr>
        <w:t xml:space="preserve"> and then </w:t>
      </w:r>
      <w:r w:rsidR="00465D2F">
        <w:rPr>
          <w:rFonts w:ascii="Times New Roman" w:hAnsi="Times New Roman" w:cs="Times New Roman"/>
        </w:rPr>
        <w:t xml:space="preserve">in </w:t>
      </w:r>
      <w:r w:rsidR="00036B01" w:rsidRPr="00733DE9">
        <w:rPr>
          <w:rFonts w:ascii="Times New Roman" w:hAnsi="Times New Roman" w:cs="Times New Roman"/>
        </w:rPr>
        <w:t>New York and</w:t>
      </w:r>
      <w:r w:rsidR="00465D2F">
        <w:rPr>
          <w:rFonts w:ascii="Times New Roman" w:hAnsi="Times New Roman" w:cs="Times New Roman"/>
        </w:rPr>
        <w:t xml:space="preserve"> London</w:t>
      </w:r>
      <w:r w:rsidR="00317BD2">
        <w:rPr>
          <w:rFonts w:ascii="Times New Roman" w:hAnsi="Times New Roman" w:cs="Times New Roman"/>
        </w:rPr>
        <w:t xml:space="preserve">, </w:t>
      </w:r>
      <w:r w:rsidR="00465D2F">
        <w:rPr>
          <w:rFonts w:ascii="Times New Roman" w:hAnsi="Times New Roman" w:cs="Times New Roman"/>
        </w:rPr>
        <w:t xml:space="preserve">the latter </w:t>
      </w:r>
      <w:r w:rsidR="00465D2F">
        <w:rPr>
          <w:rFonts w:ascii="Times New Roman" w:hAnsi="Times New Roman" w:cs="Times New Roman"/>
        </w:rPr>
        <w:lastRenderedPageBreak/>
        <w:t>production directed by Shaw himself, and</w:t>
      </w:r>
      <w:r w:rsidR="00317BD2">
        <w:rPr>
          <w:rFonts w:ascii="Times New Roman" w:hAnsi="Times New Roman" w:cs="Times New Roman"/>
        </w:rPr>
        <w:t xml:space="preserve"> inspired </w:t>
      </w:r>
      <w:r w:rsidR="00E30EA3" w:rsidRPr="00733DE9">
        <w:rPr>
          <w:rFonts w:ascii="Times New Roman" w:hAnsi="Times New Roman" w:cs="Times New Roman"/>
        </w:rPr>
        <w:t xml:space="preserve">the 1956 musical </w:t>
      </w:r>
      <w:r w:rsidR="00E30EA3" w:rsidRPr="00733DE9">
        <w:rPr>
          <w:rFonts w:ascii="Times New Roman" w:hAnsi="Times New Roman" w:cs="Times New Roman"/>
          <w:i/>
        </w:rPr>
        <w:t>My Fair Lady</w:t>
      </w:r>
      <w:r w:rsidR="00E30EA3">
        <w:rPr>
          <w:rFonts w:ascii="Times New Roman" w:hAnsi="Times New Roman" w:cs="Times New Roman"/>
        </w:rPr>
        <w:t xml:space="preserve"> by</w:t>
      </w:r>
      <w:r w:rsidR="00E30EA3" w:rsidRPr="00733DE9">
        <w:rPr>
          <w:rFonts w:ascii="Times New Roman" w:hAnsi="Times New Roman" w:cs="Times New Roman"/>
        </w:rPr>
        <w:t xml:space="preserve"> Alan Jay Lerner and Frederick Loewe.</w:t>
      </w:r>
      <w:r w:rsidR="00036B01" w:rsidRPr="00733DE9">
        <w:rPr>
          <w:rFonts w:ascii="Times New Roman" w:hAnsi="Times New Roman" w:cs="Times New Roman"/>
        </w:rPr>
        <w:t xml:space="preserve"> </w:t>
      </w:r>
      <w:r w:rsidR="00E30EA3">
        <w:rPr>
          <w:rFonts w:ascii="Times New Roman" w:hAnsi="Times New Roman" w:cs="Times New Roman"/>
        </w:rPr>
        <w:t xml:space="preserve">A </w:t>
      </w:r>
      <w:r w:rsidR="00E30EA3" w:rsidRPr="00733DE9">
        <w:rPr>
          <w:rFonts w:ascii="Times New Roman" w:hAnsi="Times New Roman" w:cs="Times New Roman"/>
        </w:rPr>
        <w:t>satire on social class</w:t>
      </w:r>
      <w:r w:rsidR="00E30EA3">
        <w:rPr>
          <w:rFonts w:ascii="Times New Roman" w:hAnsi="Times New Roman" w:cs="Times New Roman"/>
        </w:rPr>
        <w:t>,</w:t>
      </w:r>
      <w:r w:rsidR="00E30EA3" w:rsidRPr="00733DE9">
        <w:rPr>
          <w:rFonts w:ascii="Times New Roman" w:hAnsi="Times New Roman" w:cs="Times New Roman"/>
        </w:rPr>
        <w:t xml:space="preserve"> </w:t>
      </w:r>
      <w:r w:rsidR="00036B01" w:rsidRPr="00733DE9">
        <w:rPr>
          <w:rFonts w:ascii="Times New Roman" w:hAnsi="Times New Roman" w:cs="Times New Roman"/>
          <w:i/>
        </w:rPr>
        <w:t>Pygmalion</w:t>
      </w:r>
      <w:r w:rsidR="00036B01" w:rsidRPr="00733DE9">
        <w:rPr>
          <w:rFonts w:ascii="Times New Roman" w:hAnsi="Times New Roman" w:cs="Times New Roman"/>
        </w:rPr>
        <w:t xml:space="preserve"> centers on the bet that Henry Higgins, a professor of phonetics modeled on Shaw’s friend Henry Sweet, can transform a Cockney flower girl, </w:t>
      </w:r>
      <w:r w:rsidR="00465D2F">
        <w:rPr>
          <w:rFonts w:ascii="Times New Roman" w:hAnsi="Times New Roman" w:cs="Times New Roman"/>
        </w:rPr>
        <w:t>Eliza</w:t>
      </w:r>
      <w:r w:rsidR="00465D2F" w:rsidRPr="00733DE9">
        <w:rPr>
          <w:rFonts w:ascii="Times New Roman" w:hAnsi="Times New Roman" w:cs="Times New Roman"/>
        </w:rPr>
        <w:t xml:space="preserve"> </w:t>
      </w:r>
      <w:r w:rsidR="00036B01" w:rsidRPr="00733DE9">
        <w:rPr>
          <w:rFonts w:ascii="Times New Roman" w:hAnsi="Times New Roman" w:cs="Times New Roman"/>
        </w:rPr>
        <w:t>Doolittle, into a duchess by changing her pronunciation. Despite the desire of audiences and actors for a love plot between H</w:t>
      </w:r>
      <w:r w:rsidR="00781A84">
        <w:rPr>
          <w:rFonts w:ascii="Times New Roman" w:hAnsi="Times New Roman" w:cs="Times New Roman"/>
        </w:rPr>
        <w:t xml:space="preserve">iggins and Liza, Shaw </w:t>
      </w:r>
      <w:r w:rsidR="00036B01" w:rsidRPr="00733DE9">
        <w:rPr>
          <w:rFonts w:ascii="Times New Roman" w:hAnsi="Times New Roman" w:cs="Times New Roman"/>
        </w:rPr>
        <w:t>denied a romantic conclusion to the play and wrote a prose sequel in 1916 to foreclose a future marriage.</w:t>
      </w:r>
      <w:commentRangeEnd w:id="5"/>
      <w:r w:rsidR="00C74C22">
        <w:rPr>
          <w:rStyle w:val="CommentReference"/>
        </w:rPr>
        <w:commentReference w:id="5"/>
      </w:r>
    </w:p>
    <w:p w14:paraId="2682623B" w14:textId="77777777" w:rsidR="002E4033" w:rsidRPr="00733DE9" w:rsidRDefault="002E4033" w:rsidP="00036B01">
      <w:pPr>
        <w:rPr>
          <w:rFonts w:ascii="Times New Roman" w:hAnsi="Times New Roman" w:cs="Times New Roman"/>
        </w:rPr>
      </w:pPr>
    </w:p>
    <w:p w14:paraId="4F4F95F7" w14:textId="19967EC6" w:rsidR="004556D7" w:rsidRPr="00733DE9" w:rsidRDefault="001660D8">
      <w:pPr>
        <w:rPr>
          <w:rFonts w:ascii="Times New Roman" w:hAnsi="Times New Roman" w:cs="Times New Roman"/>
        </w:rPr>
      </w:pPr>
      <w:r w:rsidRPr="00733DE9">
        <w:rPr>
          <w:rFonts w:ascii="Times New Roman" w:hAnsi="Times New Roman" w:cs="Times New Roman"/>
        </w:rPr>
        <w:t xml:space="preserve">In response to the outbreak of World War I, </w:t>
      </w:r>
      <w:r w:rsidR="00397712" w:rsidRPr="00733DE9">
        <w:rPr>
          <w:rFonts w:ascii="Times New Roman" w:hAnsi="Times New Roman" w:cs="Times New Roman"/>
        </w:rPr>
        <w:t>Shaw published a</w:t>
      </w:r>
      <w:r w:rsidRPr="00733DE9">
        <w:rPr>
          <w:rFonts w:ascii="Times New Roman" w:hAnsi="Times New Roman" w:cs="Times New Roman"/>
        </w:rPr>
        <w:t>n incendiary</w:t>
      </w:r>
      <w:r w:rsidR="00397712" w:rsidRPr="00733DE9">
        <w:rPr>
          <w:rFonts w:ascii="Times New Roman" w:hAnsi="Times New Roman" w:cs="Times New Roman"/>
        </w:rPr>
        <w:t xml:space="preserve"> pamphlet, </w:t>
      </w:r>
      <w:r w:rsidR="00397712" w:rsidRPr="00733DE9">
        <w:rPr>
          <w:rFonts w:ascii="Times New Roman" w:hAnsi="Times New Roman" w:cs="Times New Roman"/>
          <w:i/>
        </w:rPr>
        <w:t>Common Sense About the War</w:t>
      </w:r>
      <w:r w:rsidRPr="00733DE9">
        <w:rPr>
          <w:rFonts w:ascii="Times New Roman" w:hAnsi="Times New Roman" w:cs="Times New Roman"/>
          <w:i/>
        </w:rPr>
        <w:t xml:space="preserve"> </w:t>
      </w:r>
      <w:r w:rsidRPr="00733DE9">
        <w:rPr>
          <w:rFonts w:ascii="Times New Roman" w:hAnsi="Times New Roman" w:cs="Times New Roman"/>
        </w:rPr>
        <w:t>(1914)</w:t>
      </w:r>
      <w:r w:rsidR="000025AC">
        <w:rPr>
          <w:rFonts w:ascii="Times New Roman" w:hAnsi="Times New Roman" w:cs="Times New Roman"/>
        </w:rPr>
        <w:t xml:space="preserve">, in which he </w:t>
      </w:r>
      <w:r w:rsidRPr="00733DE9">
        <w:rPr>
          <w:rFonts w:ascii="Times New Roman" w:hAnsi="Times New Roman" w:cs="Times New Roman"/>
        </w:rPr>
        <w:t xml:space="preserve">accused the British of being as culpable as the Germans in causing the war by </w:t>
      </w:r>
      <w:r w:rsidR="003C3B58">
        <w:rPr>
          <w:rFonts w:ascii="Times New Roman" w:hAnsi="Times New Roman" w:cs="Times New Roman"/>
        </w:rPr>
        <w:t>sowing</w:t>
      </w:r>
      <w:r w:rsidR="003C3B58" w:rsidRPr="00733DE9">
        <w:rPr>
          <w:rFonts w:ascii="Times New Roman" w:hAnsi="Times New Roman" w:cs="Times New Roman"/>
        </w:rPr>
        <w:t xml:space="preserve"> </w:t>
      </w:r>
      <w:r w:rsidRPr="00733DE9">
        <w:rPr>
          <w:rFonts w:ascii="Times New Roman" w:hAnsi="Times New Roman" w:cs="Times New Roman"/>
        </w:rPr>
        <w:t xml:space="preserve">discontent through the unjust distribution of wealth. Newspapers encouraged their readers to </w:t>
      </w:r>
      <w:r w:rsidR="001A3DEB" w:rsidRPr="00733DE9">
        <w:rPr>
          <w:rFonts w:ascii="Times New Roman" w:hAnsi="Times New Roman" w:cs="Times New Roman"/>
        </w:rPr>
        <w:t xml:space="preserve">boycott </w:t>
      </w:r>
      <w:r w:rsidR="009C637A">
        <w:rPr>
          <w:rFonts w:ascii="Times New Roman" w:hAnsi="Times New Roman" w:cs="Times New Roman"/>
        </w:rPr>
        <w:t>his</w:t>
      </w:r>
      <w:r w:rsidR="009C637A" w:rsidRPr="00733DE9">
        <w:rPr>
          <w:rFonts w:ascii="Times New Roman" w:hAnsi="Times New Roman" w:cs="Times New Roman"/>
        </w:rPr>
        <w:t xml:space="preserve"> </w:t>
      </w:r>
      <w:r w:rsidR="001A3DEB" w:rsidRPr="00733DE9">
        <w:rPr>
          <w:rFonts w:ascii="Times New Roman" w:hAnsi="Times New Roman" w:cs="Times New Roman"/>
        </w:rPr>
        <w:t>plays and charged him with</w:t>
      </w:r>
      <w:r w:rsidRPr="00733DE9">
        <w:rPr>
          <w:rFonts w:ascii="Times New Roman" w:hAnsi="Times New Roman" w:cs="Times New Roman"/>
        </w:rPr>
        <w:t xml:space="preserve"> treason. Shaw suppressed </w:t>
      </w:r>
      <w:r w:rsidRPr="00733DE9">
        <w:rPr>
          <w:rFonts w:ascii="Times New Roman" w:hAnsi="Times New Roman" w:cs="Times New Roman"/>
          <w:i/>
        </w:rPr>
        <w:t>Heartbreak House</w:t>
      </w:r>
      <w:r w:rsidRPr="00733DE9">
        <w:rPr>
          <w:rFonts w:ascii="Times New Roman" w:hAnsi="Times New Roman" w:cs="Times New Roman"/>
        </w:rPr>
        <w:t xml:space="preserve"> (1919), his play on similar themes, until a peace was brokered. In this symbolic drama, </w:t>
      </w:r>
      <w:r w:rsidR="009C637A">
        <w:rPr>
          <w:rFonts w:ascii="Times New Roman" w:hAnsi="Times New Roman" w:cs="Times New Roman"/>
        </w:rPr>
        <w:t>he</w:t>
      </w:r>
      <w:r w:rsidR="009C637A" w:rsidRPr="00733DE9">
        <w:rPr>
          <w:rFonts w:ascii="Times New Roman" w:hAnsi="Times New Roman" w:cs="Times New Roman"/>
        </w:rPr>
        <w:t xml:space="preserve"> </w:t>
      </w:r>
      <w:r w:rsidRPr="00733DE9">
        <w:rPr>
          <w:rFonts w:ascii="Times New Roman" w:hAnsi="Times New Roman" w:cs="Times New Roman"/>
        </w:rPr>
        <w:t>assemble</w:t>
      </w:r>
      <w:r w:rsidR="003C3B58">
        <w:rPr>
          <w:rFonts w:ascii="Times New Roman" w:hAnsi="Times New Roman" w:cs="Times New Roman"/>
        </w:rPr>
        <w:t>d</w:t>
      </w:r>
      <w:r w:rsidRPr="00733DE9">
        <w:rPr>
          <w:rFonts w:ascii="Times New Roman" w:hAnsi="Times New Roman" w:cs="Times New Roman"/>
        </w:rPr>
        <w:t xml:space="preserve"> representatives of </w:t>
      </w:r>
      <w:r w:rsidR="00CF4D1E">
        <w:rPr>
          <w:rFonts w:ascii="Times New Roman" w:hAnsi="Times New Roman" w:cs="Times New Roman"/>
        </w:rPr>
        <w:t xml:space="preserve">pre-war culture and power </w:t>
      </w:r>
      <w:r w:rsidR="00022EC1" w:rsidRPr="00733DE9">
        <w:rPr>
          <w:rFonts w:ascii="Times New Roman" w:hAnsi="Times New Roman" w:cs="Times New Roman"/>
        </w:rPr>
        <w:t xml:space="preserve">in a house shaped like a sailing vessel to suggest a recklessly steered ship of state. </w:t>
      </w:r>
      <w:r w:rsidR="007E7297" w:rsidRPr="00733DE9">
        <w:rPr>
          <w:rFonts w:ascii="Times New Roman" w:hAnsi="Times New Roman" w:cs="Times New Roman"/>
        </w:rPr>
        <w:t xml:space="preserve">According to Shaw’s diagnosis, the unfulfilling pursuit of love, pleasure, and money by the ruling class led to </w:t>
      </w:r>
      <w:r w:rsidR="00CF4D1E">
        <w:rPr>
          <w:rFonts w:ascii="Times New Roman" w:hAnsi="Times New Roman" w:cs="Times New Roman"/>
        </w:rPr>
        <w:t>a lust for death</w:t>
      </w:r>
      <w:r w:rsidR="007E7297" w:rsidRPr="00733DE9">
        <w:rPr>
          <w:rFonts w:ascii="Times New Roman" w:hAnsi="Times New Roman" w:cs="Times New Roman"/>
        </w:rPr>
        <w:t>.</w:t>
      </w:r>
    </w:p>
    <w:p w14:paraId="54460425" w14:textId="77777777" w:rsidR="007E7297" w:rsidRPr="00733DE9" w:rsidRDefault="007E7297">
      <w:pPr>
        <w:rPr>
          <w:rFonts w:ascii="Times New Roman" w:hAnsi="Times New Roman" w:cs="Times New Roman"/>
        </w:rPr>
      </w:pPr>
    </w:p>
    <w:p w14:paraId="6A48B8D9" w14:textId="77777777" w:rsidR="001E661A" w:rsidRDefault="00581482" w:rsidP="001E661A">
      <w:pPr>
        <w:rPr>
          <w:rFonts w:ascii="Times New Roman" w:hAnsi="Times New Roman" w:cs="Times New Roman"/>
        </w:rPr>
      </w:pPr>
      <w:r w:rsidRPr="00733DE9">
        <w:rPr>
          <w:rFonts w:ascii="Times New Roman" w:hAnsi="Times New Roman" w:cs="Times New Roman"/>
        </w:rPr>
        <w:t>In 1921</w:t>
      </w:r>
      <w:r w:rsidR="00D96145" w:rsidRPr="00733DE9">
        <w:rPr>
          <w:rFonts w:ascii="Times New Roman" w:hAnsi="Times New Roman" w:cs="Times New Roman"/>
        </w:rPr>
        <w:t>, Shaw completed</w:t>
      </w:r>
      <w:r w:rsidR="007E7297" w:rsidRPr="00733DE9">
        <w:rPr>
          <w:rFonts w:ascii="Times New Roman" w:hAnsi="Times New Roman" w:cs="Times New Roman"/>
        </w:rPr>
        <w:t xml:space="preserve"> his master statement on Creative </w:t>
      </w:r>
      <w:proofErr w:type="gramStart"/>
      <w:r w:rsidR="007E7297" w:rsidRPr="00733DE9">
        <w:rPr>
          <w:rFonts w:ascii="Times New Roman" w:hAnsi="Times New Roman" w:cs="Times New Roman"/>
        </w:rPr>
        <w:t>Evolution,</w:t>
      </w:r>
      <w:proofErr w:type="gramEnd"/>
      <w:r w:rsidR="007E7297" w:rsidRPr="00733DE9">
        <w:rPr>
          <w:rFonts w:ascii="Times New Roman" w:hAnsi="Times New Roman" w:cs="Times New Roman"/>
        </w:rPr>
        <w:t xml:space="preserve"> a five-play cycle called </w:t>
      </w:r>
      <w:r w:rsidR="007E7297" w:rsidRPr="00733DE9">
        <w:rPr>
          <w:rFonts w:ascii="Times New Roman" w:hAnsi="Times New Roman" w:cs="Times New Roman"/>
          <w:i/>
        </w:rPr>
        <w:t>Back to Methuselah</w:t>
      </w:r>
      <w:r w:rsidR="007E7297" w:rsidRPr="00733DE9">
        <w:rPr>
          <w:rFonts w:ascii="Times New Roman" w:hAnsi="Times New Roman" w:cs="Times New Roman"/>
        </w:rPr>
        <w:t xml:space="preserve"> that tracks human progress through willed mutation from the </w:t>
      </w:r>
      <w:r w:rsidR="00D96145" w:rsidRPr="00733DE9">
        <w:rPr>
          <w:rFonts w:ascii="Times New Roman" w:hAnsi="Times New Roman" w:cs="Times New Roman"/>
        </w:rPr>
        <w:t>Garden of Eden to a utopian community</w:t>
      </w:r>
      <w:r w:rsidR="007E7297" w:rsidRPr="00733DE9">
        <w:rPr>
          <w:rFonts w:ascii="Times New Roman" w:hAnsi="Times New Roman" w:cs="Times New Roman"/>
        </w:rPr>
        <w:t xml:space="preserve"> in 31,920 A.D. </w:t>
      </w:r>
      <w:r w:rsidR="003C3B58">
        <w:rPr>
          <w:rFonts w:ascii="Times New Roman" w:hAnsi="Times New Roman" w:cs="Times New Roman"/>
        </w:rPr>
        <w:t>I</w:t>
      </w:r>
      <w:r w:rsidR="003C3B58" w:rsidRPr="00733DE9">
        <w:rPr>
          <w:rFonts w:ascii="Times New Roman" w:hAnsi="Times New Roman" w:cs="Times New Roman"/>
        </w:rPr>
        <w:t xml:space="preserve">n </w:t>
      </w:r>
      <w:r w:rsidR="003C3B58" w:rsidRPr="00733DE9">
        <w:rPr>
          <w:rFonts w:ascii="Times New Roman" w:hAnsi="Times New Roman" w:cs="Times New Roman"/>
          <w:i/>
        </w:rPr>
        <w:t>Saint Joan</w:t>
      </w:r>
      <w:r w:rsidR="003C3B58" w:rsidRPr="00733DE9">
        <w:rPr>
          <w:rFonts w:ascii="Times New Roman" w:hAnsi="Times New Roman" w:cs="Times New Roman"/>
        </w:rPr>
        <w:t xml:space="preserve"> (1923), a chronicle play written shortly after the canonization of Joan of A</w:t>
      </w:r>
      <w:r w:rsidR="003C3B58">
        <w:rPr>
          <w:rFonts w:ascii="Times New Roman" w:hAnsi="Times New Roman" w:cs="Times New Roman"/>
        </w:rPr>
        <w:t>rc,</w:t>
      </w:r>
      <w:r w:rsidR="003C3B58" w:rsidRPr="00733DE9">
        <w:rPr>
          <w:rFonts w:ascii="Times New Roman" w:hAnsi="Times New Roman" w:cs="Times New Roman"/>
        </w:rPr>
        <w:t xml:space="preserve"> </w:t>
      </w:r>
      <w:r w:rsidR="003C3B58">
        <w:rPr>
          <w:rFonts w:ascii="Times New Roman" w:hAnsi="Times New Roman" w:cs="Times New Roman"/>
        </w:rPr>
        <w:t>he</w:t>
      </w:r>
      <w:r w:rsidR="003C3B58" w:rsidRPr="00733DE9">
        <w:rPr>
          <w:rFonts w:ascii="Times New Roman" w:hAnsi="Times New Roman" w:cs="Times New Roman"/>
        </w:rPr>
        <w:t xml:space="preserve"> </w:t>
      </w:r>
      <w:r w:rsidRPr="00733DE9">
        <w:rPr>
          <w:rFonts w:ascii="Times New Roman" w:hAnsi="Times New Roman" w:cs="Times New Roman"/>
        </w:rPr>
        <w:t>expressed a more pessimistic view of human history</w:t>
      </w:r>
      <w:r w:rsidR="003C3B58">
        <w:rPr>
          <w:rFonts w:ascii="Times New Roman" w:hAnsi="Times New Roman" w:cs="Times New Roman"/>
        </w:rPr>
        <w:t>.</w:t>
      </w:r>
      <w:r w:rsidRPr="00733DE9">
        <w:rPr>
          <w:rFonts w:ascii="Times New Roman" w:hAnsi="Times New Roman" w:cs="Times New Roman"/>
        </w:rPr>
        <w:t xml:space="preserve"> Shaw’s Joan </w:t>
      </w:r>
      <w:r w:rsidR="00781A84">
        <w:rPr>
          <w:rFonts w:ascii="Times New Roman" w:hAnsi="Times New Roman" w:cs="Times New Roman"/>
        </w:rPr>
        <w:t xml:space="preserve">promotes </w:t>
      </w:r>
      <w:r w:rsidRPr="00733DE9">
        <w:rPr>
          <w:rFonts w:ascii="Times New Roman" w:hAnsi="Times New Roman" w:cs="Times New Roman"/>
        </w:rPr>
        <w:t>nationali</w:t>
      </w:r>
      <w:r w:rsidR="00781A84">
        <w:rPr>
          <w:rFonts w:ascii="Times New Roman" w:hAnsi="Times New Roman" w:cs="Times New Roman"/>
        </w:rPr>
        <w:t xml:space="preserve">sm against feudalism and </w:t>
      </w:r>
      <w:r w:rsidRPr="00733DE9">
        <w:rPr>
          <w:rFonts w:ascii="Times New Roman" w:hAnsi="Times New Roman" w:cs="Times New Roman"/>
        </w:rPr>
        <w:t>advocate</w:t>
      </w:r>
      <w:r w:rsidR="00781A84">
        <w:rPr>
          <w:rFonts w:ascii="Times New Roman" w:hAnsi="Times New Roman" w:cs="Times New Roman"/>
        </w:rPr>
        <w:t>s</w:t>
      </w:r>
      <w:r w:rsidRPr="00733DE9">
        <w:rPr>
          <w:rFonts w:ascii="Times New Roman" w:hAnsi="Times New Roman" w:cs="Times New Roman"/>
        </w:rPr>
        <w:t xml:space="preserve"> the return of religious consciousness to a skeptical world. Sh</w:t>
      </w:r>
      <w:r w:rsidR="0055547C" w:rsidRPr="00733DE9">
        <w:rPr>
          <w:rFonts w:ascii="Times New Roman" w:hAnsi="Times New Roman" w:cs="Times New Roman"/>
        </w:rPr>
        <w:t xml:space="preserve">aw binds the fifteenth and twentieth centuries in </w:t>
      </w:r>
      <w:r w:rsidR="003C3B58">
        <w:rPr>
          <w:rFonts w:ascii="Times New Roman" w:hAnsi="Times New Roman" w:cs="Times New Roman"/>
        </w:rPr>
        <w:t>the play’s</w:t>
      </w:r>
      <w:r w:rsidR="003C3B58" w:rsidRPr="00733DE9">
        <w:rPr>
          <w:rFonts w:ascii="Times New Roman" w:hAnsi="Times New Roman" w:cs="Times New Roman"/>
        </w:rPr>
        <w:t xml:space="preserve"> </w:t>
      </w:r>
      <w:r w:rsidR="003C3B58">
        <w:rPr>
          <w:rFonts w:ascii="Times New Roman" w:hAnsi="Times New Roman" w:cs="Times New Roman"/>
        </w:rPr>
        <w:t>e</w:t>
      </w:r>
      <w:r w:rsidR="003C3B58" w:rsidRPr="00733DE9">
        <w:rPr>
          <w:rFonts w:ascii="Times New Roman" w:hAnsi="Times New Roman" w:cs="Times New Roman"/>
        </w:rPr>
        <w:t>pilogue</w:t>
      </w:r>
      <w:r w:rsidR="00781A84">
        <w:rPr>
          <w:rFonts w:ascii="Times New Roman" w:hAnsi="Times New Roman" w:cs="Times New Roman"/>
        </w:rPr>
        <w:t xml:space="preserve">, a </w:t>
      </w:r>
      <w:r w:rsidR="0055547C" w:rsidRPr="00733DE9">
        <w:rPr>
          <w:rFonts w:ascii="Times New Roman" w:hAnsi="Times New Roman" w:cs="Times New Roman"/>
        </w:rPr>
        <w:t xml:space="preserve">discussion between Joan, the men who </w:t>
      </w:r>
      <w:r w:rsidR="003C3B58">
        <w:rPr>
          <w:rFonts w:ascii="Times New Roman" w:hAnsi="Times New Roman" w:cs="Times New Roman"/>
        </w:rPr>
        <w:t>executed her</w:t>
      </w:r>
      <w:r w:rsidR="00D1320E" w:rsidRPr="00733DE9">
        <w:rPr>
          <w:rFonts w:ascii="Times New Roman" w:hAnsi="Times New Roman" w:cs="Times New Roman"/>
        </w:rPr>
        <w:t xml:space="preserve"> for heresy, and </w:t>
      </w:r>
      <w:r w:rsidR="0055547C" w:rsidRPr="00733DE9">
        <w:rPr>
          <w:rFonts w:ascii="Times New Roman" w:hAnsi="Times New Roman" w:cs="Times New Roman"/>
        </w:rPr>
        <w:t>an emissary from t</w:t>
      </w:r>
      <w:r w:rsidR="001A3DEB" w:rsidRPr="00733DE9">
        <w:rPr>
          <w:rFonts w:ascii="Times New Roman" w:hAnsi="Times New Roman" w:cs="Times New Roman"/>
        </w:rPr>
        <w:t>he</w:t>
      </w:r>
      <w:r w:rsidR="00D1320E" w:rsidRPr="00733DE9">
        <w:rPr>
          <w:rFonts w:ascii="Times New Roman" w:hAnsi="Times New Roman" w:cs="Times New Roman"/>
        </w:rPr>
        <w:t xml:space="preserve"> present</w:t>
      </w:r>
      <w:r w:rsidR="009C4978">
        <w:rPr>
          <w:rFonts w:ascii="Times New Roman" w:hAnsi="Times New Roman" w:cs="Times New Roman"/>
        </w:rPr>
        <w:t xml:space="preserve"> that</w:t>
      </w:r>
      <w:r w:rsidR="00D1320E" w:rsidRPr="00733DE9">
        <w:rPr>
          <w:rFonts w:ascii="Times New Roman" w:hAnsi="Times New Roman" w:cs="Times New Roman"/>
        </w:rPr>
        <w:t xml:space="preserve"> concludes </w:t>
      </w:r>
      <w:r w:rsidR="0055547C" w:rsidRPr="00733DE9">
        <w:rPr>
          <w:rFonts w:ascii="Times New Roman" w:hAnsi="Times New Roman" w:cs="Times New Roman"/>
        </w:rPr>
        <w:t xml:space="preserve">that </w:t>
      </w:r>
      <w:r w:rsidR="003C3B58">
        <w:rPr>
          <w:rFonts w:ascii="Times New Roman" w:hAnsi="Times New Roman" w:cs="Times New Roman"/>
        </w:rPr>
        <w:t xml:space="preserve">the world </w:t>
      </w:r>
      <w:r w:rsidR="0055547C" w:rsidRPr="00733DE9">
        <w:rPr>
          <w:rFonts w:ascii="Times New Roman" w:hAnsi="Times New Roman" w:cs="Times New Roman"/>
        </w:rPr>
        <w:t>is still not ready to receive its saints.</w:t>
      </w:r>
      <w:r w:rsidR="001E2933">
        <w:rPr>
          <w:rFonts w:ascii="Times New Roman" w:hAnsi="Times New Roman" w:cs="Times New Roman"/>
        </w:rPr>
        <w:t xml:space="preserve"> </w:t>
      </w:r>
      <w:r w:rsidR="009C4978">
        <w:rPr>
          <w:rFonts w:ascii="Times New Roman" w:hAnsi="Times New Roman" w:cs="Times New Roman"/>
        </w:rPr>
        <w:t xml:space="preserve">In his later years, </w:t>
      </w:r>
      <w:r w:rsidR="00566D52">
        <w:rPr>
          <w:rFonts w:ascii="Times New Roman" w:hAnsi="Times New Roman" w:cs="Times New Roman"/>
        </w:rPr>
        <w:t xml:space="preserve">Shaw </w:t>
      </w:r>
      <w:r w:rsidR="001A3DEB" w:rsidRPr="00733DE9">
        <w:rPr>
          <w:rFonts w:ascii="Times New Roman" w:hAnsi="Times New Roman" w:cs="Times New Roman"/>
        </w:rPr>
        <w:t xml:space="preserve">became publicly fascinated with </w:t>
      </w:r>
      <w:r w:rsidR="00415427" w:rsidRPr="00733DE9">
        <w:rPr>
          <w:rFonts w:ascii="Times New Roman" w:hAnsi="Times New Roman" w:cs="Times New Roman"/>
        </w:rPr>
        <w:t xml:space="preserve">Benito </w:t>
      </w:r>
      <w:r w:rsidR="001A3DEB" w:rsidRPr="00733DE9">
        <w:rPr>
          <w:rFonts w:ascii="Times New Roman" w:hAnsi="Times New Roman" w:cs="Times New Roman"/>
        </w:rPr>
        <w:t xml:space="preserve">Mussolini, </w:t>
      </w:r>
      <w:r w:rsidR="00415427" w:rsidRPr="00733DE9">
        <w:rPr>
          <w:rFonts w:ascii="Times New Roman" w:hAnsi="Times New Roman" w:cs="Times New Roman"/>
        </w:rPr>
        <w:t xml:space="preserve">Joseph </w:t>
      </w:r>
      <w:r w:rsidR="001A3DEB" w:rsidRPr="00733DE9">
        <w:rPr>
          <w:rFonts w:ascii="Times New Roman" w:hAnsi="Times New Roman" w:cs="Times New Roman"/>
        </w:rPr>
        <w:t xml:space="preserve">Stalin, and </w:t>
      </w:r>
      <w:r w:rsidR="00415427" w:rsidRPr="00733DE9">
        <w:rPr>
          <w:rFonts w:ascii="Times New Roman" w:hAnsi="Times New Roman" w:cs="Times New Roman"/>
        </w:rPr>
        <w:t xml:space="preserve">Adolph </w:t>
      </w:r>
      <w:r w:rsidR="001A3DEB" w:rsidRPr="00733DE9">
        <w:rPr>
          <w:rFonts w:ascii="Times New Roman" w:hAnsi="Times New Roman" w:cs="Times New Roman"/>
        </w:rPr>
        <w:t xml:space="preserve">Hitler, figures whose charisma and world-changing </w:t>
      </w:r>
      <w:r w:rsidR="00AA7572" w:rsidRPr="00733DE9">
        <w:rPr>
          <w:rFonts w:ascii="Times New Roman" w:hAnsi="Times New Roman" w:cs="Times New Roman"/>
        </w:rPr>
        <w:t>potential he explored in his drama</w:t>
      </w:r>
      <w:r w:rsidR="00781A84">
        <w:rPr>
          <w:rFonts w:ascii="Times New Roman" w:hAnsi="Times New Roman" w:cs="Times New Roman"/>
        </w:rPr>
        <w:t xml:space="preserve">, such as </w:t>
      </w:r>
      <w:r w:rsidR="00781A84">
        <w:rPr>
          <w:rFonts w:ascii="Times New Roman" w:hAnsi="Times New Roman" w:cs="Times New Roman"/>
          <w:i/>
        </w:rPr>
        <w:t>Geneva</w:t>
      </w:r>
      <w:r w:rsidR="00781A84">
        <w:rPr>
          <w:rFonts w:ascii="Times New Roman" w:hAnsi="Times New Roman" w:cs="Times New Roman"/>
        </w:rPr>
        <w:t xml:space="preserve"> (1938)</w:t>
      </w:r>
      <w:r w:rsidR="00456BF8">
        <w:rPr>
          <w:rFonts w:ascii="Times New Roman" w:hAnsi="Times New Roman" w:cs="Times New Roman"/>
        </w:rPr>
        <w:t>,</w:t>
      </w:r>
      <w:r w:rsidR="00AA7572" w:rsidRPr="00733DE9">
        <w:rPr>
          <w:rFonts w:ascii="Times New Roman" w:hAnsi="Times New Roman" w:cs="Times New Roman"/>
        </w:rPr>
        <w:t xml:space="preserve"> </w:t>
      </w:r>
    </w:p>
    <w:p w14:paraId="50EAD847" w14:textId="77777777" w:rsidR="001E661A" w:rsidRDefault="001E661A" w:rsidP="001E661A">
      <w:pPr>
        <w:rPr>
          <w:rFonts w:ascii="Times New Roman" w:hAnsi="Times New Roman" w:cs="Times New Roman"/>
        </w:rPr>
      </w:pPr>
    </w:p>
    <w:p w14:paraId="71FBF73C" w14:textId="1E356E4F" w:rsidR="001E661A" w:rsidRDefault="001E661A" w:rsidP="001E661A">
      <w:pPr>
        <w:rPr>
          <w:rFonts w:ascii="Times New Roman" w:hAnsi="Times New Roman" w:cs="Times New Roman"/>
        </w:rPr>
      </w:pPr>
      <w:commentRangeStart w:id="6"/>
      <w:r>
        <w:rPr>
          <w:rFonts w:ascii="Times New Roman" w:hAnsi="Times New Roman" w:cs="Times New Roman"/>
        </w:rPr>
        <w:t xml:space="preserve">Although his irregular support of totalitarianism at the end of his life tarnished his reputation somewhat, playwrights as diverse as </w:t>
      </w:r>
      <w:proofErr w:type="spellStart"/>
      <w:r>
        <w:rPr>
          <w:rFonts w:ascii="Times New Roman" w:hAnsi="Times New Roman" w:cs="Times New Roman"/>
        </w:rPr>
        <w:t>Bertolt</w:t>
      </w:r>
      <w:proofErr w:type="spellEnd"/>
      <w:r>
        <w:rPr>
          <w:rFonts w:ascii="Times New Roman" w:hAnsi="Times New Roman" w:cs="Times New Roman"/>
        </w:rPr>
        <w:t xml:space="preserve"> Brecht, Tom Stoppard, and Tony Kushner have cited Shaw as a major influence. His works continue to be performed around the world, as well as at the annual Shaw Festival in Niagara-on-the-Lake, Ontario, Canada. </w:t>
      </w:r>
      <w:commentRangeEnd w:id="6"/>
      <w:r w:rsidR="00C74C22">
        <w:rPr>
          <w:rStyle w:val="CommentReference"/>
        </w:rPr>
        <w:commentReference w:id="6"/>
      </w:r>
    </w:p>
    <w:p w14:paraId="15F1630A" w14:textId="61D203DB" w:rsidR="00AD6578" w:rsidRDefault="00AD6578" w:rsidP="001E2933">
      <w:pPr>
        <w:rPr>
          <w:rFonts w:ascii="Times New Roman" w:hAnsi="Times New Roman" w:cs="Times New Roman"/>
        </w:rPr>
      </w:pPr>
    </w:p>
    <w:p w14:paraId="70D32175" w14:textId="77777777" w:rsidR="000A6848" w:rsidRPr="00733DE9" w:rsidRDefault="000A6848">
      <w:pPr>
        <w:rPr>
          <w:rFonts w:ascii="Times New Roman" w:hAnsi="Times New Roman" w:cs="Times New Roman"/>
        </w:rPr>
      </w:pPr>
    </w:p>
    <w:p w14:paraId="13426AA1" w14:textId="2C5735E3" w:rsidR="006213A6" w:rsidRPr="00733DE9" w:rsidRDefault="006213A6">
      <w:pPr>
        <w:rPr>
          <w:rFonts w:ascii="Times New Roman" w:hAnsi="Times New Roman" w:cs="Times New Roman"/>
        </w:rPr>
      </w:pPr>
      <w:r w:rsidRPr="00733DE9">
        <w:rPr>
          <w:rFonts w:ascii="Times New Roman" w:hAnsi="Times New Roman" w:cs="Times New Roman"/>
          <w:b/>
        </w:rPr>
        <w:t>List of Works:</w:t>
      </w:r>
    </w:p>
    <w:p w14:paraId="28BB0E86" w14:textId="77777777" w:rsidR="006213A6" w:rsidRPr="00733DE9" w:rsidRDefault="006213A6">
      <w:pPr>
        <w:rPr>
          <w:rFonts w:ascii="Times New Roman" w:hAnsi="Times New Roman" w:cs="Times New Roman"/>
        </w:rPr>
      </w:pPr>
    </w:p>
    <w:p w14:paraId="209C1633" w14:textId="0A5972B3" w:rsidR="007164CC" w:rsidRPr="00733DE9" w:rsidRDefault="007164CC" w:rsidP="007164CC">
      <w:pPr>
        <w:rPr>
          <w:rFonts w:ascii="Times New Roman" w:hAnsi="Times New Roman" w:cs="Times New Roman"/>
        </w:rPr>
      </w:pPr>
      <w:r w:rsidRPr="00733DE9">
        <w:rPr>
          <w:rFonts w:ascii="Times New Roman" w:hAnsi="Times New Roman" w:cs="Times New Roman"/>
        </w:rPr>
        <w:t xml:space="preserve">Shaw, Bernard. (1965) </w:t>
      </w:r>
      <w:r w:rsidRPr="00733DE9">
        <w:rPr>
          <w:rFonts w:ascii="Times New Roman" w:hAnsi="Times New Roman" w:cs="Times New Roman"/>
          <w:i/>
        </w:rPr>
        <w:t>Collected Letters</w:t>
      </w:r>
      <w:r w:rsidRPr="00733DE9">
        <w:rPr>
          <w:rFonts w:ascii="Times New Roman" w:hAnsi="Times New Roman" w:cs="Times New Roman"/>
        </w:rPr>
        <w:t xml:space="preserve">, </w:t>
      </w:r>
      <w:r w:rsidR="000025AC">
        <w:rPr>
          <w:rFonts w:ascii="Times New Roman" w:hAnsi="Times New Roman" w:cs="Times New Roman"/>
        </w:rPr>
        <w:t>e</w:t>
      </w:r>
      <w:r w:rsidR="000025AC" w:rsidRPr="00733DE9">
        <w:rPr>
          <w:rFonts w:ascii="Times New Roman" w:hAnsi="Times New Roman" w:cs="Times New Roman"/>
        </w:rPr>
        <w:t>d</w:t>
      </w:r>
      <w:r w:rsidRPr="00733DE9">
        <w:rPr>
          <w:rFonts w:ascii="Times New Roman" w:hAnsi="Times New Roman" w:cs="Times New Roman"/>
        </w:rPr>
        <w:t>. Dan H. Laurence, 4 vols</w:t>
      </w:r>
      <w:proofErr w:type="gramStart"/>
      <w:r w:rsidRPr="00733DE9">
        <w:rPr>
          <w:rFonts w:ascii="Times New Roman" w:hAnsi="Times New Roman" w:cs="Times New Roman"/>
        </w:rPr>
        <w:t>.,</w:t>
      </w:r>
      <w:proofErr w:type="gramEnd"/>
      <w:r w:rsidRPr="00733DE9">
        <w:rPr>
          <w:rFonts w:ascii="Times New Roman" w:hAnsi="Times New Roman" w:cs="Times New Roman"/>
        </w:rPr>
        <w:t xml:space="preserve"> London: Reinhardt. </w:t>
      </w:r>
    </w:p>
    <w:p w14:paraId="46861338" w14:textId="77777777" w:rsidR="007164CC" w:rsidRPr="00733DE9" w:rsidRDefault="007164CC">
      <w:pPr>
        <w:rPr>
          <w:rFonts w:ascii="Times New Roman" w:hAnsi="Times New Roman" w:cs="Times New Roman"/>
        </w:rPr>
      </w:pPr>
    </w:p>
    <w:p w14:paraId="2B28E1FA" w14:textId="1108D0E8" w:rsidR="006213A6" w:rsidRPr="00733DE9" w:rsidRDefault="00566D52">
      <w:pPr>
        <w:rPr>
          <w:rFonts w:ascii="Times New Roman" w:hAnsi="Times New Roman" w:cs="Times New Roman"/>
        </w:rPr>
      </w:pPr>
      <w:r>
        <w:rPr>
          <w:rFonts w:ascii="Times New Roman" w:hAnsi="Times New Roman" w:cs="Times New Roman"/>
        </w:rPr>
        <w:t>-----</w:t>
      </w:r>
      <w:r w:rsidR="007164CC" w:rsidRPr="00733DE9">
        <w:rPr>
          <w:rFonts w:ascii="Times New Roman" w:hAnsi="Times New Roman" w:cs="Times New Roman"/>
        </w:rPr>
        <w:t xml:space="preserve">. (1970-4) </w:t>
      </w:r>
      <w:r w:rsidR="007164CC" w:rsidRPr="00733DE9">
        <w:rPr>
          <w:rFonts w:ascii="Times New Roman" w:hAnsi="Times New Roman" w:cs="Times New Roman"/>
          <w:i/>
        </w:rPr>
        <w:t>Collected plays: with their prefaces</w:t>
      </w:r>
      <w:r w:rsidR="007164CC" w:rsidRPr="00733DE9">
        <w:rPr>
          <w:rFonts w:ascii="Times New Roman" w:hAnsi="Times New Roman" w:cs="Times New Roman"/>
        </w:rPr>
        <w:t>, 7 vols</w:t>
      </w:r>
      <w:proofErr w:type="gramStart"/>
      <w:r w:rsidR="007164CC" w:rsidRPr="00733DE9">
        <w:rPr>
          <w:rFonts w:ascii="Times New Roman" w:hAnsi="Times New Roman" w:cs="Times New Roman"/>
        </w:rPr>
        <w:t>.,</w:t>
      </w:r>
      <w:proofErr w:type="gramEnd"/>
      <w:r w:rsidR="007164CC" w:rsidRPr="00733DE9">
        <w:rPr>
          <w:rFonts w:ascii="Times New Roman" w:hAnsi="Times New Roman" w:cs="Times New Roman"/>
        </w:rPr>
        <w:t xml:space="preserve"> London: The </w:t>
      </w:r>
      <w:proofErr w:type="spellStart"/>
      <w:r w:rsidR="007164CC" w:rsidRPr="00733DE9">
        <w:rPr>
          <w:rFonts w:ascii="Times New Roman" w:hAnsi="Times New Roman" w:cs="Times New Roman"/>
        </w:rPr>
        <w:t>Bodley</w:t>
      </w:r>
      <w:proofErr w:type="spellEnd"/>
      <w:r w:rsidR="007164CC" w:rsidRPr="00733DE9">
        <w:rPr>
          <w:rFonts w:ascii="Times New Roman" w:hAnsi="Times New Roman" w:cs="Times New Roman"/>
        </w:rPr>
        <w:t xml:space="preserve"> Head. </w:t>
      </w:r>
    </w:p>
    <w:p w14:paraId="495BA780" w14:textId="77777777" w:rsidR="007164CC" w:rsidRPr="00733DE9" w:rsidRDefault="007164CC">
      <w:pPr>
        <w:rPr>
          <w:rFonts w:ascii="Times New Roman" w:hAnsi="Times New Roman" w:cs="Times New Roman"/>
          <w:b/>
        </w:rPr>
      </w:pPr>
    </w:p>
    <w:p w14:paraId="1F0C679D" w14:textId="1F72479D" w:rsidR="007164CC" w:rsidRPr="00733DE9" w:rsidRDefault="00566D52">
      <w:pPr>
        <w:rPr>
          <w:rFonts w:ascii="Times New Roman" w:hAnsi="Times New Roman" w:cs="Times New Roman"/>
        </w:rPr>
      </w:pPr>
      <w:r>
        <w:rPr>
          <w:rFonts w:ascii="Times New Roman" w:hAnsi="Times New Roman" w:cs="Times New Roman"/>
        </w:rPr>
        <w:t>-----</w:t>
      </w:r>
      <w:r w:rsidR="007164CC" w:rsidRPr="00733DE9">
        <w:rPr>
          <w:rFonts w:ascii="Times New Roman" w:hAnsi="Times New Roman" w:cs="Times New Roman"/>
        </w:rPr>
        <w:t xml:space="preserve">. </w:t>
      </w:r>
      <w:r w:rsidR="007C5E45" w:rsidRPr="00733DE9">
        <w:rPr>
          <w:rFonts w:ascii="Times New Roman" w:hAnsi="Times New Roman" w:cs="Times New Roman"/>
        </w:rPr>
        <w:t xml:space="preserve">(1993) </w:t>
      </w:r>
      <w:r w:rsidR="007C5E45" w:rsidRPr="00733DE9">
        <w:rPr>
          <w:rFonts w:ascii="Times New Roman" w:hAnsi="Times New Roman" w:cs="Times New Roman"/>
          <w:i/>
        </w:rPr>
        <w:t>The Drama Observed</w:t>
      </w:r>
      <w:r w:rsidR="007C5E45" w:rsidRPr="00733DE9">
        <w:rPr>
          <w:rFonts w:ascii="Times New Roman" w:hAnsi="Times New Roman" w:cs="Times New Roman"/>
        </w:rPr>
        <w:t xml:space="preserve">, </w:t>
      </w:r>
      <w:r w:rsidR="000025AC">
        <w:rPr>
          <w:rFonts w:ascii="Times New Roman" w:hAnsi="Times New Roman" w:cs="Times New Roman"/>
        </w:rPr>
        <w:t>e</w:t>
      </w:r>
      <w:r w:rsidR="000025AC" w:rsidRPr="00733DE9">
        <w:rPr>
          <w:rFonts w:ascii="Times New Roman" w:hAnsi="Times New Roman" w:cs="Times New Roman"/>
        </w:rPr>
        <w:t>d</w:t>
      </w:r>
      <w:r w:rsidR="007C5E45" w:rsidRPr="00733DE9">
        <w:rPr>
          <w:rFonts w:ascii="Times New Roman" w:hAnsi="Times New Roman" w:cs="Times New Roman"/>
        </w:rPr>
        <w:t xml:space="preserve">. Bernard F. </w:t>
      </w:r>
      <w:proofErr w:type="spellStart"/>
      <w:r w:rsidR="007C5E45" w:rsidRPr="00733DE9">
        <w:rPr>
          <w:rFonts w:ascii="Times New Roman" w:hAnsi="Times New Roman" w:cs="Times New Roman"/>
        </w:rPr>
        <w:t>Dukore</w:t>
      </w:r>
      <w:proofErr w:type="spellEnd"/>
      <w:r w:rsidR="007C5E45" w:rsidRPr="00733DE9">
        <w:rPr>
          <w:rFonts w:ascii="Times New Roman" w:hAnsi="Times New Roman" w:cs="Times New Roman"/>
        </w:rPr>
        <w:t>, 4 vols</w:t>
      </w:r>
      <w:proofErr w:type="gramStart"/>
      <w:r w:rsidR="007C5E45" w:rsidRPr="00733DE9">
        <w:rPr>
          <w:rFonts w:ascii="Times New Roman" w:hAnsi="Times New Roman" w:cs="Times New Roman"/>
        </w:rPr>
        <w:t>.,</w:t>
      </w:r>
      <w:proofErr w:type="gramEnd"/>
      <w:r w:rsidR="007C5E45" w:rsidRPr="00733DE9">
        <w:rPr>
          <w:rFonts w:ascii="Times New Roman" w:hAnsi="Times New Roman" w:cs="Times New Roman"/>
        </w:rPr>
        <w:t xml:space="preserve"> University Park: Pennsylvania State University Press. </w:t>
      </w:r>
    </w:p>
    <w:p w14:paraId="4CE44025" w14:textId="77777777" w:rsidR="00301BA5" w:rsidRPr="00733DE9" w:rsidRDefault="00301BA5">
      <w:pPr>
        <w:rPr>
          <w:rFonts w:ascii="Times New Roman" w:hAnsi="Times New Roman" w:cs="Times New Roman"/>
        </w:rPr>
      </w:pPr>
    </w:p>
    <w:p w14:paraId="6B7DA26E" w14:textId="0F6C4D67" w:rsidR="00301BA5" w:rsidRPr="00733DE9" w:rsidRDefault="00566D52">
      <w:pPr>
        <w:rPr>
          <w:rFonts w:ascii="Times New Roman" w:hAnsi="Times New Roman" w:cs="Times New Roman"/>
        </w:rPr>
      </w:pPr>
      <w:r>
        <w:rPr>
          <w:rFonts w:ascii="Times New Roman" w:hAnsi="Times New Roman" w:cs="Times New Roman"/>
        </w:rPr>
        <w:t>-----</w:t>
      </w:r>
      <w:r w:rsidR="00301BA5" w:rsidRPr="00733DE9">
        <w:rPr>
          <w:rFonts w:ascii="Times New Roman" w:hAnsi="Times New Roman" w:cs="Times New Roman"/>
        </w:rPr>
        <w:t xml:space="preserve">. (2006) </w:t>
      </w:r>
      <w:r w:rsidR="00301BA5" w:rsidRPr="00733DE9">
        <w:rPr>
          <w:rFonts w:ascii="Times New Roman" w:hAnsi="Times New Roman" w:cs="Times New Roman"/>
          <w:i/>
        </w:rPr>
        <w:t>What Shaw Really Wrote About the War</w:t>
      </w:r>
      <w:r w:rsidR="00301BA5" w:rsidRPr="00733DE9">
        <w:rPr>
          <w:rFonts w:ascii="Times New Roman" w:hAnsi="Times New Roman" w:cs="Times New Roman"/>
        </w:rPr>
        <w:t xml:space="preserve">, </w:t>
      </w:r>
      <w:r w:rsidR="000025AC">
        <w:rPr>
          <w:rFonts w:ascii="Times New Roman" w:hAnsi="Times New Roman" w:cs="Times New Roman"/>
        </w:rPr>
        <w:t>e</w:t>
      </w:r>
      <w:r w:rsidR="000025AC" w:rsidRPr="00733DE9">
        <w:rPr>
          <w:rFonts w:ascii="Times New Roman" w:hAnsi="Times New Roman" w:cs="Times New Roman"/>
        </w:rPr>
        <w:t>d</w:t>
      </w:r>
      <w:r w:rsidR="00301BA5" w:rsidRPr="00733DE9">
        <w:rPr>
          <w:rFonts w:ascii="Times New Roman" w:hAnsi="Times New Roman" w:cs="Times New Roman"/>
        </w:rPr>
        <w:t xml:space="preserve">. J. L. </w:t>
      </w:r>
      <w:proofErr w:type="spellStart"/>
      <w:r w:rsidR="00301BA5" w:rsidRPr="00733DE9">
        <w:rPr>
          <w:rFonts w:ascii="Times New Roman" w:hAnsi="Times New Roman" w:cs="Times New Roman"/>
        </w:rPr>
        <w:t>Wisenthal</w:t>
      </w:r>
      <w:proofErr w:type="spellEnd"/>
      <w:r w:rsidR="00301BA5" w:rsidRPr="00733DE9">
        <w:rPr>
          <w:rFonts w:ascii="Times New Roman" w:hAnsi="Times New Roman" w:cs="Times New Roman"/>
        </w:rPr>
        <w:t xml:space="preserve"> and Daniel O’Leary, Gainesville: University Press of Florida. </w:t>
      </w:r>
    </w:p>
    <w:p w14:paraId="39EFB7A5" w14:textId="77777777" w:rsidR="007164CC" w:rsidRPr="00733DE9" w:rsidRDefault="007164CC">
      <w:pPr>
        <w:rPr>
          <w:rFonts w:ascii="Times New Roman" w:hAnsi="Times New Roman" w:cs="Times New Roman"/>
          <w:b/>
        </w:rPr>
      </w:pPr>
    </w:p>
    <w:p w14:paraId="68697E46" w14:textId="7A114935" w:rsidR="00C15DFA" w:rsidRPr="00733DE9" w:rsidRDefault="00C15DFA">
      <w:pPr>
        <w:rPr>
          <w:rFonts w:ascii="Times New Roman" w:hAnsi="Times New Roman" w:cs="Times New Roman"/>
        </w:rPr>
      </w:pPr>
      <w:r w:rsidRPr="00733DE9">
        <w:rPr>
          <w:rFonts w:ascii="Times New Roman" w:hAnsi="Times New Roman" w:cs="Times New Roman"/>
          <w:b/>
        </w:rPr>
        <w:t>References and further reading</w:t>
      </w:r>
      <w:r w:rsidRPr="00733DE9">
        <w:rPr>
          <w:rFonts w:ascii="Times New Roman" w:hAnsi="Times New Roman" w:cs="Times New Roman"/>
        </w:rPr>
        <w:t>:</w:t>
      </w:r>
    </w:p>
    <w:p w14:paraId="4E464D53" w14:textId="77777777" w:rsidR="00C15DFA" w:rsidRPr="00733DE9" w:rsidRDefault="00C15DFA">
      <w:pPr>
        <w:rPr>
          <w:rFonts w:ascii="Times New Roman" w:hAnsi="Times New Roman" w:cs="Times New Roman"/>
        </w:rPr>
      </w:pPr>
    </w:p>
    <w:p w14:paraId="4A6334E0" w14:textId="32E92D38" w:rsidR="006213A6" w:rsidRPr="00733DE9" w:rsidRDefault="006213A6">
      <w:pPr>
        <w:rPr>
          <w:rFonts w:ascii="Times New Roman" w:hAnsi="Times New Roman" w:cs="Times New Roman"/>
        </w:rPr>
      </w:pPr>
      <w:r w:rsidRPr="00733DE9">
        <w:rPr>
          <w:rFonts w:ascii="Times New Roman" w:hAnsi="Times New Roman" w:cs="Times New Roman"/>
        </w:rPr>
        <w:t xml:space="preserve">Dietrich, R. F. (1996) </w:t>
      </w:r>
      <w:r w:rsidRPr="00733DE9">
        <w:rPr>
          <w:rFonts w:ascii="Times New Roman" w:hAnsi="Times New Roman" w:cs="Times New Roman"/>
          <w:i/>
        </w:rPr>
        <w:t>Bernard Shaw’s Novels: Portraits of the Artist as Man and Superman</w:t>
      </w:r>
      <w:r w:rsidRPr="00733DE9">
        <w:rPr>
          <w:rFonts w:ascii="Times New Roman" w:hAnsi="Times New Roman" w:cs="Times New Roman"/>
        </w:rPr>
        <w:t xml:space="preserve">, Gainesville: University Press of Florida. </w:t>
      </w:r>
    </w:p>
    <w:p w14:paraId="7C3401D0" w14:textId="77777777" w:rsidR="00C15DFA" w:rsidRPr="00733DE9" w:rsidRDefault="00C15DFA">
      <w:pPr>
        <w:rPr>
          <w:rFonts w:ascii="Times New Roman" w:hAnsi="Times New Roman" w:cs="Times New Roman"/>
        </w:rPr>
      </w:pPr>
    </w:p>
    <w:p w14:paraId="7416F42B" w14:textId="1BCECAF3" w:rsidR="006213A6" w:rsidRPr="00733DE9" w:rsidRDefault="006213A6">
      <w:pPr>
        <w:rPr>
          <w:rFonts w:ascii="Times New Roman" w:hAnsi="Times New Roman" w:cs="Times New Roman"/>
        </w:rPr>
      </w:pPr>
      <w:r w:rsidRPr="00733DE9">
        <w:rPr>
          <w:rFonts w:ascii="Times New Roman" w:hAnsi="Times New Roman" w:cs="Times New Roman"/>
        </w:rPr>
        <w:t>Griffith, Gareth</w:t>
      </w:r>
      <w:r w:rsidR="00566D52">
        <w:rPr>
          <w:rFonts w:ascii="Times New Roman" w:hAnsi="Times New Roman" w:cs="Times New Roman"/>
        </w:rPr>
        <w:t>.</w:t>
      </w:r>
      <w:r w:rsidRPr="00733DE9">
        <w:rPr>
          <w:rFonts w:ascii="Times New Roman" w:hAnsi="Times New Roman" w:cs="Times New Roman"/>
        </w:rPr>
        <w:t xml:space="preserve"> (1993) </w:t>
      </w:r>
      <w:r w:rsidRPr="00733DE9">
        <w:rPr>
          <w:rFonts w:ascii="Times New Roman" w:hAnsi="Times New Roman" w:cs="Times New Roman"/>
          <w:i/>
        </w:rPr>
        <w:t>Socialism and Superior Brains: The Political Thought of Bernard Shaw</w:t>
      </w:r>
      <w:r w:rsidRPr="00733DE9">
        <w:rPr>
          <w:rFonts w:ascii="Times New Roman" w:hAnsi="Times New Roman" w:cs="Times New Roman"/>
        </w:rPr>
        <w:t xml:space="preserve">, London, New York: </w:t>
      </w:r>
      <w:proofErr w:type="spellStart"/>
      <w:r w:rsidRPr="00733DE9">
        <w:rPr>
          <w:rFonts w:ascii="Times New Roman" w:hAnsi="Times New Roman" w:cs="Times New Roman"/>
        </w:rPr>
        <w:t>Routledge</w:t>
      </w:r>
      <w:proofErr w:type="spellEnd"/>
      <w:r w:rsidRPr="00733DE9">
        <w:rPr>
          <w:rFonts w:ascii="Times New Roman" w:hAnsi="Times New Roman" w:cs="Times New Roman"/>
        </w:rPr>
        <w:t xml:space="preserve">. </w:t>
      </w:r>
    </w:p>
    <w:p w14:paraId="2FA20C89" w14:textId="77777777" w:rsidR="006213A6" w:rsidRPr="00733DE9" w:rsidRDefault="006213A6">
      <w:pPr>
        <w:rPr>
          <w:rFonts w:ascii="Times New Roman" w:hAnsi="Times New Roman" w:cs="Times New Roman"/>
        </w:rPr>
      </w:pPr>
    </w:p>
    <w:p w14:paraId="135BAA0F" w14:textId="674C82F9" w:rsidR="007C5E45" w:rsidRPr="00733DE9" w:rsidRDefault="00C15DFA">
      <w:pPr>
        <w:rPr>
          <w:rFonts w:ascii="Times New Roman" w:hAnsi="Times New Roman" w:cs="Times New Roman"/>
        </w:rPr>
      </w:pPr>
      <w:r w:rsidRPr="00733DE9">
        <w:rPr>
          <w:rFonts w:ascii="Times New Roman" w:hAnsi="Times New Roman" w:cs="Times New Roman"/>
        </w:rPr>
        <w:t>Holroyd, Michael</w:t>
      </w:r>
      <w:r w:rsidR="00566D52">
        <w:rPr>
          <w:rFonts w:ascii="Times New Roman" w:hAnsi="Times New Roman" w:cs="Times New Roman"/>
        </w:rPr>
        <w:t>.</w:t>
      </w:r>
      <w:r w:rsidRPr="00733DE9">
        <w:rPr>
          <w:rFonts w:ascii="Times New Roman" w:hAnsi="Times New Roman" w:cs="Times New Roman"/>
        </w:rPr>
        <w:t xml:space="preserve"> (1997) </w:t>
      </w:r>
      <w:r w:rsidRPr="00733DE9">
        <w:rPr>
          <w:rFonts w:ascii="Times New Roman" w:hAnsi="Times New Roman" w:cs="Times New Roman"/>
          <w:i/>
        </w:rPr>
        <w:t>Bernard Shaw</w:t>
      </w:r>
      <w:r w:rsidRPr="00733DE9">
        <w:rPr>
          <w:rFonts w:ascii="Times New Roman" w:hAnsi="Times New Roman" w:cs="Times New Roman"/>
        </w:rPr>
        <w:t xml:space="preserve">, New York: Random House. </w:t>
      </w:r>
    </w:p>
    <w:p w14:paraId="3E97B291" w14:textId="77777777" w:rsidR="007C5E45" w:rsidRPr="00733DE9" w:rsidRDefault="007C5E45">
      <w:pPr>
        <w:rPr>
          <w:rFonts w:ascii="Times New Roman" w:hAnsi="Times New Roman" w:cs="Times New Roman"/>
        </w:rPr>
      </w:pPr>
    </w:p>
    <w:p w14:paraId="05F60F18" w14:textId="7D027750" w:rsidR="007C5E45" w:rsidRPr="00733DE9" w:rsidRDefault="007C5E45">
      <w:pPr>
        <w:rPr>
          <w:rFonts w:ascii="Times New Roman" w:hAnsi="Times New Roman" w:cs="Times New Roman"/>
        </w:rPr>
      </w:pPr>
      <w:proofErr w:type="spellStart"/>
      <w:r w:rsidRPr="00733DE9">
        <w:rPr>
          <w:rFonts w:ascii="Times New Roman" w:hAnsi="Times New Roman" w:cs="Times New Roman"/>
        </w:rPr>
        <w:t>Meisel</w:t>
      </w:r>
      <w:proofErr w:type="spellEnd"/>
      <w:r w:rsidRPr="00733DE9">
        <w:rPr>
          <w:rFonts w:ascii="Times New Roman" w:hAnsi="Times New Roman" w:cs="Times New Roman"/>
        </w:rPr>
        <w:t xml:space="preserve">, Martin. (1963) </w:t>
      </w:r>
      <w:r w:rsidRPr="00733DE9">
        <w:rPr>
          <w:rFonts w:ascii="Times New Roman" w:hAnsi="Times New Roman" w:cs="Times New Roman"/>
          <w:i/>
        </w:rPr>
        <w:t>Shaw and the Nineteenth-Century Theater</w:t>
      </w:r>
      <w:r w:rsidRPr="00733DE9">
        <w:rPr>
          <w:rFonts w:ascii="Times New Roman" w:hAnsi="Times New Roman" w:cs="Times New Roman"/>
        </w:rPr>
        <w:t xml:space="preserve">, Princeton: Princeton University Press. </w:t>
      </w:r>
    </w:p>
    <w:p w14:paraId="4BADAF4F" w14:textId="77777777" w:rsidR="007C5E45" w:rsidRPr="00733DE9" w:rsidRDefault="007C5E45">
      <w:pPr>
        <w:rPr>
          <w:rFonts w:ascii="Times New Roman" w:hAnsi="Times New Roman" w:cs="Times New Roman"/>
        </w:rPr>
      </w:pPr>
    </w:p>
    <w:p w14:paraId="5085A13B" w14:textId="7D497B38" w:rsidR="006213A6" w:rsidRDefault="00C15DFA">
      <w:pPr>
        <w:rPr>
          <w:rFonts w:ascii="Times New Roman" w:hAnsi="Times New Roman" w:cs="Times New Roman"/>
        </w:rPr>
      </w:pPr>
      <w:r w:rsidRPr="00733DE9">
        <w:rPr>
          <w:rFonts w:ascii="Times New Roman" w:hAnsi="Times New Roman" w:cs="Times New Roman"/>
        </w:rPr>
        <w:t>Morgan, Margery</w:t>
      </w:r>
      <w:r w:rsidR="00566D52">
        <w:rPr>
          <w:rFonts w:ascii="Times New Roman" w:hAnsi="Times New Roman" w:cs="Times New Roman"/>
        </w:rPr>
        <w:t>.</w:t>
      </w:r>
      <w:r w:rsidRPr="00733DE9">
        <w:rPr>
          <w:rFonts w:ascii="Times New Roman" w:hAnsi="Times New Roman" w:cs="Times New Roman"/>
        </w:rPr>
        <w:t xml:space="preserve"> (1972) </w:t>
      </w:r>
      <w:r w:rsidRPr="00733DE9">
        <w:rPr>
          <w:rFonts w:ascii="Times New Roman" w:hAnsi="Times New Roman" w:cs="Times New Roman"/>
          <w:i/>
        </w:rPr>
        <w:t>The Shavian playground: an exploration of the art of George Bernard Shaw</w:t>
      </w:r>
      <w:r w:rsidR="007C5E45" w:rsidRPr="00733DE9">
        <w:rPr>
          <w:rFonts w:ascii="Times New Roman" w:hAnsi="Times New Roman" w:cs="Times New Roman"/>
        </w:rPr>
        <w:t>, London: Methuen</w:t>
      </w:r>
      <w:r w:rsidRPr="00733DE9">
        <w:rPr>
          <w:rFonts w:ascii="Times New Roman" w:hAnsi="Times New Roman" w:cs="Times New Roman"/>
        </w:rPr>
        <w:t xml:space="preserve">. </w:t>
      </w:r>
    </w:p>
    <w:p w14:paraId="31B6388D" w14:textId="77777777" w:rsidR="00E24598" w:rsidRDefault="00E24598">
      <w:pPr>
        <w:rPr>
          <w:rFonts w:ascii="Times New Roman" w:hAnsi="Times New Roman" w:cs="Times New Roman"/>
        </w:rPr>
      </w:pPr>
    </w:p>
    <w:p w14:paraId="09E93E45" w14:textId="633BC796" w:rsidR="00510DD5" w:rsidRPr="00510DD5" w:rsidRDefault="00510DD5">
      <w:pPr>
        <w:rPr>
          <w:rFonts w:ascii="Times New Roman" w:hAnsi="Times New Roman" w:cs="Times New Roman"/>
          <w:b/>
        </w:rPr>
      </w:pPr>
      <w:r>
        <w:rPr>
          <w:rFonts w:ascii="Times New Roman" w:hAnsi="Times New Roman" w:cs="Times New Roman"/>
          <w:b/>
        </w:rPr>
        <w:t xml:space="preserve">Lawrence </w:t>
      </w:r>
      <w:proofErr w:type="spellStart"/>
      <w:r>
        <w:rPr>
          <w:rFonts w:ascii="Times New Roman" w:hAnsi="Times New Roman" w:cs="Times New Roman"/>
          <w:b/>
        </w:rPr>
        <w:t>Switzky</w:t>
      </w:r>
      <w:proofErr w:type="spellEnd"/>
      <w:r>
        <w:rPr>
          <w:rFonts w:ascii="Times New Roman" w:hAnsi="Times New Roman" w:cs="Times New Roman"/>
          <w:b/>
        </w:rPr>
        <w:t>, University of Toronto</w:t>
      </w:r>
    </w:p>
    <w:p w14:paraId="14EF160F" w14:textId="77777777" w:rsidR="00733DE9" w:rsidRDefault="00733DE9">
      <w:pPr>
        <w:rPr>
          <w:rFonts w:ascii="Times New Roman" w:hAnsi="Times New Roman" w:cs="Times New Roman"/>
        </w:rPr>
      </w:pPr>
    </w:p>
    <w:p w14:paraId="332DF69F" w14:textId="77777777" w:rsidR="00733DE9" w:rsidRDefault="00733DE9">
      <w:pPr>
        <w:rPr>
          <w:rFonts w:ascii="Times New Roman" w:hAnsi="Times New Roman" w:cs="Times New Roman"/>
        </w:rPr>
      </w:pPr>
    </w:p>
    <w:p w14:paraId="055AFBF2" w14:textId="7EFD471F" w:rsidR="00733DE9" w:rsidRDefault="00733DE9">
      <w:pPr>
        <w:rPr>
          <w:rFonts w:ascii="Times New Roman" w:hAnsi="Times New Roman" w:cs="Times New Roman"/>
          <w:b/>
        </w:rPr>
      </w:pPr>
      <w:r w:rsidRPr="00510DD5">
        <w:rPr>
          <w:rFonts w:ascii="Times New Roman" w:hAnsi="Times New Roman" w:cs="Times New Roman"/>
          <w:b/>
        </w:rPr>
        <w:t>Recommended Illustrations</w:t>
      </w:r>
    </w:p>
    <w:p w14:paraId="7AA53FA5" w14:textId="6B1D4036" w:rsidR="00C74C22" w:rsidRPr="00C74C22" w:rsidRDefault="00C74C22">
      <w:pPr>
        <w:rPr>
          <w:rFonts w:ascii="Times New Roman" w:hAnsi="Times New Roman" w:cs="Times New Roman"/>
          <w:color w:val="FF0000"/>
        </w:rPr>
      </w:pPr>
      <w:r w:rsidRPr="00C74C22">
        <w:rPr>
          <w:rFonts w:ascii="Times New Roman" w:hAnsi="Times New Roman" w:cs="Times New Roman"/>
          <w:color w:val="FF0000"/>
        </w:rPr>
        <w:t>[Note: Please use all illustrations if possible, but if not, please prioritize the three production photographs above the portrait and video footage of Shaw.]</w:t>
      </w:r>
    </w:p>
    <w:p w14:paraId="30879A26" w14:textId="77777777" w:rsidR="00C74C22" w:rsidRDefault="00C74C22">
      <w:pPr>
        <w:rPr>
          <w:rFonts w:ascii="Times New Roman" w:hAnsi="Times New Roman" w:cs="Times New Roman"/>
          <w:b/>
        </w:rPr>
      </w:pPr>
    </w:p>
    <w:p w14:paraId="33D81FFF" w14:textId="2512D4D7" w:rsidR="00034FB7" w:rsidRDefault="00034FB7">
      <w:pPr>
        <w:rPr>
          <w:rFonts w:ascii="Times New Roman" w:hAnsi="Times New Roman" w:cs="Times New Roman"/>
        </w:rPr>
      </w:pPr>
    </w:p>
    <w:p w14:paraId="68C9649A" w14:textId="77777777" w:rsidR="00733DE9" w:rsidRPr="00733DE9" w:rsidRDefault="00733DE9" w:rsidP="00733DE9">
      <w:pPr>
        <w:rPr>
          <w:rFonts w:ascii="Times New Roman" w:hAnsi="Times New Roman" w:cs="Times New Roman"/>
          <w:b/>
        </w:rPr>
      </w:pPr>
      <w:r w:rsidRPr="00733DE9">
        <w:rPr>
          <w:rFonts w:ascii="Times New Roman" w:hAnsi="Times New Roman" w:cs="Times New Roman"/>
          <w:b/>
          <w:noProof/>
        </w:rPr>
        <w:drawing>
          <wp:inline distT="0" distB="0" distL="0" distR="0" wp14:anchorId="72EB5C6A" wp14:editId="1C9CFE11">
            <wp:extent cx="1676400" cy="2216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3px-George_Bernard_Shaw_1934-12-06.jpg"/>
                    <pic:cNvPicPr/>
                  </pic:nvPicPr>
                  <pic:blipFill>
                    <a:blip r:embed="rId6">
                      <a:extLst>
                        <a:ext uri="{28A0092B-C50C-407E-A947-70E740481C1C}">
                          <a14:useLocalDpi xmlns:a14="http://schemas.microsoft.com/office/drawing/2010/main" val="0"/>
                        </a:ext>
                      </a:extLst>
                    </a:blip>
                    <a:stretch>
                      <a:fillRect/>
                    </a:stretch>
                  </pic:blipFill>
                  <pic:spPr>
                    <a:xfrm>
                      <a:off x="0" y="0"/>
                      <a:ext cx="1682112" cy="2224248"/>
                    </a:xfrm>
                    <a:prstGeom prst="rect">
                      <a:avLst/>
                    </a:prstGeom>
                  </pic:spPr>
                </pic:pic>
              </a:graphicData>
            </a:graphic>
          </wp:inline>
        </w:drawing>
      </w:r>
    </w:p>
    <w:p w14:paraId="11255F62" w14:textId="77777777" w:rsidR="00733DE9" w:rsidRPr="00733DE9" w:rsidRDefault="00733DE9" w:rsidP="00733DE9">
      <w:pPr>
        <w:rPr>
          <w:rFonts w:ascii="Times New Roman" w:hAnsi="Times New Roman" w:cs="Times New Roman"/>
          <w:b/>
        </w:rPr>
      </w:pPr>
    </w:p>
    <w:p w14:paraId="61C8FA9B" w14:textId="77777777" w:rsidR="00733DE9" w:rsidRPr="00E24598" w:rsidRDefault="00733DE9" w:rsidP="00733DE9">
      <w:pPr>
        <w:rPr>
          <w:rFonts w:ascii="Times New Roman" w:hAnsi="Times New Roman" w:cs="Times New Roman"/>
          <w:b/>
        </w:rPr>
      </w:pPr>
      <w:r w:rsidRPr="00E24598">
        <w:rPr>
          <w:rFonts w:ascii="Times New Roman" w:hAnsi="Times New Roman" w:cs="Times New Roman"/>
          <w:b/>
        </w:rPr>
        <w:t>Bernard Shaw (1934)</w:t>
      </w:r>
    </w:p>
    <w:p w14:paraId="02B74C9F" w14:textId="713F74EA" w:rsidR="00733DE9" w:rsidRDefault="00E24598" w:rsidP="00733DE9">
      <w:pPr>
        <w:rPr>
          <w:rStyle w:val="Hyperlink"/>
          <w:rFonts w:ascii="Times New Roman" w:hAnsi="Times New Roman" w:cs="Times New Roman"/>
        </w:rPr>
      </w:pPr>
      <w:r>
        <w:t xml:space="preserve">[Available at: </w:t>
      </w:r>
      <w:hyperlink r:id="rId7" w:history="1">
        <w:r w:rsidR="00733DE9" w:rsidRPr="00733DE9">
          <w:rPr>
            <w:rStyle w:val="Hyperlink"/>
            <w:rFonts w:ascii="Times New Roman" w:hAnsi="Times New Roman" w:cs="Times New Roman"/>
          </w:rPr>
          <w:t>http://pt.wikipedia.org/wiki/Ficheiro:George_Bernard_Shaw_1934-12-06.jpg</w:t>
        </w:r>
      </w:hyperlink>
      <w:r>
        <w:rPr>
          <w:rStyle w:val="Hyperlink"/>
          <w:rFonts w:ascii="Times New Roman" w:hAnsi="Times New Roman" w:cs="Times New Roman"/>
        </w:rPr>
        <w:t>]</w:t>
      </w:r>
    </w:p>
    <w:p w14:paraId="5623B679" w14:textId="0C736514" w:rsidR="006442D4" w:rsidRDefault="006442D4" w:rsidP="00733DE9">
      <w:pPr>
        <w:rPr>
          <w:rStyle w:val="Hyperlink"/>
          <w:rFonts w:ascii="Times New Roman" w:hAnsi="Times New Roman" w:cs="Times New Roman"/>
        </w:rPr>
      </w:pPr>
      <w:r>
        <w:rPr>
          <w:noProof/>
        </w:rPr>
        <w:lastRenderedPageBreak/>
        <w:drawing>
          <wp:inline distT="0" distB="0" distL="0" distR="0" wp14:anchorId="355A0725" wp14:editId="7BB1C59D">
            <wp:extent cx="1969711" cy="2381250"/>
            <wp:effectExtent l="0" t="0" r="0" b="0"/>
            <wp:docPr id="6" name="Picture 6" descr="http://37.media.tumblr.com/tumblr_kxywitq1Ur1qarn5zo1_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37.media.tumblr.com/tumblr_kxywitq1Ur1qarn5zo1_500.png"/>
                    <pic:cNvPicPr>
                      <a:picLocks noChangeAspect="1" noChangeArrowheads="1"/>
                    </pic:cNvPicPr>
                  </pic:nvPicPr>
                  <pic:blipFill rotWithShape="1">
                    <a:blip r:embed="rId8">
                      <a:extLst>
                        <a:ext uri="{28A0092B-C50C-407E-A947-70E740481C1C}">
                          <a14:useLocalDpi xmlns:a14="http://schemas.microsoft.com/office/drawing/2010/main" val="0"/>
                        </a:ext>
                      </a:extLst>
                    </a:blip>
                    <a:srcRect b="6716"/>
                    <a:stretch/>
                  </pic:blipFill>
                  <pic:spPr bwMode="auto">
                    <a:xfrm>
                      <a:off x="0" y="0"/>
                      <a:ext cx="1971675" cy="2383624"/>
                    </a:xfrm>
                    <a:prstGeom prst="rect">
                      <a:avLst/>
                    </a:prstGeom>
                    <a:noFill/>
                    <a:ln>
                      <a:noFill/>
                    </a:ln>
                    <a:extLst>
                      <a:ext uri="{53640926-AAD7-44d8-BBD7-CCE9431645EC}">
                        <a14:shadowObscured xmlns:a14="http://schemas.microsoft.com/office/drawing/2010/main"/>
                      </a:ext>
                    </a:extLst>
                  </pic:spPr>
                </pic:pic>
              </a:graphicData>
            </a:graphic>
          </wp:inline>
        </w:drawing>
      </w:r>
    </w:p>
    <w:p w14:paraId="0BDD1B42" w14:textId="77777777" w:rsidR="00C74C22" w:rsidRPr="00C74C22" w:rsidRDefault="00C74C22" w:rsidP="00C74C22">
      <w:pPr>
        <w:pStyle w:val="PlainText"/>
        <w:rPr>
          <w:rFonts w:ascii="Times New Roman" w:hAnsi="Times New Roman" w:cs="Times New Roman"/>
          <w:b/>
          <w:sz w:val="24"/>
          <w:szCs w:val="24"/>
        </w:rPr>
      </w:pPr>
      <w:r w:rsidRPr="00C74C22">
        <w:rPr>
          <w:rFonts w:ascii="Times New Roman" w:hAnsi="Times New Roman" w:cs="Times New Roman"/>
          <w:b/>
          <w:sz w:val="24"/>
          <w:szCs w:val="24"/>
        </w:rPr>
        <w:t xml:space="preserve">Fanny </w:t>
      </w:r>
      <w:proofErr w:type="spellStart"/>
      <w:r w:rsidRPr="00C74C22">
        <w:rPr>
          <w:rFonts w:ascii="Times New Roman" w:hAnsi="Times New Roman" w:cs="Times New Roman"/>
          <w:b/>
          <w:sz w:val="24"/>
          <w:szCs w:val="24"/>
        </w:rPr>
        <w:t>Brough</w:t>
      </w:r>
      <w:proofErr w:type="spellEnd"/>
      <w:r w:rsidRPr="00C74C22">
        <w:rPr>
          <w:rFonts w:ascii="Times New Roman" w:hAnsi="Times New Roman" w:cs="Times New Roman"/>
          <w:b/>
          <w:sz w:val="24"/>
          <w:szCs w:val="24"/>
        </w:rPr>
        <w:t xml:space="preserve"> as Mrs. Warren and Madge McIntosh as </w:t>
      </w:r>
      <w:proofErr w:type="spellStart"/>
      <w:r w:rsidRPr="00C74C22">
        <w:rPr>
          <w:rFonts w:ascii="Times New Roman" w:hAnsi="Times New Roman" w:cs="Times New Roman"/>
          <w:b/>
          <w:sz w:val="24"/>
          <w:szCs w:val="24"/>
        </w:rPr>
        <w:t>Vivie</w:t>
      </w:r>
      <w:proofErr w:type="spellEnd"/>
      <w:r w:rsidRPr="00C74C22">
        <w:rPr>
          <w:rFonts w:ascii="Times New Roman" w:hAnsi="Times New Roman" w:cs="Times New Roman"/>
          <w:b/>
          <w:sz w:val="24"/>
          <w:szCs w:val="24"/>
        </w:rPr>
        <w:t xml:space="preserve"> Warren during the Act II "discussion scene" in the 1902 Stage Society production of </w:t>
      </w:r>
      <w:r w:rsidRPr="00C74C22">
        <w:rPr>
          <w:rFonts w:ascii="Times New Roman" w:hAnsi="Times New Roman" w:cs="Times New Roman"/>
          <w:b/>
          <w:i/>
          <w:sz w:val="24"/>
          <w:szCs w:val="24"/>
        </w:rPr>
        <w:t xml:space="preserve">Mrs. Warren's Profession </w:t>
      </w:r>
      <w:r w:rsidRPr="00C74C22">
        <w:rPr>
          <w:rFonts w:ascii="Times New Roman" w:hAnsi="Times New Roman" w:cs="Times New Roman"/>
          <w:b/>
          <w:sz w:val="24"/>
          <w:szCs w:val="24"/>
        </w:rPr>
        <w:t>at the New Lyric Club in London.</w:t>
      </w:r>
    </w:p>
    <w:p w14:paraId="2F6C26B1" w14:textId="03F0A40F" w:rsidR="004320DE" w:rsidRPr="00C74C22" w:rsidRDefault="00C74C22" w:rsidP="00C74C22">
      <w:pPr>
        <w:pStyle w:val="PlainText"/>
        <w:rPr>
          <w:rStyle w:val="Hyperlink"/>
          <w:rFonts w:ascii="Times New Roman" w:hAnsi="Times New Roman" w:cs="Times New Roman"/>
          <w:color w:val="auto"/>
          <w:sz w:val="24"/>
          <w:szCs w:val="24"/>
          <w:u w:val="none"/>
        </w:rPr>
      </w:pPr>
      <w:r w:rsidRPr="00C74C22">
        <w:rPr>
          <w:rFonts w:ascii="Times New Roman" w:hAnsi="Times New Roman" w:cs="Times New Roman"/>
          <w:sz w:val="24"/>
          <w:szCs w:val="24"/>
        </w:rPr>
        <w:t xml:space="preserve">[This image is available on the internet at </w:t>
      </w:r>
      <w:hyperlink r:id="rId9" w:history="1">
        <w:r w:rsidRPr="00C74C22">
          <w:rPr>
            <w:rStyle w:val="Hyperlink"/>
            <w:rFonts w:ascii="Times New Roman" w:hAnsi="Times New Roman" w:cs="Times New Roman"/>
            <w:sz w:val="24"/>
            <w:szCs w:val="24"/>
          </w:rPr>
          <w:t>http://gowns.tumblr.com/post/394018023/oh-hell-yes-in-the-middle-of-the-book-is-a</w:t>
        </w:r>
      </w:hyperlink>
      <w:r w:rsidRPr="00C74C22">
        <w:rPr>
          <w:rFonts w:ascii="Times New Roman" w:hAnsi="Times New Roman" w:cs="Times New Roman"/>
          <w:sz w:val="24"/>
          <w:szCs w:val="24"/>
        </w:rPr>
        <w:t xml:space="preserve">, but it comes </w:t>
      </w:r>
      <w:r>
        <w:rPr>
          <w:rFonts w:ascii="Times New Roman" w:hAnsi="Times New Roman" w:cs="Times New Roman"/>
          <w:sz w:val="24"/>
          <w:szCs w:val="24"/>
        </w:rPr>
        <w:t xml:space="preserve">originally </w:t>
      </w:r>
      <w:r w:rsidRPr="00C74C22">
        <w:rPr>
          <w:rFonts w:ascii="Times New Roman" w:hAnsi="Times New Roman" w:cs="Times New Roman"/>
          <w:sz w:val="24"/>
          <w:szCs w:val="24"/>
        </w:rPr>
        <w:t xml:space="preserve">from the standalone Grant Richards "Stage Society" edition of </w:t>
      </w:r>
      <w:r w:rsidRPr="00C74C22">
        <w:rPr>
          <w:rFonts w:ascii="Times New Roman" w:hAnsi="Times New Roman" w:cs="Times New Roman"/>
          <w:i/>
          <w:sz w:val="24"/>
          <w:szCs w:val="24"/>
        </w:rPr>
        <w:t>Mrs. Warren’s Profession</w:t>
      </w:r>
      <w:r w:rsidRPr="00C74C22">
        <w:rPr>
          <w:rFonts w:ascii="Times New Roman" w:hAnsi="Times New Roman" w:cs="Times New Roman"/>
          <w:sz w:val="24"/>
          <w:szCs w:val="24"/>
        </w:rPr>
        <w:t xml:space="preserve"> printed in 1902. It is also reprinted on p. 61 of Leonard </w:t>
      </w:r>
      <w:proofErr w:type="spellStart"/>
      <w:r w:rsidRPr="00C74C22">
        <w:rPr>
          <w:rFonts w:ascii="Times New Roman" w:hAnsi="Times New Roman" w:cs="Times New Roman"/>
          <w:sz w:val="24"/>
          <w:szCs w:val="24"/>
        </w:rPr>
        <w:t>Conolly's</w:t>
      </w:r>
      <w:proofErr w:type="spellEnd"/>
      <w:r w:rsidRPr="00C74C22">
        <w:rPr>
          <w:rFonts w:ascii="Times New Roman" w:hAnsi="Times New Roman" w:cs="Times New Roman"/>
          <w:sz w:val="24"/>
          <w:szCs w:val="24"/>
        </w:rPr>
        <w:t xml:space="preserve"> edition of </w:t>
      </w:r>
      <w:r w:rsidRPr="00C74C22">
        <w:rPr>
          <w:rFonts w:ascii="Times New Roman" w:hAnsi="Times New Roman" w:cs="Times New Roman"/>
          <w:i/>
          <w:sz w:val="24"/>
          <w:szCs w:val="24"/>
        </w:rPr>
        <w:t>Mrs. Warren's Profession</w:t>
      </w:r>
      <w:r w:rsidRPr="00C74C22">
        <w:rPr>
          <w:rFonts w:ascii="Times New Roman" w:hAnsi="Times New Roman" w:cs="Times New Roman"/>
          <w:sz w:val="24"/>
          <w:szCs w:val="24"/>
        </w:rPr>
        <w:t xml:space="preserve"> from Broadview (2005), where it is sourced as</w:t>
      </w:r>
      <w:r>
        <w:rPr>
          <w:rFonts w:ascii="Times New Roman" w:hAnsi="Times New Roman" w:cs="Times New Roman"/>
          <w:sz w:val="24"/>
          <w:szCs w:val="24"/>
        </w:rPr>
        <w:t xml:space="preserve"> </w:t>
      </w:r>
      <w:r w:rsidRPr="00C74C22">
        <w:rPr>
          <w:rFonts w:ascii="Times New Roman" w:hAnsi="Times New Roman" w:cs="Times New Roman"/>
          <w:sz w:val="24"/>
          <w:szCs w:val="24"/>
        </w:rPr>
        <w:t xml:space="preserve">follows: "Courtesy Dan H. Laurence Collection, L. W. </w:t>
      </w:r>
      <w:proofErr w:type="spellStart"/>
      <w:r w:rsidRPr="00C74C22">
        <w:rPr>
          <w:rFonts w:ascii="Times New Roman" w:hAnsi="Times New Roman" w:cs="Times New Roman"/>
          <w:sz w:val="24"/>
          <w:szCs w:val="24"/>
        </w:rPr>
        <w:t>Conolly</w:t>
      </w:r>
      <w:proofErr w:type="spellEnd"/>
      <w:r w:rsidRPr="00C74C22">
        <w:rPr>
          <w:rFonts w:ascii="Times New Roman" w:hAnsi="Times New Roman" w:cs="Times New Roman"/>
          <w:sz w:val="24"/>
          <w:szCs w:val="24"/>
        </w:rPr>
        <w:t xml:space="preserve"> Theatre Archives, University of Guelph."</w:t>
      </w:r>
      <w:r>
        <w:rPr>
          <w:rFonts w:ascii="Times New Roman" w:hAnsi="Times New Roman" w:cs="Times New Roman"/>
          <w:sz w:val="24"/>
          <w:szCs w:val="24"/>
        </w:rPr>
        <w:t>]</w:t>
      </w:r>
    </w:p>
    <w:p w14:paraId="6DF7250C" w14:textId="77777777" w:rsidR="006442D4" w:rsidRDefault="006442D4" w:rsidP="00733DE9">
      <w:pPr>
        <w:rPr>
          <w:rStyle w:val="Hyperlink"/>
          <w:rFonts w:ascii="Times New Roman" w:hAnsi="Times New Roman" w:cs="Times New Roman"/>
        </w:rPr>
      </w:pPr>
    </w:p>
    <w:p w14:paraId="3D5537DE" w14:textId="77777777" w:rsidR="006442D4" w:rsidRDefault="006442D4" w:rsidP="00733DE9">
      <w:pPr>
        <w:rPr>
          <w:rStyle w:val="Hyperlink"/>
          <w:rFonts w:ascii="Times New Roman" w:hAnsi="Times New Roman" w:cs="Times New Roman"/>
        </w:rPr>
      </w:pPr>
    </w:p>
    <w:p w14:paraId="4EA1C2C7" w14:textId="77777777" w:rsidR="00733DE9" w:rsidRPr="00733DE9" w:rsidRDefault="00733DE9" w:rsidP="00733DE9">
      <w:pPr>
        <w:rPr>
          <w:rFonts w:ascii="Times New Roman" w:hAnsi="Times New Roman" w:cs="Times New Roman"/>
        </w:rPr>
      </w:pPr>
    </w:p>
    <w:p w14:paraId="2EBA3305" w14:textId="77777777" w:rsidR="00733DE9" w:rsidRPr="00733DE9" w:rsidRDefault="00733DE9" w:rsidP="00733DE9">
      <w:pPr>
        <w:rPr>
          <w:rFonts w:ascii="Times New Roman" w:hAnsi="Times New Roman" w:cs="Times New Roman"/>
        </w:rPr>
      </w:pPr>
      <w:r w:rsidRPr="00733DE9">
        <w:rPr>
          <w:rFonts w:ascii="Times New Roman" w:hAnsi="Times New Roman" w:cs="Times New Roman"/>
          <w:noProof/>
        </w:rPr>
        <w:drawing>
          <wp:inline distT="0" distB="0" distL="0" distR="0" wp14:anchorId="60245B2C" wp14:editId="0F711835">
            <wp:extent cx="2065055"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7270cc8bdbb5b325cdf5ce435b86081.jpg"/>
                    <pic:cNvPicPr/>
                  </pic:nvPicPr>
                  <pic:blipFill>
                    <a:blip r:embed="rId10">
                      <a:extLst>
                        <a:ext uri="{28A0092B-C50C-407E-A947-70E740481C1C}">
                          <a14:useLocalDpi xmlns:a14="http://schemas.microsoft.com/office/drawing/2010/main" val="0"/>
                        </a:ext>
                      </a:extLst>
                    </a:blip>
                    <a:stretch>
                      <a:fillRect/>
                    </a:stretch>
                  </pic:blipFill>
                  <pic:spPr>
                    <a:xfrm>
                      <a:off x="0" y="0"/>
                      <a:ext cx="2066782" cy="1830329"/>
                    </a:xfrm>
                    <a:prstGeom prst="rect">
                      <a:avLst/>
                    </a:prstGeom>
                  </pic:spPr>
                </pic:pic>
              </a:graphicData>
            </a:graphic>
          </wp:inline>
        </w:drawing>
      </w:r>
    </w:p>
    <w:p w14:paraId="384421C8" w14:textId="77777777" w:rsidR="00733DE9" w:rsidRPr="00733DE9" w:rsidRDefault="00733DE9" w:rsidP="00733DE9">
      <w:pPr>
        <w:rPr>
          <w:rFonts w:ascii="Times New Roman" w:hAnsi="Times New Roman" w:cs="Times New Roman"/>
        </w:rPr>
      </w:pPr>
    </w:p>
    <w:p w14:paraId="28D0BCC4" w14:textId="77777777" w:rsidR="00733DE9" w:rsidRPr="00E24598" w:rsidRDefault="00733DE9" w:rsidP="00733DE9">
      <w:pPr>
        <w:rPr>
          <w:rFonts w:ascii="Times New Roman" w:hAnsi="Times New Roman" w:cs="Times New Roman"/>
          <w:b/>
        </w:rPr>
      </w:pPr>
      <w:proofErr w:type="spellStart"/>
      <w:r w:rsidRPr="00E24598">
        <w:rPr>
          <w:rFonts w:ascii="Times New Roman" w:hAnsi="Times New Roman" w:cs="Times New Roman"/>
          <w:b/>
        </w:rPr>
        <w:t>Lillah</w:t>
      </w:r>
      <w:proofErr w:type="spellEnd"/>
      <w:r w:rsidRPr="00E24598">
        <w:rPr>
          <w:rFonts w:ascii="Times New Roman" w:hAnsi="Times New Roman" w:cs="Times New Roman"/>
          <w:b/>
        </w:rPr>
        <w:t xml:space="preserve"> McCarthy (Ann Whitefield) and Harley Granville Barker (John Tanner) in the Court Theatre production of </w:t>
      </w:r>
      <w:r w:rsidRPr="00E24598">
        <w:rPr>
          <w:rFonts w:ascii="Times New Roman" w:hAnsi="Times New Roman" w:cs="Times New Roman"/>
          <w:b/>
          <w:i/>
        </w:rPr>
        <w:t>Man and Superman</w:t>
      </w:r>
      <w:r w:rsidRPr="00E24598">
        <w:rPr>
          <w:rFonts w:ascii="Times New Roman" w:hAnsi="Times New Roman" w:cs="Times New Roman"/>
          <w:b/>
        </w:rPr>
        <w:t xml:space="preserve"> (1905)</w:t>
      </w:r>
    </w:p>
    <w:p w14:paraId="24F5D1ED" w14:textId="712C6971" w:rsidR="00733DE9" w:rsidRPr="00733DE9" w:rsidRDefault="00E24598" w:rsidP="00733DE9">
      <w:pPr>
        <w:rPr>
          <w:rFonts w:ascii="Times New Roman" w:hAnsi="Times New Roman" w:cs="Times New Roman"/>
        </w:rPr>
      </w:pPr>
      <w:r>
        <w:t>[Available at:</w:t>
      </w:r>
      <w:hyperlink r:id="rId11" w:history="1">
        <w:r w:rsidR="00733DE9" w:rsidRPr="00733DE9">
          <w:rPr>
            <w:rStyle w:val="Hyperlink"/>
            <w:rFonts w:ascii="Times New Roman" w:hAnsi="Times New Roman" w:cs="Times New Roman"/>
          </w:rPr>
          <w:t>http://media-cache-ak0.pinimg.com/236x/a7/27/0c/a7270cc8bdbb5b325cdf5ce435b86081.jpg</w:t>
        </w:r>
      </w:hyperlink>
      <w:r>
        <w:rPr>
          <w:rStyle w:val="Hyperlink"/>
          <w:rFonts w:ascii="Times New Roman" w:hAnsi="Times New Roman" w:cs="Times New Roman"/>
        </w:rPr>
        <w:t>]</w:t>
      </w:r>
    </w:p>
    <w:p w14:paraId="05832E78" w14:textId="77777777" w:rsidR="00733DE9" w:rsidRDefault="00733DE9" w:rsidP="00733DE9">
      <w:pPr>
        <w:rPr>
          <w:rFonts w:ascii="Times New Roman" w:hAnsi="Times New Roman" w:cs="Times New Roman"/>
        </w:rPr>
      </w:pPr>
    </w:p>
    <w:p w14:paraId="6E356A00" w14:textId="6C7B27F4" w:rsidR="00733DE9" w:rsidRDefault="00034FB7">
      <w:pPr>
        <w:rPr>
          <w:rFonts w:ascii="Times New Roman" w:hAnsi="Times New Roman" w:cs="Times New Roman"/>
          <w:b/>
        </w:rPr>
      </w:pPr>
      <w:r>
        <w:rPr>
          <w:noProof/>
        </w:rPr>
        <w:lastRenderedPageBreak/>
        <w:drawing>
          <wp:inline distT="0" distB="0" distL="0" distR="0" wp14:anchorId="4C7C8A72" wp14:editId="6DC0A31D">
            <wp:extent cx="2210402" cy="2781300"/>
            <wp:effectExtent l="0" t="0" r="0" b="0"/>
            <wp:docPr id="5" name="Picture 5" descr="Mrs. Patrick Campbell in Pygmal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rs. Patrick Campbell in Pygmal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0597" cy="2781546"/>
                    </a:xfrm>
                    <a:prstGeom prst="rect">
                      <a:avLst/>
                    </a:prstGeom>
                    <a:noFill/>
                    <a:ln>
                      <a:noFill/>
                    </a:ln>
                  </pic:spPr>
                </pic:pic>
              </a:graphicData>
            </a:graphic>
          </wp:inline>
        </w:drawing>
      </w:r>
    </w:p>
    <w:p w14:paraId="4940E107" w14:textId="77777777" w:rsidR="00034FB7" w:rsidRDefault="00034FB7">
      <w:pPr>
        <w:rPr>
          <w:rFonts w:ascii="Times New Roman" w:hAnsi="Times New Roman" w:cs="Times New Roman"/>
          <w:b/>
        </w:rPr>
      </w:pPr>
    </w:p>
    <w:p w14:paraId="337189E6" w14:textId="325D009F" w:rsidR="00034FB7" w:rsidRPr="006442D4" w:rsidRDefault="00034FB7">
      <w:pPr>
        <w:rPr>
          <w:rFonts w:ascii="Times New Roman" w:hAnsi="Times New Roman" w:cs="Times New Roman"/>
          <w:b/>
        </w:rPr>
      </w:pPr>
      <w:r w:rsidRPr="006442D4">
        <w:rPr>
          <w:rStyle w:val="Caption1"/>
          <w:b/>
        </w:rPr>
        <w:t xml:space="preserve">Mrs. Patrick Campbell </w:t>
      </w:r>
      <w:r w:rsidR="004320DE">
        <w:rPr>
          <w:rStyle w:val="Caption1"/>
          <w:b/>
        </w:rPr>
        <w:t xml:space="preserve">as Eliza Doolittle </w:t>
      </w:r>
      <w:r w:rsidRPr="006442D4">
        <w:rPr>
          <w:rStyle w:val="Caption1"/>
          <w:b/>
        </w:rPr>
        <w:t xml:space="preserve">in </w:t>
      </w:r>
      <w:r w:rsidRPr="006442D4">
        <w:rPr>
          <w:rStyle w:val="Caption1"/>
          <w:b/>
          <w:i/>
        </w:rPr>
        <w:t>Pygmalion</w:t>
      </w:r>
      <w:r w:rsidRPr="006442D4">
        <w:rPr>
          <w:rStyle w:val="Caption1"/>
          <w:b/>
        </w:rPr>
        <w:t>.</w:t>
      </w:r>
    </w:p>
    <w:p w14:paraId="25C40709" w14:textId="36676714" w:rsidR="00034FB7" w:rsidRDefault="00034FB7">
      <w:pPr>
        <w:rPr>
          <w:rStyle w:val="Caption1"/>
          <w:rFonts w:ascii="Times New Roman" w:hAnsi="Times New Roman" w:cs="Times New Roman"/>
        </w:rPr>
      </w:pPr>
      <w:r w:rsidRPr="006442D4">
        <w:rPr>
          <w:rFonts w:ascii="Times New Roman" w:hAnsi="Times New Roman" w:cs="Times New Roman"/>
        </w:rPr>
        <w:t xml:space="preserve">[Source: Billy Rose, Theatre Collection, New York Public Library, Digital Image Gallery, </w:t>
      </w:r>
      <w:r w:rsidRPr="006442D4">
        <w:rPr>
          <w:rStyle w:val="Caption1"/>
          <w:rFonts w:ascii="Times New Roman" w:hAnsi="Times New Roman" w:cs="Times New Roman"/>
        </w:rPr>
        <w:t xml:space="preserve">Image ID: psnypl_the_4390. Available at: </w:t>
      </w:r>
      <w:hyperlink r:id="rId13" w:history="1">
        <w:r w:rsidR="004320DE" w:rsidRPr="006442D4">
          <w:rPr>
            <w:rStyle w:val="Hyperlink"/>
            <w:rFonts w:ascii="Times New Roman" w:hAnsi="Times New Roman" w:cs="Times New Roman"/>
          </w:rPr>
          <w:t>http://digitalgallery.nypl.org/nypldigital/id?psnypl_the_4390</w:t>
        </w:r>
      </w:hyperlink>
      <w:r w:rsidR="004320DE" w:rsidRPr="006442D4">
        <w:rPr>
          <w:rStyle w:val="Caption1"/>
          <w:rFonts w:ascii="Times New Roman" w:hAnsi="Times New Roman" w:cs="Times New Roman"/>
        </w:rPr>
        <w:t xml:space="preserve"> ]</w:t>
      </w:r>
    </w:p>
    <w:p w14:paraId="29003CAC" w14:textId="77777777" w:rsidR="006442D4" w:rsidRPr="006442D4" w:rsidRDefault="006442D4">
      <w:pPr>
        <w:rPr>
          <w:rFonts w:ascii="Times New Roman" w:hAnsi="Times New Roman" w:cs="Times New Roman"/>
        </w:rPr>
      </w:pPr>
    </w:p>
    <w:p w14:paraId="0B46FAA1" w14:textId="77777777" w:rsidR="003C4FB4" w:rsidRDefault="003C4FB4">
      <w:pPr>
        <w:rPr>
          <w:rFonts w:ascii="Times New Roman" w:hAnsi="Times New Roman" w:cs="Times New Roman"/>
          <w:b/>
        </w:rPr>
      </w:pPr>
    </w:p>
    <w:p w14:paraId="3748FAEC" w14:textId="77777777" w:rsidR="003C4FB4" w:rsidRDefault="003C4FB4">
      <w:pPr>
        <w:rPr>
          <w:rFonts w:ascii="Times New Roman" w:hAnsi="Times New Roman" w:cs="Times New Roman"/>
          <w:b/>
        </w:rPr>
      </w:pPr>
    </w:p>
    <w:p w14:paraId="4AE4B404" w14:textId="77777777" w:rsidR="00034FB7" w:rsidRPr="003242B6" w:rsidRDefault="00034FB7" w:rsidP="00034FB7">
      <w:pPr>
        <w:rPr>
          <w:rFonts w:ascii="Times New Roman" w:hAnsi="Times New Roman" w:cs="Times New Roman"/>
          <w:b/>
        </w:rPr>
      </w:pPr>
      <w:r w:rsidRPr="003242B6">
        <w:rPr>
          <w:rFonts w:ascii="Times New Roman" w:hAnsi="Times New Roman" w:cs="Times New Roman"/>
          <w:b/>
        </w:rPr>
        <w:t>Shaw’s “First Visit to America” (</w:t>
      </w:r>
      <w:proofErr w:type="spellStart"/>
      <w:r w:rsidRPr="003242B6">
        <w:rPr>
          <w:rFonts w:ascii="Times New Roman" w:hAnsi="Times New Roman" w:cs="Times New Roman"/>
          <w:b/>
        </w:rPr>
        <w:t>Movietone</w:t>
      </w:r>
      <w:proofErr w:type="spellEnd"/>
      <w:r w:rsidRPr="003242B6">
        <w:rPr>
          <w:rFonts w:ascii="Times New Roman" w:hAnsi="Times New Roman" w:cs="Times New Roman"/>
          <w:b/>
        </w:rPr>
        <w:t>, 1928)</w:t>
      </w:r>
    </w:p>
    <w:p w14:paraId="5905B45A" w14:textId="34EDA356" w:rsidR="00034FB7" w:rsidRPr="006442D4" w:rsidRDefault="0061125E" w:rsidP="006442D4">
      <w:pPr>
        <w:rPr>
          <w:rFonts w:ascii="Times New Roman" w:hAnsi="Times New Roman" w:cs="Times New Roman"/>
        </w:rPr>
      </w:pPr>
      <w:hyperlink r:id="rId14" w:history="1">
        <w:r w:rsidR="00034FB7" w:rsidRPr="00733DE9">
          <w:rPr>
            <w:rStyle w:val="Hyperlink"/>
            <w:rFonts w:ascii="Times New Roman" w:hAnsi="Times New Roman" w:cs="Times New Roman"/>
          </w:rPr>
          <w:t>https://www.youtube.com/watch?v=40VegR6uaTI</w:t>
        </w:r>
      </w:hyperlink>
    </w:p>
    <w:sectPr w:rsidR="00034FB7" w:rsidRPr="006442D4" w:rsidSect="00387F3C">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aculty and Staff" w:date="2015-07-16T16:50:00Z" w:initials="F">
    <w:p w14:paraId="55468861" w14:textId="1156C0D2" w:rsidR="00661FA2" w:rsidRDefault="00661FA2">
      <w:pPr>
        <w:pStyle w:val="CommentText"/>
      </w:pPr>
      <w:r>
        <w:rPr>
          <w:rStyle w:val="CommentReference"/>
        </w:rPr>
        <w:annotationRef/>
      </w:r>
      <w:r>
        <w:t>Copy editors: "Bernard Shaw" is often used, for example in the title of Holroyd's biography listed below. Please ensure that the alternate form of Shaw's name is linked to this entry, and that either form</w:t>
      </w:r>
      <w:bookmarkStart w:id="1" w:name="_GoBack"/>
      <w:bookmarkEnd w:id="1"/>
      <w:r>
        <w:t xml:space="preserve"> of Shaw's name will produce the same search results. </w:t>
      </w:r>
    </w:p>
  </w:comment>
  <w:comment w:id="2" w:author="test" w:date="2014-05-05T11:13:00Z" w:initials="t">
    <w:p w14:paraId="3D8A3E8A" w14:textId="13E5413E" w:rsidR="00051A10" w:rsidRDefault="00051A10">
      <w:pPr>
        <w:pStyle w:val="CommentText"/>
      </w:pPr>
      <w:r>
        <w:rPr>
          <w:rStyle w:val="CommentReference"/>
        </w:rPr>
        <w:annotationRef/>
      </w:r>
      <w:r>
        <w:t>Place photo of Shaw somewhere near here.</w:t>
      </w:r>
    </w:p>
  </w:comment>
  <w:comment w:id="3" w:author="test" w:date="2014-05-05T11:43:00Z" w:initials="t">
    <w:p w14:paraId="175602AC" w14:textId="079CD8C3" w:rsidR="00051A10" w:rsidRDefault="00051A10">
      <w:pPr>
        <w:pStyle w:val="CommentText"/>
      </w:pPr>
      <w:r>
        <w:rPr>
          <w:rStyle w:val="CommentReference"/>
        </w:rPr>
        <w:annotationRef/>
      </w:r>
      <w:r>
        <w:t>Place</w:t>
      </w:r>
      <w:r w:rsidR="00C74C22">
        <w:t xml:space="preserve"> production photograph of </w:t>
      </w:r>
      <w:r w:rsidR="00C74C22" w:rsidRPr="00C74C22">
        <w:rPr>
          <w:i/>
        </w:rPr>
        <w:t>Mrs. Warren’s Profession</w:t>
      </w:r>
      <w:r w:rsidR="00C74C22">
        <w:t xml:space="preserve"> near here.</w:t>
      </w:r>
    </w:p>
  </w:comment>
  <w:comment w:id="4" w:author="test" w:date="2014-05-05T11:44:00Z" w:initials="t">
    <w:p w14:paraId="27345EFF" w14:textId="0C587183" w:rsidR="00C74C22" w:rsidRPr="00C74C22" w:rsidRDefault="00C74C22">
      <w:pPr>
        <w:pStyle w:val="CommentText"/>
      </w:pPr>
      <w:r>
        <w:rPr>
          <w:rStyle w:val="CommentReference"/>
        </w:rPr>
        <w:annotationRef/>
      </w:r>
      <w:r>
        <w:t xml:space="preserve">Place production photograph of </w:t>
      </w:r>
      <w:r>
        <w:rPr>
          <w:i/>
        </w:rPr>
        <w:t xml:space="preserve">Man and Superman </w:t>
      </w:r>
      <w:r w:rsidRPr="00C74C22">
        <w:t>near here</w:t>
      </w:r>
      <w:r>
        <w:t>.</w:t>
      </w:r>
    </w:p>
  </w:comment>
  <w:comment w:id="5" w:author="test" w:date="2014-05-05T11:45:00Z" w:initials="t">
    <w:p w14:paraId="380777B8" w14:textId="35035738" w:rsidR="00C74C22" w:rsidRPr="00C74C22" w:rsidRDefault="00C74C22">
      <w:pPr>
        <w:pStyle w:val="CommentText"/>
      </w:pPr>
      <w:r>
        <w:rPr>
          <w:rStyle w:val="CommentReference"/>
        </w:rPr>
        <w:annotationRef/>
      </w:r>
      <w:r>
        <w:t xml:space="preserve">Place production photograph of </w:t>
      </w:r>
      <w:r>
        <w:rPr>
          <w:i/>
        </w:rPr>
        <w:t>Pygmalion</w:t>
      </w:r>
      <w:r>
        <w:t xml:space="preserve"> near here.</w:t>
      </w:r>
    </w:p>
  </w:comment>
  <w:comment w:id="6" w:author="test" w:date="2014-05-05T11:45:00Z" w:initials="t">
    <w:p w14:paraId="5C35C2B4" w14:textId="7BD02195" w:rsidR="00C74C22" w:rsidRDefault="00C74C22">
      <w:pPr>
        <w:pStyle w:val="CommentText"/>
      </w:pPr>
      <w:r>
        <w:rPr>
          <w:rStyle w:val="CommentReference"/>
        </w:rPr>
        <w:annotationRef/>
      </w:r>
      <w:r>
        <w:t xml:space="preserve">Place link to </w:t>
      </w:r>
      <w:proofErr w:type="spellStart"/>
      <w:r>
        <w:t>Youtube</w:t>
      </w:r>
      <w:proofErr w:type="spellEnd"/>
      <w:r>
        <w:t xml:space="preserve"> footage of Shaw in America near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6848"/>
    <w:rsid w:val="000025AC"/>
    <w:rsid w:val="00022EC1"/>
    <w:rsid w:val="00034FB7"/>
    <w:rsid w:val="00036B01"/>
    <w:rsid w:val="00051A10"/>
    <w:rsid w:val="000A41F6"/>
    <w:rsid w:val="000A6848"/>
    <w:rsid w:val="000E4890"/>
    <w:rsid w:val="000F6377"/>
    <w:rsid w:val="00121D67"/>
    <w:rsid w:val="001660D8"/>
    <w:rsid w:val="00195573"/>
    <w:rsid w:val="001A3DEB"/>
    <w:rsid w:val="001E2933"/>
    <w:rsid w:val="001E661A"/>
    <w:rsid w:val="00201925"/>
    <w:rsid w:val="00204FC7"/>
    <w:rsid w:val="002E4033"/>
    <w:rsid w:val="00301BA5"/>
    <w:rsid w:val="00317BD2"/>
    <w:rsid w:val="003242B6"/>
    <w:rsid w:val="00352630"/>
    <w:rsid w:val="00387F3C"/>
    <w:rsid w:val="00397712"/>
    <w:rsid w:val="003B5AED"/>
    <w:rsid w:val="003C3B58"/>
    <w:rsid w:val="003C4FB4"/>
    <w:rsid w:val="003E3668"/>
    <w:rsid w:val="00415427"/>
    <w:rsid w:val="0042395B"/>
    <w:rsid w:val="004320DE"/>
    <w:rsid w:val="004525B4"/>
    <w:rsid w:val="00452D15"/>
    <w:rsid w:val="004556D7"/>
    <w:rsid w:val="00456BF8"/>
    <w:rsid w:val="00465D2F"/>
    <w:rsid w:val="004815F0"/>
    <w:rsid w:val="004C17B2"/>
    <w:rsid w:val="004E1A88"/>
    <w:rsid w:val="00503C48"/>
    <w:rsid w:val="00510DD5"/>
    <w:rsid w:val="0055547C"/>
    <w:rsid w:val="00566D52"/>
    <w:rsid w:val="00581482"/>
    <w:rsid w:val="00591E1C"/>
    <w:rsid w:val="005E66A6"/>
    <w:rsid w:val="006213A6"/>
    <w:rsid w:val="006442D4"/>
    <w:rsid w:val="00650145"/>
    <w:rsid w:val="00661FA2"/>
    <w:rsid w:val="006B13D6"/>
    <w:rsid w:val="006F6287"/>
    <w:rsid w:val="007164CC"/>
    <w:rsid w:val="00733DE9"/>
    <w:rsid w:val="007505A2"/>
    <w:rsid w:val="00781A84"/>
    <w:rsid w:val="007C5E45"/>
    <w:rsid w:val="007E7297"/>
    <w:rsid w:val="008470D1"/>
    <w:rsid w:val="008C6B00"/>
    <w:rsid w:val="009113E5"/>
    <w:rsid w:val="009433FE"/>
    <w:rsid w:val="009556D7"/>
    <w:rsid w:val="00966A40"/>
    <w:rsid w:val="009725B7"/>
    <w:rsid w:val="009C4978"/>
    <w:rsid w:val="009C637A"/>
    <w:rsid w:val="00A22BE2"/>
    <w:rsid w:val="00A24467"/>
    <w:rsid w:val="00A416C4"/>
    <w:rsid w:val="00A51997"/>
    <w:rsid w:val="00AA7572"/>
    <w:rsid w:val="00AC68EF"/>
    <w:rsid w:val="00AD6578"/>
    <w:rsid w:val="00B21577"/>
    <w:rsid w:val="00B46C22"/>
    <w:rsid w:val="00B93433"/>
    <w:rsid w:val="00BB1F0E"/>
    <w:rsid w:val="00C15DFA"/>
    <w:rsid w:val="00C74C22"/>
    <w:rsid w:val="00CE49B2"/>
    <w:rsid w:val="00CF4D1E"/>
    <w:rsid w:val="00CF5002"/>
    <w:rsid w:val="00CF7253"/>
    <w:rsid w:val="00D1320E"/>
    <w:rsid w:val="00D235DA"/>
    <w:rsid w:val="00D96145"/>
    <w:rsid w:val="00E14AA4"/>
    <w:rsid w:val="00E24598"/>
    <w:rsid w:val="00E30EA3"/>
    <w:rsid w:val="00E35021"/>
    <w:rsid w:val="00E72720"/>
    <w:rsid w:val="00ED1CEF"/>
    <w:rsid w:val="00ED622D"/>
    <w:rsid w:val="00F6609F"/>
    <w:rsid w:val="00F714C4"/>
    <w:rsid w:val="00FC5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1FC0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848"/>
    <w:rPr>
      <w:color w:val="0000FF" w:themeColor="hyperlink"/>
      <w:u w:val="single"/>
    </w:rPr>
  </w:style>
  <w:style w:type="paragraph" w:styleId="BalloonText">
    <w:name w:val="Balloon Text"/>
    <w:basedOn w:val="Normal"/>
    <w:link w:val="BalloonTextChar"/>
    <w:uiPriority w:val="99"/>
    <w:semiHidden/>
    <w:unhideWhenUsed/>
    <w:rsid w:val="000A68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6848"/>
    <w:rPr>
      <w:rFonts w:ascii="Lucida Grande" w:hAnsi="Lucida Grande" w:cs="Lucida Grande"/>
      <w:sz w:val="18"/>
      <w:szCs w:val="18"/>
    </w:rPr>
  </w:style>
  <w:style w:type="character" w:styleId="CommentReference">
    <w:name w:val="annotation reference"/>
    <w:basedOn w:val="DefaultParagraphFont"/>
    <w:uiPriority w:val="99"/>
    <w:semiHidden/>
    <w:unhideWhenUsed/>
    <w:rsid w:val="00733DE9"/>
    <w:rPr>
      <w:sz w:val="16"/>
      <w:szCs w:val="16"/>
    </w:rPr>
  </w:style>
  <w:style w:type="paragraph" w:styleId="CommentText">
    <w:name w:val="annotation text"/>
    <w:basedOn w:val="Normal"/>
    <w:link w:val="CommentTextChar"/>
    <w:uiPriority w:val="99"/>
    <w:semiHidden/>
    <w:unhideWhenUsed/>
    <w:rsid w:val="00733DE9"/>
    <w:rPr>
      <w:sz w:val="20"/>
      <w:szCs w:val="20"/>
    </w:rPr>
  </w:style>
  <w:style w:type="character" w:customStyle="1" w:styleId="CommentTextChar">
    <w:name w:val="Comment Text Char"/>
    <w:basedOn w:val="DefaultParagraphFont"/>
    <w:link w:val="CommentText"/>
    <w:uiPriority w:val="99"/>
    <w:semiHidden/>
    <w:rsid w:val="00733DE9"/>
    <w:rPr>
      <w:sz w:val="20"/>
      <w:szCs w:val="20"/>
    </w:rPr>
  </w:style>
  <w:style w:type="paragraph" w:styleId="CommentSubject">
    <w:name w:val="annotation subject"/>
    <w:basedOn w:val="CommentText"/>
    <w:next w:val="CommentText"/>
    <w:link w:val="CommentSubjectChar"/>
    <w:uiPriority w:val="99"/>
    <w:semiHidden/>
    <w:unhideWhenUsed/>
    <w:rsid w:val="00733DE9"/>
    <w:rPr>
      <w:b/>
      <w:bCs/>
    </w:rPr>
  </w:style>
  <w:style w:type="character" w:customStyle="1" w:styleId="CommentSubjectChar">
    <w:name w:val="Comment Subject Char"/>
    <w:basedOn w:val="CommentTextChar"/>
    <w:link w:val="CommentSubject"/>
    <w:uiPriority w:val="99"/>
    <w:semiHidden/>
    <w:rsid w:val="00733DE9"/>
    <w:rPr>
      <w:b/>
      <w:bCs/>
      <w:sz w:val="20"/>
      <w:szCs w:val="20"/>
    </w:rPr>
  </w:style>
  <w:style w:type="character" w:customStyle="1" w:styleId="Caption1">
    <w:name w:val="Caption1"/>
    <w:basedOn w:val="DefaultParagraphFont"/>
    <w:rsid w:val="00034FB7"/>
  </w:style>
  <w:style w:type="paragraph" w:styleId="Revision">
    <w:name w:val="Revision"/>
    <w:hidden/>
    <w:uiPriority w:val="99"/>
    <w:semiHidden/>
    <w:rsid w:val="006442D4"/>
  </w:style>
  <w:style w:type="paragraph" w:styleId="PlainText">
    <w:name w:val="Plain Text"/>
    <w:basedOn w:val="Normal"/>
    <w:link w:val="PlainTextChar"/>
    <w:uiPriority w:val="99"/>
    <w:unhideWhenUsed/>
    <w:rsid w:val="00C74C22"/>
    <w:rPr>
      <w:rFonts w:ascii="Calibri" w:eastAsiaTheme="minorHAnsi" w:hAnsi="Calibri"/>
      <w:sz w:val="22"/>
      <w:szCs w:val="21"/>
    </w:rPr>
  </w:style>
  <w:style w:type="character" w:customStyle="1" w:styleId="PlainTextChar">
    <w:name w:val="Plain Text Char"/>
    <w:basedOn w:val="DefaultParagraphFont"/>
    <w:link w:val="PlainText"/>
    <w:uiPriority w:val="99"/>
    <w:rsid w:val="00C74C22"/>
    <w:rPr>
      <w:rFonts w:ascii="Calibri" w:eastAsiaTheme="minorHAnsi" w:hAnsi="Calibri"/>
      <w:sz w:val="22"/>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848"/>
    <w:rPr>
      <w:color w:val="0000FF" w:themeColor="hyperlink"/>
      <w:u w:val="single"/>
    </w:rPr>
  </w:style>
  <w:style w:type="paragraph" w:styleId="BalloonText">
    <w:name w:val="Balloon Text"/>
    <w:basedOn w:val="Normal"/>
    <w:link w:val="BalloonTextChar"/>
    <w:uiPriority w:val="99"/>
    <w:semiHidden/>
    <w:unhideWhenUsed/>
    <w:rsid w:val="000A68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6848"/>
    <w:rPr>
      <w:rFonts w:ascii="Lucida Grande" w:hAnsi="Lucida Grande" w:cs="Lucida Grande"/>
      <w:sz w:val="18"/>
      <w:szCs w:val="18"/>
    </w:rPr>
  </w:style>
  <w:style w:type="character" w:styleId="CommentReference">
    <w:name w:val="annotation reference"/>
    <w:basedOn w:val="DefaultParagraphFont"/>
    <w:uiPriority w:val="99"/>
    <w:semiHidden/>
    <w:unhideWhenUsed/>
    <w:rsid w:val="00733DE9"/>
    <w:rPr>
      <w:sz w:val="16"/>
      <w:szCs w:val="16"/>
    </w:rPr>
  </w:style>
  <w:style w:type="paragraph" w:styleId="CommentText">
    <w:name w:val="annotation text"/>
    <w:basedOn w:val="Normal"/>
    <w:link w:val="CommentTextChar"/>
    <w:uiPriority w:val="99"/>
    <w:semiHidden/>
    <w:unhideWhenUsed/>
    <w:rsid w:val="00733DE9"/>
    <w:rPr>
      <w:sz w:val="20"/>
      <w:szCs w:val="20"/>
    </w:rPr>
  </w:style>
  <w:style w:type="character" w:customStyle="1" w:styleId="CommentTextChar">
    <w:name w:val="Comment Text Char"/>
    <w:basedOn w:val="DefaultParagraphFont"/>
    <w:link w:val="CommentText"/>
    <w:uiPriority w:val="99"/>
    <w:semiHidden/>
    <w:rsid w:val="00733DE9"/>
    <w:rPr>
      <w:sz w:val="20"/>
      <w:szCs w:val="20"/>
    </w:rPr>
  </w:style>
  <w:style w:type="paragraph" w:styleId="CommentSubject">
    <w:name w:val="annotation subject"/>
    <w:basedOn w:val="CommentText"/>
    <w:next w:val="CommentText"/>
    <w:link w:val="CommentSubjectChar"/>
    <w:uiPriority w:val="99"/>
    <w:semiHidden/>
    <w:unhideWhenUsed/>
    <w:rsid w:val="00733DE9"/>
    <w:rPr>
      <w:b/>
      <w:bCs/>
    </w:rPr>
  </w:style>
  <w:style w:type="character" w:customStyle="1" w:styleId="CommentSubjectChar">
    <w:name w:val="Comment Subject Char"/>
    <w:basedOn w:val="CommentTextChar"/>
    <w:link w:val="CommentSubject"/>
    <w:uiPriority w:val="99"/>
    <w:semiHidden/>
    <w:rsid w:val="00733DE9"/>
    <w:rPr>
      <w:b/>
      <w:bCs/>
      <w:sz w:val="20"/>
      <w:szCs w:val="20"/>
    </w:rPr>
  </w:style>
  <w:style w:type="character" w:customStyle="1" w:styleId="Caption1">
    <w:name w:val="Caption1"/>
    <w:basedOn w:val="DefaultParagraphFont"/>
    <w:rsid w:val="00034FB7"/>
  </w:style>
  <w:style w:type="paragraph" w:styleId="Revision">
    <w:name w:val="Revision"/>
    <w:hidden/>
    <w:uiPriority w:val="99"/>
    <w:semiHidden/>
    <w:rsid w:val="006442D4"/>
  </w:style>
  <w:style w:type="paragraph" w:styleId="PlainText">
    <w:name w:val="Plain Text"/>
    <w:basedOn w:val="Normal"/>
    <w:link w:val="PlainTextChar"/>
    <w:uiPriority w:val="99"/>
    <w:unhideWhenUsed/>
    <w:rsid w:val="00C74C22"/>
    <w:rPr>
      <w:rFonts w:ascii="Calibri" w:eastAsiaTheme="minorHAnsi" w:hAnsi="Calibri"/>
      <w:sz w:val="22"/>
      <w:szCs w:val="21"/>
    </w:rPr>
  </w:style>
  <w:style w:type="character" w:customStyle="1" w:styleId="PlainTextChar">
    <w:name w:val="Plain Text Char"/>
    <w:basedOn w:val="DefaultParagraphFont"/>
    <w:link w:val="PlainText"/>
    <w:uiPriority w:val="99"/>
    <w:rsid w:val="00C74C22"/>
    <w:rPr>
      <w:rFonts w:ascii="Calibri" w:eastAsiaTheme="minorHAns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65524">
      <w:bodyDiv w:val="1"/>
      <w:marLeft w:val="0"/>
      <w:marRight w:val="0"/>
      <w:marTop w:val="0"/>
      <w:marBottom w:val="0"/>
      <w:divBdr>
        <w:top w:val="none" w:sz="0" w:space="0" w:color="auto"/>
        <w:left w:val="none" w:sz="0" w:space="0" w:color="auto"/>
        <w:bottom w:val="none" w:sz="0" w:space="0" w:color="auto"/>
        <w:right w:val="none" w:sz="0" w:space="0" w:color="auto"/>
      </w:divBdr>
    </w:div>
    <w:div w:id="372074573">
      <w:bodyDiv w:val="1"/>
      <w:marLeft w:val="0"/>
      <w:marRight w:val="0"/>
      <w:marTop w:val="0"/>
      <w:marBottom w:val="0"/>
      <w:divBdr>
        <w:top w:val="none" w:sz="0" w:space="0" w:color="auto"/>
        <w:left w:val="none" w:sz="0" w:space="0" w:color="auto"/>
        <w:bottom w:val="none" w:sz="0" w:space="0" w:color="auto"/>
        <w:right w:val="none" w:sz="0" w:space="0" w:color="auto"/>
      </w:divBdr>
    </w:div>
    <w:div w:id="15680320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edia-cache-ak0.pinimg.com/236x/a7/27/0c/a7270cc8bdbb5b325cdf5ce435b86081.jpg" TargetMode="External"/><Relationship Id="rId12" Type="http://schemas.openxmlformats.org/officeDocument/2006/relationships/image" Target="media/image4.jpeg"/><Relationship Id="rId13" Type="http://schemas.openxmlformats.org/officeDocument/2006/relationships/hyperlink" Target="http://digitalgallery.nypl.org/nypldigital/id?psnypl_the_4390" TargetMode="External"/><Relationship Id="rId14" Type="http://schemas.openxmlformats.org/officeDocument/2006/relationships/hyperlink" Target="https://www.youtube.com/watch?v=40VegR6uaTI"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jpg"/><Relationship Id="rId7" Type="http://schemas.openxmlformats.org/officeDocument/2006/relationships/hyperlink" Target="http://pt.wikipedia.org/wiki/Ficheiro:George_Bernard_Shaw_1934-12-06.jpg" TargetMode="External"/><Relationship Id="rId8" Type="http://schemas.openxmlformats.org/officeDocument/2006/relationships/image" Target="media/image2.png"/><Relationship Id="rId9" Type="http://schemas.openxmlformats.org/officeDocument/2006/relationships/hyperlink" Target="http://gowns.tumblr.com/post/394018023/oh-hell-yes-in-the-middle-of-the-book-is-a" TargetMode="External"/><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1358</Words>
  <Characters>7747</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Switzky</dc:creator>
  <cp:keywords/>
  <dc:description/>
  <cp:lastModifiedBy>Faculty and Staff</cp:lastModifiedBy>
  <cp:revision>2</cp:revision>
  <cp:lastPrinted>2014-05-04T21:38:00Z</cp:lastPrinted>
  <dcterms:created xsi:type="dcterms:W3CDTF">2015-07-16T23:51:00Z</dcterms:created>
  <dcterms:modified xsi:type="dcterms:W3CDTF">2015-07-16T23:51:00Z</dcterms:modified>
</cp:coreProperties>
</file>