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410E5D" w14:textId="77777777" w:rsidTr="00C23DF3">
        <w:tc>
          <w:tcPr>
            <w:tcW w:w="491" w:type="dxa"/>
            <w:vMerge w:val="restart"/>
            <w:shd w:val="clear" w:color="auto" w:fill="A6A6A6" w:themeFill="background1" w:themeFillShade="A6"/>
            <w:textDirection w:val="btLr"/>
          </w:tcPr>
          <w:p w14:paraId="2E71FD6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C7C298661E394B91FF246470924A5D"/>
            </w:placeholder>
            <w:showingPlcHdr/>
            <w:dropDownList>
              <w:listItem w:displayText="Dr." w:value="Dr."/>
              <w:listItem w:displayText="Prof." w:value="Prof."/>
            </w:dropDownList>
          </w:sdtPr>
          <w:sdtEndPr/>
          <w:sdtContent>
            <w:tc>
              <w:tcPr>
                <w:tcW w:w="1296" w:type="dxa"/>
              </w:tcPr>
              <w:p w14:paraId="6613E3A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B9E693F283E834A837C7E669519F4A1"/>
            </w:placeholder>
            <w:text/>
          </w:sdtPr>
          <w:sdtEndPr/>
          <w:sdtContent>
            <w:tc>
              <w:tcPr>
                <w:tcW w:w="2073" w:type="dxa"/>
              </w:tcPr>
              <w:p w14:paraId="2412AD68" w14:textId="0D3068B9" w:rsidR="00B574C9" w:rsidRDefault="00C23DF3" w:rsidP="00C23DF3">
                <w:r>
                  <w:t>Marcos</w:t>
                </w:r>
              </w:p>
            </w:tc>
          </w:sdtContent>
        </w:sdt>
        <w:sdt>
          <w:sdtPr>
            <w:alias w:val="Middle name"/>
            <w:tag w:val="authorMiddleName"/>
            <w:id w:val="-2076034781"/>
            <w:placeholder>
              <w:docPart w:val="29881FFBFB884E4D9E6DBF604ACBE733"/>
            </w:placeholder>
            <w:showingPlcHdr/>
            <w:text/>
          </w:sdtPr>
          <w:sdtEndPr/>
          <w:sdtContent>
            <w:tc>
              <w:tcPr>
                <w:tcW w:w="2551" w:type="dxa"/>
              </w:tcPr>
              <w:p w14:paraId="7B9339C8" w14:textId="77777777" w:rsidR="00B574C9" w:rsidRDefault="00B574C9" w:rsidP="00922950">
                <w:r>
                  <w:rPr>
                    <w:rStyle w:val="PlaceholderText"/>
                  </w:rPr>
                  <w:t>[Middle name]</w:t>
                </w:r>
              </w:p>
            </w:tc>
          </w:sdtContent>
        </w:sdt>
        <w:sdt>
          <w:sdtPr>
            <w:alias w:val="Last name"/>
            <w:tag w:val="authorLastName"/>
            <w:id w:val="-1088529830"/>
            <w:placeholder>
              <w:docPart w:val="51C37934D5BF9B4FB24E259BBD8248AF"/>
            </w:placeholder>
            <w:text/>
          </w:sdtPr>
          <w:sdtEndPr/>
          <w:sdtContent>
            <w:tc>
              <w:tcPr>
                <w:tcW w:w="2642" w:type="dxa"/>
              </w:tcPr>
              <w:p w14:paraId="5A1CA70A" w14:textId="7D3B4A76" w:rsidR="00B574C9" w:rsidRDefault="00C23DF3" w:rsidP="00C23DF3">
                <w:proofErr w:type="spellStart"/>
                <w:r>
                  <w:t>Castaings</w:t>
                </w:r>
                <w:proofErr w:type="spellEnd"/>
              </w:p>
            </w:tc>
          </w:sdtContent>
        </w:sdt>
      </w:tr>
      <w:tr w:rsidR="00B574C9" w14:paraId="2A0534BB" w14:textId="77777777" w:rsidTr="00C23DF3">
        <w:trPr>
          <w:trHeight w:val="986"/>
        </w:trPr>
        <w:tc>
          <w:tcPr>
            <w:tcW w:w="491" w:type="dxa"/>
            <w:vMerge/>
            <w:shd w:val="clear" w:color="auto" w:fill="A6A6A6" w:themeFill="background1" w:themeFillShade="A6"/>
          </w:tcPr>
          <w:p w14:paraId="12D0D690" w14:textId="77777777" w:rsidR="00B574C9" w:rsidRPr="001A6A06" w:rsidRDefault="00B574C9" w:rsidP="00CF1542">
            <w:pPr>
              <w:jc w:val="center"/>
              <w:rPr>
                <w:b/>
                <w:color w:val="FFFFFF" w:themeColor="background1"/>
              </w:rPr>
            </w:pPr>
          </w:p>
        </w:tc>
        <w:sdt>
          <w:sdtPr>
            <w:alias w:val="Biography"/>
            <w:tag w:val="authorBiography"/>
            <w:id w:val="938807824"/>
            <w:placeholder>
              <w:docPart w:val="8F025422ADFF4E489BE39D3B095079EB"/>
            </w:placeholder>
            <w:showingPlcHdr/>
          </w:sdtPr>
          <w:sdtEndPr/>
          <w:sdtContent>
            <w:tc>
              <w:tcPr>
                <w:tcW w:w="8562" w:type="dxa"/>
                <w:gridSpan w:val="4"/>
              </w:tcPr>
              <w:p w14:paraId="70C3FE71" w14:textId="77777777" w:rsidR="00B574C9" w:rsidRDefault="00B574C9" w:rsidP="00922950">
                <w:r>
                  <w:rPr>
                    <w:rStyle w:val="PlaceholderText"/>
                  </w:rPr>
                  <w:t>[Enter your biography]</w:t>
                </w:r>
              </w:p>
            </w:tc>
          </w:sdtContent>
        </w:sdt>
      </w:tr>
      <w:tr w:rsidR="00B574C9" w14:paraId="135EDC74" w14:textId="77777777" w:rsidTr="00C23DF3">
        <w:trPr>
          <w:trHeight w:val="986"/>
        </w:trPr>
        <w:tc>
          <w:tcPr>
            <w:tcW w:w="491" w:type="dxa"/>
            <w:vMerge/>
            <w:shd w:val="clear" w:color="auto" w:fill="A6A6A6" w:themeFill="background1" w:themeFillShade="A6"/>
          </w:tcPr>
          <w:p w14:paraId="24C4B131" w14:textId="77777777" w:rsidR="00B574C9" w:rsidRPr="001A6A06" w:rsidRDefault="00B574C9" w:rsidP="00CF1542">
            <w:pPr>
              <w:jc w:val="center"/>
              <w:rPr>
                <w:b/>
                <w:color w:val="FFFFFF" w:themeColor="background1"/>
              </w:rPr>
            </w:pPr>
          </w:p>
        </w:tc>
        <w:sdt>
          <w:sdtPr>
            <w:alias w:val="Affiliation"/>
            <w:tag w:val="affiliation"/>
            <w:id w:val="2012937915"/>
            <w:placeholder>
              <w:docPart w:val="1894DE9F4FF37C4D9993A01777B28234"/>
            </w:placeholder>
            <w:showingPlcHdr/>
            <w:text/>
          </w:sdtPr>
          <w:sdtEndPr/>
          <w:sdtContent>
            <w:tc>
              <w:tcPr>
                <w:tcW w:w="8562" w:type="dxa"/>
                <w:gridSpan w:val="4"/>
              </w:tcPr>
              <w:p w14:paraId="28CE74AD" w14:textId="77777777" w:rsidR="00B574C9" w:rsidRDefault="00B574C9" w:rsidP="00B574C9">
                <w:r>
                  <w:rPr>
                    <w:rStyle w:val="PlaceholderText"/>
                  </w:rPr>
                  <w:t>[Enter the institution with which you are affiliated]</w:t>
                </w:r>
              </w:p>
            </w:tc>
          </w:sdtContent>
        </w:sdt>
      </w:tr>
      <w:tr w:rsidR="00C23DF3" w14:paraId="650DCFCF" w14:textId="77777777" w:rsidTr="00C23DF3">
        <w:tc>
          <w:tcPr>
            <w:tcW w:w="491" w:type="dxa"/>
            <w:vMerge w:val="restart"/>
            <w:shd w:val="clear" w:color="auto" w:fill="A6A6A6" w:themeFill="background1" w:themeFillShade="A6"/>
            <w:textDirection w:val="btLr"/>
          </w:tcPr>
          <w:p w14:paraId="34EC2FA9" w14:textId="77777777" w:rsidR="00C23DF3" w:rsidRPr="00CC586D" w:rsidRDefault="00C23DF3" w:rsidP="00293BB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322238464"/>
            <w:placeholder>
              <w:docPart w:val="1FB64A024C812741818EB18ABE2521F3"/>
            </w:placeholder>
            <w:showingPlcHdr/>
            <w:dropDownList>
              <w:listItem w:displayText="Dr." w:value="Dr."/>
              <w:listItem w:displayText="Prof." w:value="Prof."/>
            </w:dropDownList>
          </w:sdtPr>
          <w:sdtEndPr/>
          <w:sdtContent>
            <w:tc>
              <w:tcPr>
                <w:tcW w:w="1296" w:type="dxa"/>
              </w:tcPr>
              <w:p w14:paraId="63ED475A" w14:textId="77777777" w:rsidR="00C23DF3" w:rsidRPr="00CC586D" w:rsidRDefault="00C23DF3" w:rsidP="00293BB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717806645"/>
            <w:placeholder>
              <w:docPart w:val="C7EEF18410C0414ABF7F10E458C3B62F"/>
            </w:placeholder>
            <w:text/>
          </w:sdtPr>
          <w:sdtEndPr/>
          <w:sdtContent>
            <w:tc>
              <w:tcPr>
                <w:tcW w:w="2073" w:type="dxa"/>
              </w:tcPr>
              <w:p w14:paraId="20D7232F" w14:textId="396CC7A3" w:rsidR="00C23DF3" w:rsidRDefault="00C23DF3" w:rsidP="00C23DF3">
                <w:r>
                  <w:t>Martín</w:t>
                </w:r>
              </w:p>
            </w:tc>
          </w:sdtContent>
        </w:sdt>
        <w:sdt>
          <w:sdtPr>
            <w:alias w:val="Middle name"/>
            <w:tag w:val="authorMiddleName"/>
            <w:id w:val="114035607"/>
            <w:placeholder>
              <w:docPart w:val="4B9FE3831E34DB44ABF7F00297B96011"/>
            </w:placeholder>
            <w:showingPlcHdr/>
            <w:text/>
          </w:sdtPr>
          <w:sdtEndPr/>
          <w:sdtContent>
            <w:tc>
              <w:tcPr>
                <w:tcW w:w="2551" w:type="dxa"/>
              </w:tcPr>
              <w:p w14:paraId="786D9398" w14:textId="77777777" w:rsidR="00C23DF3" w:rsidRDefault="00C23DF3" w:rsidP="00293BBC">
                <w:r>
                  <w:rPr>
                    <w:rStyle w:val="PlaceholderText"/>
                  </w:rPr>
                  <w:t>[Middle name]</w:t>
                </w:r>
              </w:p>
            </w:tc>
          </w:sdtContent>
        </w:sdt>
        <w:sdt>
          <w:sdtPr>
            <w:alias w:val="Last name"/>
            <w:tag w:val="authorLastName"/>
            <w:id w:val="-528413523"/>
            <w:placeholder>
              <w:docPart w:val="5347896F02D6BC4883A4A7CA568F99CE"/>
            </w:placeholder>
            <w:text/>
          </w:sdtPr>
          <w:sdtEndPr/>
          <w:sdtContent>
            <w:tc>
              <w:tcPr>
                <w:tcW w:w="2642" w:type="dxa"/>
              </w:tcPr>
              <w:p w14:paraId="1EC4200A" w14:textId="5E1AF8E5" w:rsidR="00C23DF3" w:rsidRDefault="00C23DF3" w:rsidP="00C23DF3">
                <w:proofErr w:type="spellStart"/>
                <w:r>
                  <w:t>Cobas</w:t>
                </w:r>
                <w:proofErr w:type="spellEnd"/>
              </w:p>
            </w:tc>
          </w:sdtContent>
        </w:sdt>
      </w:tr>
      <w:tr w:rsidR="00C23DF3" w14:paraId="5B567239" w14:textId="77777777" w:rsidTr="00C23DF3">
        <w:trPr>
          <w:trHeight w:val="986"/>
        </w:trPr>
        <w:tc>
          <w:tcPr>
            <w:tcW w:w="491" w:type="dxa"/>
            <w:vMerge/>
            <w:shd w:val="clear" w:color="auto" w:fill="A6A6A6" w:themeFill="background1" w:themeFillShade="A6"/>
          </w:tcPr>
          <w:p w14:paraId="5DEA3088" w14:textId="77777777" w:rsidR="00C23DF3" w:rsidRPr="001A6A06" w:rsidRDefault="00C23DF3" w:rsidP="00293BBC">
            <w:pPr>
              <w:jc w:val="center"/>
              <w:rPr>
                <w:b/>
                <w:color w:val="FFFFFF" w:themeColor="background1"/>
              </w:rPr>
            </w:pPr>
          </w:p>
        </w:tc>
        <w:sdt>
          <w:sdtPr>
            <w:alias w:val="Biography"/>
            <w:tag w:val="authorBiography"/>
            <w:id w:val="-1990309980"/>
            <w:placeholder>
              <w:docPart w:val="290C709830E96D4F916CDD326A9D1AF3"/>
            </w:placeholder>
            <w:showingPlcHdr/>
          </w:sdtPr>
          <w:sdtEndPr/>
          <w:sdtContent>
            <w:tc>
              <w:tcPr>
                <w:tcW w:w="8562" w:type="dxa"/>
                <w:gridSpan w:val="4"/>
              </w:tcPr>
              <w:p w14:paraId="7C54C6AA" w14:textId="77777777" w:rsidR="00C23DF3" w:rsidRDefault="00C23DF3" w:rsidP="00293BBC">
                <w:r>
                  <w:rPr>
                    <w:rStyle w:val="PlaceholderText"/>
                  </w:rPr>
                  <w:t>[Enter your biography]</w:t>
                </w:r>
              </w:p>
            </w:tc>
          </w:sdtContent>
        </w:sdt>
      </w:tr>
      <w:tr w:rsidR="00C23DF3" w14:paraId="1BAE5F30" w14:textId="77777777" w:rsidTr="00C23DF3">
        <w:trPr>
          <w:trHeight w:val="986"/>
        </w:trPr>
        <w:tc>
          <w:tcPr>
            <w:tcW w:w="491" w:type="dxa"/>
            <w:vMerge/>
            <w:shd w:val="clear" w:color="auto" w:fill="A6A6A6" w:themeFill="background1" w:themeFillShade="A6"/>
          </w:tcPr>
          <w:p w14:paraId="1E68E853" w14:textId="77777777" w:rsidR="00C23DF3" w:rsidRPr="001A6A06" w:rsidRDefault="00C23DF3" w:rsidP="00293BBC">
            <w:pPr>
              <w:jc w:val="center"/>
              <w:rPr>
                <w:b/>
                <w:color w:val="FFFFFF" w:themeColor="background1"/>
              </w:rPr>
            </w:pPr>
          </w:p>
        </w:tc>
        <w:sdt>
          <w:sdtPr>
            <w:alias w:val="Affiliation"/>
            <w:tag w:val="affiliation"/>
            <w:id w:val="-1447153246"/>
            <w:placeholder>
              <w:docPart w:val="6B62FDFCA7C17F45ABC8C838C3AAEF1B"/>
            </w:placeholder>
            <w:text/>
          </w:sdtPr>
          <w:sdtEndPr/>
          <w:sdtContent>
            <w:tc>
              <w:tcPr>
                <w:tcW w:w="8562" w:type="dxa"/>
                <w:gridSpan w:val="4"/>
              </w:tcPr>
              <w:p w14:paraId="39A5760B" w14:textId="5249FF62" w:rsidR="00C23DF3" w:rsidRDefault="00C23DF3" w:rsidP="00C23DF3">
                <w:r>
                  <w:t>Princeton University</w:t>
                </w:r>
              </w:p>
            </w:tc>
          </w:sdtContent>
        </w:sdt>
      </w:tr>
    </w:tbl>
    <w:p w14:paraId="393C0C2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CDCA84" w14:textId="77777777" w:rsidTr="00244BB0">
        <w:tc>
          <w:tcPr>
            <w:tcW w:w="9016" w:type="dxa"/>
            <w:shd w:val="clear" w:color="auto" w:fill="A6A6A6" w:themeFill="background1" w:themeFillShade="A6"/>
            <w:tcMar>
              <w:top w:w="113" w:type="dxa"/>
              <w:bottom w:w="113" w:type="dxa"/>
            </w:tcMar>
          </w:tcPr>
          <w:p w14:paraId="4FAC29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4ED1B7" w14:textId="77777777" w:rsidTr="003F0D73">
        <w:sdt>
          <w:sdtPr>
            <w:alias w:val="Article headword"/>
            <w:tag w:val="articleHeadword"/>
            <w:id w:val="-361440020"/>
            <w:placeholder>
              <w:docPart w:val="4C45E9F00569F44E8A719C26C0CDF365"/>
            </w:placeholder>
            <w:text/>
          </w:sdtPr>
          <w:sdtEndPr/>
          <w:sdtContent>
            <w:tc>
              <w:tcPr>
                <w:tcW w:w="9016" w:type="dxa"/>
                <w:tcMar>
                  <w:top w:w="113" w:type="dxa"/>
                  <w:bottom w:w="113" w:type="dxa"/>
                </w:tcMar>
              </w:tcPr>
              <w:p w14:paraId="63DEE046" w14:textId="77777777" w:rsidR="003F0D73" w:rsidRPr="00FB589A" w:rsidRDefault="001420FC" w:rsidP="001420FC">
                <w:pPr>
                  <w:rPr>
                    <w:b/>
                  </w:rPr>
                </w:pPr>
                <w:proofErr w:type="spellStart"/>
                <w:r w:rsidRPr="001420FC">
                  <w:t>Dieste</w:t>
                </w:r>
                <w:proofErr w:type="spellEnd"/>
                <w:r w:rsidRPr="001420FC">
                  <w:t xml:space="preserve">, </w:t>
                </w:r>
                <w:proofErr w:type="spellStart"/>
                <w:r w:rsidRPr="001420FC">
                  <w:t>Eladio</w:t>
                </w:r>
                <w:proofErr w:type="spellEnd"/>
                <w:r w:rsidRPr="001420FC">
                  <w:t xml:space="preserve"> (1917-2000)</w:t>
                </w:r>
              </w:p>
            </w:tc>
          </w:sdtContent>
        </w:sdt>
      </w:tr>
      <w:tr w:rsidR="00464699" w14:paraId="0D836688" w14:textId="77777777" w:rsidTr="008B50C3">
        <w:sdt>
          <w:sdtPr>
            <w:alias w:val="Variant headwords"/>
            <w:tag w:val="variantHeadwords"/>
            <w:id w:val="173464402"/>
            <w:placeholder>
              <w:docPart w:val="A7DE3ACD87AE7B42A4C6BEC1CB3FBD68"/>
            </w:placeholder>
            <w:showingPlcHdr/>
          </w:sdtPr>
          <w:sdtEndPr/>
          <w:sdtContent>
            <w:tc>
              <w:tcPr>
                <w:tcW w:w="9016" w:type="dxa"/>
                <w:tcMar>
                  <w:top w:w="113" w:type="dxa"/>
                  <w:bottom w:w="113" w:type="dxa"/>
                </w:tcMar>
              </w:tcPr>
              <w:p w14:paraId="02D0561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9842B2E" w14:textId="77777777" w:rsidTr="003F0D73">
        <w:sdt>
          <w:sdtPr>
            <w:alias w:val="Abstract"/>
            <w:tag w:val="abstract"/>
            <w:id w:val="-635871867"/>
            <w:placeholder>
              <w:docPart w:val="9A4762D2363D8A48B1FC94BCF5B46BCC"/>
            </w:placeholder>
          </w:sdtPr>
          <w:sdtEndPr/>
          <w:sdtContent>
            <w:tc>
              <w:tcPr>
                <w:tcW w:w="9016" w:type="dxa"/>
                <w:tcMar>
                  <w:top w:w="113" w:type="dxa"/>
                  <w:bottom w:w="113" w:type="dxa"/>
                </w:tcMar>
              </w:tcPr>
              <w:p w14:paraId="05012F67" w14:textId="77777777" w:rsidR="00E85A05" w:rsidRPr="001420FC" w:rsidRDefault="001420FC" w:rsidP="001420FC">
                <w:pPr>
                  <w:rPr>
                    <w:sz w:val="20"/>
                    <w:lang w:val="en-US"/>
                  </w:rPr>
                </w:pPr>
                <w:r w:rsidRPr="00C23DF3">
                  <w:rPr>
                    <w:lang w:val="en-US"/>
                  </w:rPr>
                  <w:t xml:space="preserve">The Uruguayan Engineer </w:t>
                </w:r>
                <w:proofErr w:type="spellStart"/>
                <w:r w:rsidRPr="00C23DF3">
                  <w:rPr>
                    <w:lang w:val="en-US"/>
                  </w:rPr>
                  <w:t>Eladio</w:t>
                </w:r>
                <w:proofErr w:type="spellEnd"/>
                <w:r w:rsidRPr="00C23DF3">
                  <w:rPr>
                    <w:lang w:val="en-US"/>
                  </w:rPr>
                  <w:t xml:space="preserve"> </w:t>
                </w:r>
                <w:proofErr w:type="spellStart"/>
                <w:r w:rsidRPr="00C23DF3">
                  <w:rPr>
                    <w:lang w:val="en-US"/>
                  </w:rPr>
                  <w:t>Dieste</w:t>
                </w:r>
                <w:proofErr w:type="spellEnd"/>
                <w:r w:rsidRPr="00C23DF3">
                  <w:rPr>
                    <w:lang w:val="en-US"/>
                  </w:rPr>
                  <w:t xml:space="preserve"> was trained at the School of Engineering of the University of the Republic at Montevideo, where he taught mathematics and mechanics. Approximating modernity to a vernacular register, altogether critical of internationalization, he worked with specific material, economic and social conditions, notably with the use of brick, developing innovative techniques in masonry construction that lead to the so-called ‘second revolution in masonry vaulting.’ With the firm </w:t>
                </w:r>
                <w:proofErr w:type="spellStart"/>
                <w:r w:rsidRPr="00C23DF3">
                  <w:rPr>
                    <w:lang w:val="en-US"/>
                  </w:rPr>
                  <w:t>Dieste</w:t>
                </w:r>
                <w:proofErr w:type="spellEnd"/>
                <w:r w:rsidRPr="00C23DF3">
                  <w:rPr>
                    <w:lang w:val="en-US"/>
                  </w:rPr>
                  <w:t xml:space="preserve"> &amp; </w:t>
                </w:r>
                <w:proofErr w:type="spellStart"/>
                <w:r w:rsidRPr="00C23DF3">
                  <w:rPr>
                    <w:lang w:val="en-US"/>
                  </w:rPr>
                  <w:t>Montañez</w:t>
                </w:r>
                <w:proofErr w:type="spellEnd"/>
                <w:r w:rsidRPr="00C23DF3">
                  <w:rPr>
                    <w:lang w:val="en-US"/>
                  </w:rPr>
                  <w:t>, that he founded in 1954, he designed sport-facilities, warehouses, horizontal silos and other industrial facilities, two churches and his own house, all examples of his most famous motto:</w:t>
                </w:r>
                <w:commentRangeStart w:id="0"/>
                <w:r w:rsidRPr="00C23DF3">
                  <w:rPr>
                    <w:lang w:val="en-US"/>
                  </w:rPr>
                  <w:t xml:space="preserve"> ‘there is nothing more noble and elegant than resistance through form.’ </w:t>
                </w:r>
                <w:commentRangeEnd w:id="0"/>
                <w:r w:rsidR="00214F22">
                  <w:rPr>
                    <w:rStyle w:val="CommentReference"/>
                  </w:rPr>
                  <w:commentReference w:id="0"/>
                </w:r>
                <w:r w:rsidRPr="00C23DF3">
                  <w:rPr>
                    <w:lang w:val="en-US"/>
                  </w:rPr>
                  <w:t xml:space="preserve">Among other texts, he published the essays </w:t>
                </w:r>
                <w:r w:rsidRPr="00C23DF3">
                  <w:rPr>
                    <w:i/>
                    <w:lang w:val="en-US"/>
                  </w:rPr>
                  <w:t>Architecture and Construction</w:t>
                </w:r>
                <w:r w:rsidRPr="00C23DF3">
                  <w:rPr>
                    <w:lang w:val="en-US"/>
                  </w:rPr>
                  <w:t xml:space="preserve">, </w:t>
                </w:r>
                <w:r w:rsidRPr="00C23DF3">
                  <w:rPr>
                    <w:i/>
                    <w:lang w:val="en-US"/>
                  </w:rPr>
                  <w:t>The Awareness of Form</w:t>
                </w:r>
                <w:r w:rsidRPr="00C23DF3">
                  <w:rPr>
                    <w:lang w:val="en-US"/>
                  </w:rPr>
                  <w:t xml:space="preserve">, and </w:t>
                </w:r>
                <w:r w:rsidRPr="00C23DF3">
                  <w:rPr>
                    <w:i/>
                    <w:lang w:val="en-US"/>
                  </w:rPr>
                  <w:t>Art, People, Technocracy</w:t>
                </w:r>
                <w:r w:rsidRPr="00C23DF3">
                  <w:rPr>
                    <w:lang w:val="en-US"/>
                  </w:rPr>
                  <w:t xml:space="preserve">, where he analyzed the intersections between architecture and engineering –on the same line used by D. P. </w:t>
                </w:r>
                <w:proofErr w:type="spellStart"/>
                <w:r w:rsidRPr="00C23DF3">
                  <w:rPr>
                    <w:lang w:val="en-US"/>
                  </w:rPr>
                  <w:t>Billington</w:t>
                </w:r>
                <w:proofErr w:type="spellEnd"/>
                <w:r w:rsidRPr="00C23DF3">
                  <w:rPr>
                    <w:lang w:val="en-US"/>
                  </w:rPr>
                  <w:t xml:space="preserve"> to define the idea of structural art, interpretive canon of his work– together with a rhetoric and aesthetic impulse very much molded upon a strong Jesuit tradition.</w:t>
                </w:r>
              </w:p>
            </w:tc>
          </w:sdtContent>
        </w:sdt>
      </w:tr>
      <w:tr w:rsidR="003F0D73" w14:paraId="2173A3F5" w14:textId="77777777" w:rsidTr="003F0D73">
        <w:sdt>
          <w:sdtPr>
            <w:alias w:val="Article text"/>
            <w:tag w:val="articleText"/>
            <w:id w:val="634067588"/>
            <w:placeholder>
              <w:docPart w:val="D849B49179591C46A4A49A4C99FA9138"/>
            </w:placeholder>
          </w:sdtPr>
          <w:sdtEndPr/>
          <w:sdtContent>
            <w:tc>
              <w:tcPr>
                <w:tcW w:w="9016" w:type="dxa"/>
                <w:tcMar>
                  <w:top w:w="113" w:type="dxa"/>
                  <w:bottom w:w="113" w:type="dxa"/>
                </w:tcMar>
              </w:tcPr>
              <w:p w14:paraId="7E79565A" w14:textId="77777777" w:rsidR="001420FC" w:rsidRPr="00C23DF3" w:rsidRDefault="001420FC" w:rsidP="001420FC">
                <w:pPr>
                  <w:rPr>
                    <w:lang w:val="en-US"/>
                  </w:rPr>
                </w:pPr>
                <w:r w:rsidRPr="00C23DF3">
                  <w:rPr>
                    <w:lang w:val="en-US"/>
                  </w:rPr>
                  <w:t xml:space="preserve">The Uruguayan Engineer </w:t>
                </w:r>
                <w:proofErr w:type="spellStart"/>
                <w:r w:rsidRPr="00C23DF3">
                  <w:rPr>
                    <w:lang w:val="en-US"/>
                  </w:rPr>
                  <w:t>Eladio</w:t>
                </w:r>
                <w:proofErr w:type="spellEnd"/>
                <w:r w:rsidRPr="00C23DF3">
                  <w:rPr>
                    <w:lang w:val="en-US"/>
                  </w:rPr>
                  <w:t xml:space="preserve"> </w:t>
                </w:r>
                <w:proofErr w:type="spellStart"/>
                <w:r w:rsidRPr="00C23DF3">
                  <w:rPr>
                    <w:lang w:val="en-US"/>
                  </w:rPr>
                  <w:t>Dieste</w:t>
                </w:r>
                <w:proofErr w:type="spellEnd"/>
                <w:r w:rsidRPr="00C23DF3">
                  <w:rPr>
                    <w:lang w:val="en-US"/>
                  </w:rPr>
                  <w:t xml:space="preserve"> was trained at the School of Engineering of the University of the Republic at Montevideo, where he taught mathematics and mechanics. Approximating modernity to a vernacular register, altogether critical of internationalization, he worked with specific material, economic and social conditions, notably with the use of brick, developing innovative techniques in masonry construction that lead to the so-called ‘second revolution in masonry vaulting.’ With the firm </w:t>
                </w:r>
                <w:proofErr w:type="spellStart"/>
                <w:r w:rsidRPr="00C23DF3">
                  <w:rPr>
                    <w:lang w:val="en-US"/>
                  </w:rPr>
                  <w:t>Dieste</w:t>
                </w:r>
                <w:proofErr w:type="spellEnd"/>
                <w:r w:rsidRPr="00C23DF3">
                  <w:rPr>
                    <w:lang w:val="en-US"/>
                  </w:rPr>
                  <w:t xml:space="preserve"> &amp; </w:t>
                </w:r>
                <w:proofErr w:type="spellStart"/>
                <w:r w:rsidRPr="00C23DF3">
                  <w:rPr>
                    <w:lang w:val="en-US"/>
                  </w:rPr>
                  <w:t>Montañez</w:t>
                </w:r>
                <w:proofErr w:type="spellEnd"/>
                <w:r w:rsidRPr="00C23DF3">
                  <w:rPr>
                    <w:lang w:val="en-US"/>
                  </w:rPr>
                  <w:t xml:space="preserve">, that he founded in 1954, he designed sport-facilities, warehouses, horizontal silos and other industrial facilities, two churches and his own house, all examples of his most famous motto: </w:t>
                </w:r>
                <w:commentRangeStart w:id="1"/>
                <w:r w:rsidRPr="00C23DF3">
                  <w:rPr>
                    <w:lang w:val="en-US"/>
                  </w:rPr>
                  <w:t xml:space="preserve">‘there is nothing more noble and elegant than resistance through form.’ </w:t>
                </w:r>
                <w:commentRangeEnd w:id="1"/>
                <w:r w:rsidR="00214F22">
                  <w:rPr>
                    <w:rStyle w:val="CommentReference"/>
                  </w:rPr>
                  <w:commentReference w:id="1"/>
                </w:r>
                <w:r w:rsidRPr="00C23DF3">
                  <w:rPr>
                    <w:lang w:val="en-US"/>
                  </w:rPr>
                  <w:t xml:space="preserve">Among other texts, he published the essays </w:t>
                </w:r>
                <w:r w:rsidRPr="00C23DF3">
                  <w:rPr>
                    <w:i/>
                    <w:lang w:val="en-US"/>
                  </w:rPr>
                  <w:t>Architecture and Construction</w:t>
                </w:r>
                <w:r w:rsidRPr="00C23DF3">
                  <w:rPr>
                    <w:lang w:val="en-US"/>
                  </w:rPr>
                  <w:t xml:space="preserve">, </w:t>
                </w:r>
                <w:r w:rsidRPr="00C23DF3">
                  <w:rPr>
                    <w:i/>
                    <w:lang w:val="en-US"/>
                  </w:rPr>
                  <w:t>The Awareness of Form</w:t>
                </w:r>
                <w:r w:rsidRPr="00C23DF3">
                  <w:rPr>
                    <w:lang w:val="en-US"/>
                  </w:rPr>
                  <w:t xml:space="preserve">, and </w:t>
                </w:r>
                <w:r w:rsidRPr="00C23DF3">
                  <w:rPr>
                    <w:i/>
                    <w:lang w:val="en-US"/>
                  </w:rPr>
                  <w:t>Art, People, Technocracy</w:t>
                </w:r>
                <w:r w:rsidRPr="00C23DF3">
                  <w:rPr>
                    <w:lang w:val="en-US"/>
                  </w:rPr>
                  <w:t xml:space="preserve">, where he analyzed the intersections between architecture and engineering –on the same line used by D. P. </w:t>
                </w:r>
                <w:proofErr w:type="spellStart"/>
                <w:r w:rsidRPr="00C23DF3">
                  <w:rPr>
                    <w:lang w:val="en-US"/>
                  </w:rPr>
                  <w:t>Billington</w:t>
                </w:r>
                <w:proofErr w:type="spellEnd"/>
                <w:r w:rsidRPr="00C23DF3">
                  <w:rPr>
                    <w:lang w:val="en-US"/>
                  </w:rPr>
                  <w:t xml:space="preserve"> to define the idea of structural art, interpretive canon of his work– together with a rhetoric and </w:t>
                </w:r>
                <w:r w:rsidRPr="00C23DF3">
                  <w:rPr>
                    <w:lang w:val="en-US"/>
                  </w:rPr>
                  <w:lastRenderedPageBreak/>
                  <w:t>aesthetic impulse very much molded upon a strong Jesuit tradition.</w:t>
                </w:r>
              </w:p>
              <w:p w14:paraId="0FF2C850" w14:textId="77777777" w:rsidR="001420FC" w:rsidRPr="00C23DF3" w:rsidRDefault="001420FC" w:rsidP="001420FC">
                <w:pPr>
                  <w:rPr>
                    <w:lang w:val="en-US"/>
                  </w:rPr>
                </w:pPr>
              </w:p>
              <w:p w14:paraId="6FFB6439" w14:textId="77777777" w:rsidR="001420FC" w:rsidRPr="00C23DF3" w:rsidRDefault="001420FC" w:rsidP="001420FC">
                <w:pPr>
                  <w:rPr>
                    <w:lang w:val="en-US"/>
                  </w:rPr>
                </w:pPr>
                <w:r w:rsidRPr="00C23DF3">
                  <w:rPr>
                    <w:lang w:val="en-US"/>
                  </w:rPr>
                  <w:t xml:space="preserve">By the early fifties </w:t>
                </w:r>
                <w:proofErr w:type="spellStart"/>
                <w:r w:rsidRPr="00C23DF3">
                  <w:rPr>
                    <w:lang w:val="en-US"/>
                  </w:rPr>
                  <w:t>Dieste</w:t>
                </w:r>
                <w:proofErr w:type="spellEnd"/>
                <w:r w:rsidRPr="00C23DF3">
                  <w:rPr>
                    <w:lang w:val="en-US"/>
                  </w:rPr>
                  <w:t xml:space="preserve"> embarked on a radical criticism of modernity, particularly as codified by the International Style: both against the theoretical predominance of the plane and the use of glass and steel. This twofold critique led him to experiment with non-Euclidian geometries and the use of reinforced masonry, arguing for the synchronicity of form, matter and structure as the programmatic basis of a socially engaged practice. Influences of the Catalan vault tradition and the work of </w:t>
                </w:r>
                <w:proofErr w:type="spellStart"/>
                <w:r w:rsidRPr="00C23DF3">
                  <w:rPr>
                    <w:lang w:val="en-US"/>
                  </w:rPr>
                  <w:t>Gaudí</w:t>
                </w:r>
                <w:proofErr w:type="spellEnd"/>
                <w:r w:rsidRPr="00C23DF3">
                  <w:rPr>
                    <w:lang w:val="en-US"/>
                  </w:rPr>
                  <w:t xml:space="preserve"> –that he knew through the avant-gardist painter </w:t>
                </w:r>
                <w:proofErr w:type="spellStart"/>
                <w:r w:rsidRPr="00C23DF3">
                  <w:rPr>
                    <w:lang w:val="en-US"/>
                  </w:rPr>
                  <w:t>Joaquín</w:t>
                </w:r>
                <w:proofErr w:type="spellEnd"/>
                <w:r w:rsidRPr="00C23DF3">
                  <w:rPr>
                    <w:lang w:val="en-US"/>
                  </w:rPr>
                  <w:t xml:space="preserve"> Torres </w:t>
                </w:r>
                <w:proofErr w:type="spellStart"/>
                <w:r w:rsidRPr="00C23DF3">
                  <w:rPr>
                    <w:lang w:val="en-US"/>
                  </w:rPr>
                  <w:t>García</w:t>
                </w:r>
                <w:proofErr w:type="spellEnd"/>
                <w:r w:rsidRPr="00C23DF3">
                  <w:rPr>
                    <w:lang w:val="en-US"/>
                  </w:rPr>
                  <w:t xml:space="preserve">– are not hard to trace in his work. </w:t>
                </w:r>
                <w:proofErr w:type="spellStart"/>
                <w:r w:rsidRPr="00C23DF3">
                  <w:rPr>
                    <w:lang w:val="en-US"/>
                  </w:rPr>
                  <w:t>Dieste’s</w:t>
                </w:r>
                <w:proofErr w:type="spellEnd"/>
                <w:r w:rsidRPr="00C23DF3">
                  <w:rPr>
                    <w:lang w:val="en-US"/>
                  </w:rPr>
                  <w:t xml:space="preserve"> ‘second revolution’ brought reinforced masonry to a radically new territory by developing innovative construction techniques (e.g. pre-stressing of brickwork and the use of moveable formworks) and a novel set of structural types: self-supporting shells, double-curvature vaults –or Gaussian vaults–, ruled surfaces, folded planes, and perforated towers.</w:t>
                </w:r>
              </w:p>
              <w:p w14:paraId="1A40E3A2" w14:textId="77777777" w:rsidR="001420FC" w:rsidRPr="00C23DF3" w:rsidRDefault="001420FC" w:rsidP="001420FC">
                <w:pPr>
                  <w:rPr>
                    <w:lang w:val="en-US"/>
                  </w:rPr>
                </w:pPr>
              </w:p>
              <w:p w14:paraId="46697A52" w14:textId="77777777" w:rsidR="001420FC" w:rsidRPr="00C23DF3" w:rsidRDefault="001420FC" w:rsidP="001420FC">
                <w:pPr>
                  <w:rPr>
                    <w:lang w:val="en-US"/>
                  </w:rPr>
                </w:pPr>
                <w:r w:rsidRPr="00C23DF3">
                  <w:rPr>
                    <w:lang w:val="en-US"/>
                  </w:rPr>
                  <w:t xml:space="preserve">In </w:t>
                </w:r>
                <w:r w:rsidRPr="00C23DF3">
                  <w:rPr>
                    <w:i/>
                    <w:lang w:val="en-US"/>
                  </w:rPr>
                  <w:t>Architecture and Construction</w:t>
                </w:r>
                <w:r w:rsidRPr="00C23DF3">
                  <w:rPr>
                    <w:lang w:val="en-US"/>
                  </w:rPr>
                  <w:t xml:space="preserve"> and </w:t>
                </w:r>
                <w:r w:rsidRPr="00C23DF3">
                  <w:rPr>
                    <w:i/>
                    <w:lang w:val="en-US"/>
                  </w:rPr>
                  <w:t>The Awareness of Form</w:t>
                </w:r>
                <w:r w:rsidRPr="00C23DF3">
                  <w:rPr>
                    <w:lang w:val="en-US"/>
                  </w:rPr>
                  <w:t xml:space="preserve">, </w:t>
                </w:r>
                <w:proofErr w:type="spellStart"/>
                <w:r w:rsidRPr="00C23DF3">
                  <w:rPr>
                    <w:lang w:val="en-US"/>
                  </w:rPr>
                  <w:t>Dieste</w:t>
                </w:r>
                <w:proofErr w:type="spellEnd"/>
                <w:r w:rsidRPr="00C23DF3">
                  <w:rPr>
                    <w:lang w:val="en-US"/>
                  </w:rPr>
                  <w:t xml:space="preserve"> discusses the relationship between form, matter and structure, stating that ‘the first principle is the consistency of what we build with the laws that govern matter in equilibrium.’ To illustrate this, it is useful to consider the complex structural solution used in the self-supporting shells, especially in the looped pre-stressing steel bars that absorbs the negative bending moments. Case in point is the </w:t>
                </w:r>
                <w:proofErr w:type="spellStart"/>
                <w:r w:rsidRPr="00C23DF3">
                  <w:rPr>
                    <w:lang w:val="en-US"/>
                  </w:rPr>
                  <w:t>Barbieri-Leggire</w:t>
                </w:r>
                <w:proofErr w:type="spellEnd"/>
                <w:r w:rsidRPr="00C23DF3">
                  <w:rPr>
                    <w:lang w:val="en-US"/>
                  </w:rPr>
                  <w:t xml:space="preserve"> gas station, the Sea Gull, Salto (1976), one of </w:t>
                </w:r>
                <w:proofErr w:type="spellStart"/>
                <w:r w:rsidRPr="00C23DF3">
                  <w:rPr>
                    <w:lang w:val="en-US"/>
                  </w:rPr>
                  <w:t>Dieste’s</w:t>
                </w:r>
                <w:proofErr w:type="spellEnd"/>
                <w:r w:rsidRPr="00C23DF3">
                  <w:rPr>
                    <w:lang w:val="en-US"/>
                  </w:rPr>
                  <w:t xml:space="preserve"> most remarkable structures: two counterbalanced wings acting as a cantilever beam. Here, the structural type is exposed at its most radical economy.</w:t>
                </w:r>
              </w:p>
              <w:p w14:paraId="578665AB" w14:textId="77777777" w:rsidR="001420FC" w:rsidRPr="00C23DF3" w:rsidRDefault="001420FC" w:rsidP="001420FC">
                <w:pPr>
                  <w:rPr>
                    <w:lang w:val="en-US"/>
                  </w:rPr>
                </w:pPr>
              </w:p>
              <w:p w14:paraId="59F72EB5" w14:textId="77777777" w:rsidR="001420FC" w:rsidRPr="00C23DF3" w:rsidRDefault="001420FC" w:rsidP="001420FC">
                <w:pPr>
                  <w:rPr>
                    <w:lang w:val="en-US"/>
                  </w:rPr>
                </w:pPr>
                <w:r w:rsidRPr="00C23DF3">
                  <w:rPr>
                    <w:lang w:val="en-US"/>
                  </w:rPr>
                  <w:t xml:space="preserve">Structure and infill wall are inseparable in </w:t>
                </w:r>
                <w:proofErr w:type="spellStart"/>
                <w:r w:rsidRPr="00C23DF3">
                  <w:rPr>
                    <w:lang w:val="en-US"/>
                  </w:rPr>
                  <w:t>Dieste’s</w:t>
                </w:r>
                <w:proofErr w:type="spellEnd"/>
                <w:r w:rsidRPr="00C23DF3">
                  <w:rPr>
                    <w:lang w:val="en-US"/>
                  </w:rPr>
                  <w:t xml:space="preserve"> work: the wall is both structure and limit, again disarticulating one of the canonic syntaxes of modern architecture. All of </w:t>
                </w:r>
                <w:proofErr w:type="spellStart"/>
                <w:r w:rsidRPr="00C23DF3">
                  <w:rPr>
                    <w:lang w:val="en-US"/>
                  </w:rPr>
                  <w:t>Dieste’s</w:t>
                </w:r>
                <w:proofErr w:type="spellEnd"/>
                <w:r w:rsidRPr="00C23DF3">
                  <w:rPr>
                    <w:lang w:val="en-US"/>
                  </w:rPr>
                  <w:t xml:space="preserve"> structural types could be expressed as surfaces that through particular formal configurations adopt specific structural properties. There is no ‘form’ but folded surface, and a remarkably thin one. Both in the self-supporting shells and in the double-curvature vaults, the problem was to manage big spans without recurring to the heavy structures of traditional systems –most notably non-reinforced masonry. Economy (the use of the least possible amount of material) and structural efficiency (minimizing the impact of the intrinsic weight in the static equation) were the two central reasons to think of a solution as thin as possible. It is therefore also in that surface where </w:t>
                </w:r>
                <w:proofErr w:type="spellStart"/>
                <w:r w:rsidRPr="00C23DF3">
                  <w:rPr>
                    <w:lang w:val="en-US"/>
                  </w:rPr>
                  <w:t>Dieste’s</w:t>
                </w:r>
                <w:proofErr w:type="spellEnd"/>
                <w:r w:rsidRPr="00C23DF3">
                  <w:rPr>
                    <w:lang w:val="en-US"/>
                  </w:rPr>
                  <w:t xml:space="preserve"> aesthetic and expressive order emerges more clearly, being the Church of Christ the Worker, Atlántida (1952), and Saint Peter’s Church, Durazno (1967), the most significant examples. In this project, a continuous brick wall of 32 meters long (from the narthex to the presbytery) is folded backwards at the side aisles without any support. Above the access, a brick rose window </w:t>
                </w:r>
                <w:r w:rsidRPr="00C23DF3">
                  <w:rPr>
                    <w:lang w:val="en-US"/>
                  </w:rPr>
                  <w:softHyphen/>
                  <w:t xml:space="preserve">–a truly structural and formal tour de force– invisible from the adjacent plaza, reinforces the </w:t>
                </w:r>
                <w:proofErr w:type="spellStart"/>
                <w:r w:rsidRPr="00C23DF3">
                  <w:rPr>
                    <w:lang w:val="en-US"/>
                  </w:rPr>
                  <w:t>scenographic</w:t>
                </w:r>
                <w:proofErr w:type="spellEnd"/>
                <w:r w:rsidRPr="00C23DF3">
                  <w:rPr>
                    <w:lang w:val="en-US"/>
                  </w:rPr>
                  <w:t xml:space="preserve"> quality of the building and confers it its ultimate singularity.</w:t>
                </w:r>
              </w:p>
              <w:p w14:paraId="7AC7AA92" w14:textId="77777777" w:rsidR="00A74FB9" w:rsidRPr="00C23DF3" w:rsidRDefault="00A74FB9" w:rsidP="001420FC">
                <w:pPr>
                  <w:rPr>
                    <w:lang w:val="en-US"/>
                  </w:rPr>
                </w:pPr>
              </w:p>
              <w:p w14:paraId="58E7948E" w14:textId="77777777" w:rsidR="00A74FB9" w:rsidRPr="00C23DF3" w:rsidRDefault="00A74FB9" w:rsidP="00A74FB9">
                <w:pPr>
                  <w:keepNext/>
                </w:pPr>
                <w:r w:rsidRPr="00C23DF3">
                  <w:rPr>
                    <w:lang w:val="en-US"/>
                  </w:rPr>
                  <w:t>File: St.PeterInterior.jpg</w:t>
                </w:r>
              </w:p>
              <w:p w14:paraId="473AEC9E" w14:textId="77777777" w:rsidR="00A74FB9" w:rsidRPr="00A74FB9" w:rsidRDefault="00A74FB9" w:rsidP="00A74FB9">
                <w:pPr>
                  <w:pStyle w:val="Caption"/>
                </w:pPr>
                <w:r>
                  <w:t xml:space="preserve">Figure </w:t>
                </w:r>
                <w:fldSimple w:instr=" SEQ Figure \* ARABIC ">
                  <w:r>
                    <w:rPr>
                      <w:noProof/>
                    </w:rPr>
                    <w:t>1</w:t>
                  </w:r>
                </w:fldSimple>
                <w:r>
                  <w:t xml:space="preserve"> St. Peter's Church, interior, Durazno, 1967</w:t>
                </w:r>
              </w:p>
              <w:p w14:paraId="02300D34" w14:textId="77B0441D" w:rsidR="00214F22" w:rsidRPr="00C23DF3" w:rsidRDefault="00A74FB9" w:rsidP="001420FC">
                <w:pPr>
                  <w:rPr>
                    <w:rFonts w:hint="eastAsia"/>
                    <w:lang w:val="en-US" w:eastAsia="zh-CN"/>
                  </w:rPr>
                </w:pPr>
                <w:r w:rsidRPr="00C23DF3">
                  <w:rPr>
                    <w:lang w:val="en-US"/>
                  </w:rPr>
                  <w:t xml:space="preserve">Source: </w:t>
                </w:r>
                <w:hyperlink r:id="rId10" w:history="1">
                  <w:r w:rsidR="00214F22" w:rsidRPr="00250D9C">
                    <w:rPr>
                      <w:rStyle w:val="Hyperlink"/>
                      <w:lang w:val="en-US"/>
                    </w:rPr>
                    <w:t>http://www.tu-cottbus.de/projekte/uploads/pics/4_2</w:t>
                  </w:r>
                  <w:r w:rsidR="00214F22" w:rsidRPr="00250D9C">
                    <w:rPr>
                      <w:rStyle w:val="Hyperlink"/>
                      <w:lang w:val="en-US"/>
                    </w:rPr>
                    <w:t>8</w:t>
                  </w:r>
                  <w:r w:rsidR="00214F22" w:rsidRPr="00250D9C">
                    <w:rPr>
                      <w:rStyle w:val="Hyperlink"/>
                      <w:lang w:val="en-US"/>
                    </w:rPr>
                    <w:t>.jpg</w:t>
                  </w:r>
                </w:hyperlink>
              </w:p>
              <w:p w14:paraId="662EDDF5" w14:textId="77777777" w:rsidR="00A74FB9" w:rsidRDefault="00A74FB9" w:rsidP="001420FC">
                <w:pPr>
                  <w:rPr>
                    <w:sz w:val="20"/>
                    <w:lang w:val="en-US"/>
                  </w:rPr>
                </w:pPr>
              </w:p>
              <w:p w14:paraId="2F05F232" w14:textId="4045ACC4" w:rsidR="00A74FB9" w:rsidRPr="00C23DF3" w:rsidRDefault="00A74FB9" w:rsidP="00A74FB9">
                <w:pPr>
                  <w:keepNext/>
                </w:pPr>
                <w:r w:rsidRPr="00C23DF3">
                  <w:rPr>
                    <w:lang w:val="en-US"/>
                  </w:rPr>
                  <w:t>Fire: St.PeterDetail.jpg</w:t>
                </w:r>
              </w:p>
              <w:p w14:paraId="12293B1D" w14:textId="77777777" w:rsidR="00A74FB9" w:rsidRPr="00A74FB9" w:rsidRDefault="00A74FB9" w:rsidP="00A74FB9">
                <w:pPr>
                  <w:pStyle w:val="Caption"/>
                </w:pPr>
                <w:r>
                  <w:t xml:space="preserve">Figure </w:t>
                </w:r>
                <w:fldSimple w:instr=" SEQ Figure \* ARABIC ">
                  <w:r>
                    <w:rPr>
                      <w:noProof/>
                    </w:rPr>
                    <w:t>2</w:t>
                  </w:r>
                </w:fldSimple>
                <w:r>
                  <w:t xml:space="preserve"> St. Peter's Church, detail, Durazno, 1967</w:t>
                </w:r>
              </w:p>
              <w:p w14:paraId="01FD0A4C" w14:textId="20BE9731" w:rsidR="00214F22" w:rsidRPr="00C23DF3" w:rsidRDefault="00A74FB9" w:rsidP="001420FC">
                <w:pPr>
                  <w:rPr>
                    <w:rFonts w:hint="eastAsia"/>
                    <w:lang w:val="en-US" w:eastAsia="zh-CN"/>
                  </w:rPr>
                </w:pPr>
                <w:r w:rsidRPr="00C23DF3">
                  <w:rPr>
                    <w:lang w:val="en-US"/>
                  </w:rPr>
                  <w:t xml:space="preserve">Source: </w:t>
                </w:r>
                <w:commentRangeStart w:id="2"/>
                <w:r w:rsidR="00214F22">
                  <w:rPr>
                    <w:lang w:val="en-US"/>
                  </w:rPr>
                  <w:fldChar w:fldCharType="begin"/>
                </w:r>
                <w:r w:rsidR="00214F22">
                  <w:rPr>
                    <w:lang w:val="en-US"/>
                  </w:rPr>
                  <w:instrText xml:space="preserve"> HYPERLINK "</w:instrText>
                </w:r>
                <w:r w:rsidR="00214F22" w:rsidRPr="00C23DF3">
                  <w:rPr>
                    <w:lang w:val="en-US"/>
                  </w:rPr>
                  <w:instrText>http://mythesisresource.tumblr.com/post/101497936812/st-peter-church-eladio-dieste</w:instrText>
                </w:r>
                <w:r w:rsidR="00214F22">
                  <w:rPr>
                    <w:lang w:val="en-US"/>
                  </w:rPr>
                  <w:instrText xml:space="preserve">" </w:instrText>
                </w:r>
                <w:r w:rsidR="00214F22">
                  <w:rPr>
                    <w:lang w:val="en-US"/>
                  </w:rPr>
                  <w:fldChar w:fldCharType="separate"/>
                </w:r>
                <w:r w:rsidR="00214F22" w:rsidRPr="00250D9C">
                  <w:rPr>
                    <w:rStyle w:val="Hyperlink"/>
                    <w:lang w:val="en-US"/>
                  </w:rPr>
                  <w:t>http://mythesisresource.tumblr.co</w:t>
                </w:r>
                <w:bookmarkStart w:id="3" w:name="_GoBack"/>
                <w:bookmarkEnd w:id="3"/>
                <w:r w:rsidR="00214F22" w:rsidRPr="00250D9C">
                  <w:rPr>
                    <w:rStyle w:val="Hyperlink"/>
                    <w:lang w:val="en-US"/>
                  </w:rPr>
                  <w:t>m/post/101497936812/st-peter-church-eladio-dieste</w:t>
                </w:r>
                <w:r w:rsidR="00214F22">
                  <w:rPr>
                    <w:lang w:val="en-US"/>
                  </w:rPr>
                  <w:fldChar w:fldCharType="end"/>
                </w:r>
                <w:commentRangeEnd w:id="2"/>
                <w:r w:rsidR="00214F22">
                  <w:rPr>
                    <w:rStyle w:val="CommentReference"/>
                  </w:rPr>
                  <w:commentReference w:id="2"/>
                </w:r>
              </w:p>
              <w:p w14:paraId="30650EB8" w14:textId="77777777" w:rsidR="001420FC" w:rsidRPr="00C23DF3" w:rsidRDefault="001420FC" w:rsidP="001420FC">
                <w:pPr>
                  <w:rPr>
                    <w:lang w:val="en-US"/>
                  </w:rPr>
                </w:pPr>
              </w:p>
              <w:p w14:paraId="2FF27AF7" w14:textId="77777777" w:rsidR="001420FC" w:rsidRPr="00C23DF3" w:rsidRDefault="001420FC" w:rsidP="001420FC">
                <w:pPr>
                  <w:rPr>
                    <w:lang w:val="en-US"/>
                  </w:rPr>
                </w:pPr>
                <w:r w:rsidRPr="00C23DF3">
                  <w:rPr>
                    <w:lang w:val="en-US"/>
                  </w:rPr>
                  <w:t xml:space="preserve">At the other end of his production, the industrial facilities of infrastructural scale, is, in addition to several projects in Uruguay, the Porto </w:t>
                </w:r>
                <w:proofErr w:type="spellStart"/>
                <w:r w:rsidRPr="00C23DF3">
                  <w:rPr>
                    <w:lang w:val="en-US"/>
                  </w:rPr>
                  <w:t>Alegre</w:t>
                </w:r>
                <w:proofErr w:type="spellEnd"/>
                <w:r w:rsidRPr="00C23DF3">
                  <w:rPr>
                    <w:lang w:val="en-US"/>
                  </w:rPr>
                  <w:t xml:space="preserve"> Central Market (CEASA-RS), Porto </w:t>
                </w:r>
                <w:proofErr w:type="spellStart"/>
                <w:r w:rsidRPr="00C23DF3">
                  <w:rPr>
                    <w:lang w:val="en-US"/>
                  </w:rPr>
                  <w:t>Alegre</w:t>
                </w:r>
                <w:proofErr w:type="spellEnd"/>
                <w:r w:rsidRPr="00C23DF3">
                  <w:rPr>
                    <w:lang w:val="en-US"/>
                  </w:rPr>
                  <w:t xml:space="preserve"> (1968-74), with architects C. M. </w:t>
                </w:r>
                <w:proofErr w:type="spellStart"/>
                <w:r w:rsidRPr="00C23DF3">
                  <w:rPr>
                    <w:lang w:val="en-US"/>
                  </w:rPr>
                  <w:t>Fayet</w:t>
                </w:r>
                <w:proofErr w:type="spellEnd"/>
                <w:r w:rsidRPr="00C23DF3">
                  <w:rPr>
                    <w:lang w:val="en-US"/>
                  </w:rPr>
                  <w:t xml:space="preserve"> and C. L. </w:t>
                </w:r>
                <w:proofErr w:type="spellStart"/>
                <w:r w:rsidRPr="00C23DF3">
                  <w:rPr>
                    <w:lang w:val="en-US"/>
                  </w:rPr>
                  <w:t>Araújo</w:t>
                </w:r>
                <w:proofErr w:type="spellEnd"/>
                <w:r w:rsidRPr="00C23DF3">
                  <w:rPr>
                    <w:lang w:val="en-US"/>
                  </w:rPr>
                  <w:t xml:space="preserve">, and the Maintenance Hangar for the </w:t>
                </w:r>
                <w:proofErr w:type="spellStart"/>
                <w:r w:rsidRPr="00C23DF3">
                  <w:rPr>
                    <w:lang w:val="en-US"/>
                  </w:rPr>
                  <w:t>Metropolitana</w:t>
                </w:r>
                <w:proofErr w:type="spellEnd"/>
                <w:r w:rsidRPr="00C23DF3">
                  <w:rPr>
                    <w:lang w:val="en-US"/>
                  </w:rPr>
                  <w:t xml:space="preserve"> </w:t>
                </w:r>
                <w:r w:rsidRPr="00C23DF3">
                  <w:rPr>
                    <w:lang w:val="en-US"/>
                  </w:rPr>
                  <w:lastRenderedPageBreak/>
                  <w:t xml:space="preserve">(today </w:t>
                </w:r>
                <w:proofErr w:type="spellStart"/>
                <w:r w:rsidRPr="00C23DF3">
                  <w:rPr>
                    <w:lang w:val="en-US"/>
                  </w:rPr>
                  <w:t>MetrôRio</w:t>
                </w:r>
                <w:proofErr w:type="spellEnd"/>
                <w:r w:rsidRPr="00C23DF3">
                  <w:rPr>
                    <w:lang w:val="en-US"/>
                  </w:rPr>
                  <w:t>), Rio de Janeiro (1971-79). The Hangar comprises 310 self-carrying vaults with longitudinal spans of 20 and 23 meters and chords of 7 meters, totalizing a covered surface of nearly 50.000 square meters.</w:t>
                </w:r>
              </w:p>
              <w:p w14:paraId="04643292" w14:textId="77777777" w:rsidR="001420FC" w:rsidRPr="00C23DF3" w:rsidRDefault="001420FC" w:rsidP="001420FC">
                <w:pPr>
                  <w:rPr>
                    <w:lang w:val="en-US"/>
                  </w:rPr>
                </w:pPr>
              </w:p>
              <w:p w14:paraId="12F4C08A" w14:textId="77777777" w:rsidR="001420FC" w:rsidRPr="00C23DF3" w:rsidRDefault="001420FC" w:rsidP="001420FC">
                <w:pPr>
                  <w:rPr>
                    <w:lang w:val="en-US"/>
                  </w:rPr>
                </w:pPr>
                <w:proofErr w:type="spellStart"/>
                <w:r w:rsidRPr="00C23DF3">
                  <w:rPr>
                    <w:lang w:val="en-US"/>
                  </w:rPr>
                  <w:t>Dieste’s</w:t>
                </w:r>
                <w:proofErr w:type="spellEnd"/>
                <w:r w:rsidRPr="00C23DF3">
                  <w:rPr>
                    <w:lang w:val="en-US"/>
                  </w:rPr>
                  <w:t xml:space="preserve"> idea of the Universal was already at work at a theoretical level in what he termed ‘cosmic economy,’ defined in </w:t>
                </w:r>
                <w:r w:rsidRPr="00C23DF3">
                  <w:rPr>
                    <w:i/>
                    <w:lang w:val="en-US"/>
                  </w:rPr>
                  <w:t>Architecture and Construction</w:t>
                </w:r>
                <w:r w:rsidRPr="00C23DF3">
                  <w:rPr>
                    <w:lang w:val="en-US"/>
                  </w:rPr>
                  <w:t xml:space="preserve">: ‘the things that we build must have something that we could call a cosmic economy, that is, to be in accord with the profound order of the world.’ </w:t>
                </w:r>
                <w:proofErr w:type="spellStart"/>
                <w:r w:rsidRPr="00C23DF3">
                  <w:rPr>
                    <w:lang w:val="en-US"/>
                  </w:rPr>
                  <w:t>Dieste</w:t>
                </w:r>
                <w:proofErr w:type="spellEnd"/>
                <w:r w:rsidRPr="00C23DF3">
                  <w:rPr>
                    <w:lang w:val="en-US"/>
                  </w:rPr>
                  <w:t xml:space="preserve"> distinguishes the ‘cosmic economy’ from the ‘financial economy,’ that he considers as merely monetary adequacy: while the latter is ‘apparently practical,’ the former is ‘profoundly practical.’ This cosmic order moves from the particular to the universal, and asserts </w:t>
                </w:r>
                <w:proofErr w:type="spellStart"/>
                <w:r w:rsidRPr="00C23DF3">
                  <w:rPr>
                    <w:lang w:val="en-US"/>
                  </w:rPr>
                  <w:t>Dieste’s</w:t>
                </w:r>
                <w:proofErr w:type="spellEnd"/>
                <w:r w:rsidRPr="00C23DF3">
                  <w:rPr>
                    <w:lang w:val="en-US"/>
                  </w:rPr>
                  <w:t xml:space="preserve"> search for an ontological ethics of the discipline.</w:t>
                </w:r>
              </w:p>
              <w:p w14:paraId="528B3C22" w14:textId="77777777" w:rsidR="001420FC" w:rsidRPr="00176511" w:rsidRDefault="001420FC" w:rsidP="001420FC">
                <w:pPr>
                  <w:ind w:firstLine="708"/>
                  <w:rPr>
                    <w:sz w:val="20"/>
                    <w:lang w:val="en-US"/>
                  </w:rPr>
                </w:pPr>
              </w:p>
              <w:p w14:paraId="428EC190" w14:textId="77777777" w:rsidR="001420FC" w:rsidRDefault="001420FC" w:rsidP="001420FC">
                <w:pPr>
                  <w:pStyle w:val="Heading1"/>
                  <w:outlineLvl w:val="0"/>
                  <w:rPr>
                    <w:lang w:val="en-US"/>
                  </w:rPr>
                </w:pPr>
                <w:r>
                  <w:rPr>
                    <w:lang w:val="en-US"/>
                  </w:rPr>
                  <w:t>List of Works:</w:t>
                </w:r>
              </w:p>
              <w:p w14:paraId="79A489A6" w14:textId="77777777" w:rsidR="001420FC" w:rsidRPr="00C23DF3" w:rsidRDefault="001420FC" w:rsidP="001420FC">
                <w:pPr>
                  <w:rPr>
                    <w:lang w:val="en-US"/>
                  </w:rPr>
                </w:pPr>
                <w:r w:rsidRPr="00C23DF3">
                  <w:rPr>
                    <w:lang w:val="en-US"/>
                  </w:rPr>
                  <w:t xml:space="preserve">1952 </w:t>
                </w:r>
                <w:r w:rsidRPr="00C23DF3">
                  <w:rPr>
                    <w:lang w:val="en-US"/>
                  </w:rPr>
                  <w:tab/>
                </w:r>
                <w:r w:rsidRPr="00C23DF3">
                  <w:rPr>
                    <w:lang w:val="en-US"/>
                  </w:rPr>
                  <w:tab/>
                  <w:t>Church of Christ the Worker, Atlántida, Uruguay</w:t>
                </w:r>
              </w:p>
              <w:p w14:paraId="3841AB6D" w14:textId="49BC56C5" w:rsidR="001420FC" w:rsidRPr="00C23DF3" w:rsidRDefault="001420FC" w:rsidP="001420FC">
                <w:pPr>
                  <w:rPr>
                    <w:lang w:val="en-US"/>
                  </w:rPr>
                </w:pPr>
                <w:r w:rsidRPr="00C23DF3">
                  <w:rPr>
                    <w:lang w:val="en-US"/>
                  </w:rPr>
                  <w:t>1961-63</w:t>
                </w:r>
                <w:r w:rsidR="00C23DF3">
                  <w:rPr>
                    <w:lang w:val="en-US"/>
                  </w:rPr>
                  <w:tab/>
                </w:r>
                <w:proofErr w:type="spellStart"/>
                <w:r w:rsidRPr="00C23DF3">
                  <w:rPr>
                    <w:lang w:val="en-US"/>
                  </w:rPr>
                  <w:t>Dieste</w:t>
                </w:r>
                <w:proofErr w:type="spellEnd"/>
                <w:r w:rsidRPr="00C23DF3">
                  <w:rPr>
                    <w:lang w:val="en-US"/>
                  </w:rPr>
                  <w:t xml:space="preserve"> House, Montevideo, Uruguay</w:t>
                </w:r>
              </w:p>
              <w:p w14:paraId="4A5A53D5" w14:textId="77777777" w:rsidR="001420FC" w:rsidRPr="00C23DF3" w:rsidRDefault="001420FC" w:rsidP="001420FC">
                <w:pPr>
                  <w:rPr>
                    <w:lang w:val="en-US"/>
                  </w:rPr>
                </w:pPr>
                <w:r w:rsidRPr="00C23DF3">
                  <w:rPr>
                    <w:lang w:val="en-US"/>
                  </w:rPr>
                  <w:t>1967</w:t>
                </w:r>
                <w:r w:rsidRPr="00C23DF3">
                  <w:rPr>
                    <w:lang w:val="en-US"/>
                  </w:rPr>
                  <w:tab/>
                </w:r>
                <w:r w:rsidRPr="00C23DF3">
                  <w:rPr>
                    <w:lang w:val="en-US"/>
                  </w:rPr>
                  <w:tab/>
                  <w:t>Saint Peter’s Church, Durazno, Uruguay</w:t>
                </w:r>
              </w:p>
              <w:p w14:paraId="064EE70D" w14:textId="77777777" w:rsidR="001420FC" w:rsidRPr="00C23DF3" w:rsidRDefault="001420FC" w:rsidP="001420FC">
                <w:pPr>
                  <w:ind w:left="1416" w:hanging="1416"/>
                  <w:rPr>
                    <w:lang w:val="en-US"/>
                  </w:rPr>
                </w:pPr>
                <w:r w:rsidRPr="00C23DF3">
                  <w:rPr>
                    <w:lang w:val="en-US"/>
                  </w:rPr>
                  <w:t>1968-74</w:t>
                </w:r>
                <w:r w:rsidRPr="00C23DF3">
                  <w:rPr>
                    <w:lang w:val="en-US"/>
                  </w:rPr>
                  <w:tab/>
                  <w:t xml:space="preserve">Porto </w:t>
                </w:r>
                <w:proofErr w:type="spellStart"/>
                <w:r w:rsidRPr="00C23DF3">
                  <w:rPr>
                    <w:lang w:val="en-US"/>
                  </w:rPr>
                  <w:t>Alegre</w:t>
                </w:r>
                <w:proofErr w:type="spellEnd"/>
                <w:r w:rsidRPr="00C23DF3">
                  <w:rPr>
                    <w:lang w:val="en-US"/>
                  </w:rPr>
                  <w:t xml:space="preserve"> Central Market, Porto </w:t>
                </w:r>
                <w:proofErr w:type="spellStart"/>
                <w:r w:rsidRPr="00C23DF3">
                  <w:rPr>
                    <w:lang w:val="en-US"/>
                  </w:rPr>
                  <w:t>Alegre</w:t>
                </w:r>
                <w:proofErr w:type="spellEnd"/>
                <w:r w:rsidRPr="00C23DF3">
                  <w:rPr>
                    <w:lang w:val="en-US"/>
                  </w:rPr>
                  <w:t xml:space="preserve">, Brazil (with C. M. </w:t>
                </w:r>
                <w:proofErr w:type="spellStart"/>
                <w:r w:rsidRPr="00C23DF3">
                  <w:rPr>
                    <w:lang w:val="en-US"/>
                  </w:rPr>
                  <w:t>Faget</w:t>
                </w:r>
                <w:proofErr w:type="spellEnd"/>
                <w:r w:rsidRPr="00C23DF3">
                  <w:rPr>
                    <w:lang w:val="en-US"/>
                  </w:rPr>
                  <w:t xml:space="preserve"> and C. L. </w:t>
                </w:r>
                <w:proofErr w:type="spellStart"/>
                <w:r w:rsidRPr="00C23DF3">
                  <w:rPr>
                    <w:lang w:val="en-US"/>
                  </w:rPr>
                  <w:t>Araújo</w:t>
                </w:r>
                <w:proofErr w:type="spellEnd"/>
                <w:r w:rsidRPr="00C23DF3">
                  <w:rPr>
                    <w:lang w:val="en-US"/>
                  </w:rPr>
                  <w:t>)</w:t>
                </w:r>
              </w:p>
              <w:p w14:paraId="1C029AF1" w14:textId="34EEE09B" w:rsidR="001420FC" w:rsidRPr="00C23DF3" w:rsidRDefault="001420FC" w:rsidP="001420FC">
                <w:pPr>
                  <w:rPr>
                    <w:lang w:val="en-US"/>
                  </w:rPr>
                </w:pPr>
                <w:r w:rsidRPr="00C23DF3">
                  <w:rPr>
                    <w:lang w:val="en-US"/>
                  </w:rPr>
                  <w:t>1971-79</w:t>
                </w:r>
                <w:r w:rsidR="00C23DF3">
                  <w:rPr>
                    <w:lang w:val="en-US"/>
                  </w:rPr>
                  <w:tab/>
                </w:r>
                <w:proofErr w:type="spellStart"/>
                <w:r w:rsidRPr="00C23DF3">
                  <w:rPr>
                    <w:lang w:val="en-US"/>
                  </w:rPr>
                  <w:t>MetrôRio</w:t>
                </w:r>
                <w:proofErr w:type="spellEnd"/>
                <w:r w:rsidRPr="00C23DF3">
                  <w:rPr>
                    <w:lang w:val="en-US"/>
                  </w:rPr>
                  <w:t xml:space="preserve"> Maintenance Hangar, Río de Janeiro, Brazil</w:t>
                </w:r>
              </w:p>
              <w:p w14:paraId="2AFED263" w14:textId="77777777" w:rsidR="001420FC" w:rsidRPr="00C23DF3" w:rsidRDefault="001420FC" w:rsidP="001420FC">
                <w:pPr>
                  <w:rPr>
                    <w:lang w:val="en-US"/>
                  </w:rPr>
                </w:pPr>
                <w:r w:rsidRPr="00C23DF3">
                  <w:rPr>
                    <w:lang w:val="en-US"/>
                  </w:rPr>
                  <w:t>1976</w:t>
                </w:r>
                <w:r w:rsidRPr="00C23DF3">
                  <w:rPr>
                    <w:lang w:val="en-US"/>
                  </w:rPr>
                  <w:tab/>
                </w:r>
                <w:r w:rsidRPr="00C23DF3">
                  <w:rPr>
                    <w:lang w:val="en-US"/>
                  </w:rPr>
                  <w:tab/>
                </w:r>
                <w:proofErr w:type="spellStart"/>
                <w:r w:rsidRPr="00C23DF3">
                  <w:rPr>
                    <w:lang w:val="en-US"/>
                  </w:rPr>
                  <w:t>Barbieri-Leggire</w:t>
                </w:r>
                <w:proofErr w:type="spellEnd"/>
                <w:r w:rsidRPr="00C23DF3">
                  <w:rPr>
                    <w:lang w:val="en-US"/>
                  </w:rPr>
                  <w:t xml:space="preserve"> </w:t>
                </w:r>
                <w:proofErr w:type="spellStart"/>
                <w:r w:rsidRPr="00C23DF3">
                  <w:rPr>
                    <w:lang w:val="en-US"/>
                  </w:rPr>
                  <w:t>Gass</w:t>
                </w:r>
                <w:proofErr w:type="spellEnd"/>
                <w:r w:rsidRPr="00C23DF3">
                  <w:rPr>
                    <w:lang w:val="en-US"/>
                  </w:rPr>
                  <w:t xml:space="preserve"> Station, Salto, Uruguay </w:t>
                </w:r>
              </w:p>
              <w:p w14:paraId="0CD9FAB5" w14:textId="4F54C504" w:rsidR="003F0D73" w:rsidRPr="001420FC" w:rsidRDefault="00C23DF3" w:rsidP="001420FC">
                <w:pPr>
                  <w:rPr>
                    <w:rFonts w:cs="Arial"/>
                    <w:sz w:val="20"/>
                    <w:szCs w:val="26"/>
                    <w:lang w:val="en-US"/>
                  </w:rPr>
                </w:pPr>
                <w:r>
                  <w:rPr>
                    <w:rFonts w:cs="Arial"/>
                    <w:lang w:val="en-US"/>
                  </w:rPr>
                  <w:t>1976-78</w:t>
                </w:r>
                <w:r>
                  <w:rPr>
                    <w:rFonts w:cs="Arial"/>
                    <w:lang w:val="en-US"/>
                  </w:rPr>
                  <w:tab/>
                </w:r>
                <w:r w:rsidR="001420FC" w:rsidRPr="00C23DF3">
                  <w:rPr>
                    <w:rFonts w:cs="Arial"/>
                    <w:lang w:val="en-US"/>
                  </w:rPr>
                  <w:t>CADYL Horizontal Silo, Young, Río Negr</w:t>
                </w:r>
                <w:r>
                  <w:rPr>
                    <w:rFonts w:cs="Arial"/>
                    <w:lang w:val="en-US"/>
                  </w:rPr>
                  <w:t>o</w:t>
                </w:r>
              </w:p>
            </w:tc>
          </w:sdtContent>
        </w:sdt>
      </w:tr>
      <w:tr w:rsidR="003235A7" w14:paraId="757E973F" w14:textId="77777777" w:rsidTr="003235A7">
        <w:tc>
          <w:tcPr>
            <w:tcW w:w="9016" w:type="dxa"/>
          </w:tcPr>
          <w:p w14:paraId="6C65BC4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DB3B1BFC506F645945CD50DF95647E1"/>
              </w:placeholder>
            </w:sdtPr>
            <w:sdtEndPr/>
            <w:sdtContent>
              <w:p w14:paraId="15F5CF0F" w14:textId="77777777" w:rsidR="00CD4CD6" w:rsidRPr="00C23DF3" w:rsidRDefault="00C942AF" w:rsidP="001420FC">
                <w:pPr>
                  <w:jc w:val="both"/>
                </w:pPr>
                <w:sdt>
                  <w:sdtPr>
                    <w:id w:val="-550460645"/>
                    <w:citation/>
                  </w:sdtPr>
                  <w:sdtEndPr/>
                  <w:sdtContent>
                    <w:r w:rsidR="001420FC" w:rsidRPr="00C23DF3">
                      <w:fldChar w:fldCharType="begin"/>
                    </w:r>
                    <w:r w:rsidR="001420FC" w:rsidRPr="00C23DF3">
                      <w:rPr>
                        <w:lang w:val="en-US"/>
                      </w:rPr>
                      <w:instrText xml:space="preserve"> CITATION AAV96 \l 1033 </w:instrText>
                    </w:r>
                    <w:r w:rsidR="001420FC" w:rsidRPr="00C23DF3">
                      <w:fldChar w:fldCharType="separate"/>
                    </w:r>
                    <w:r w:rsidR="001420FC" w:rsidRPr="00C23DF3">
                      <w:rPr>
                        <w:noProof/>
                        <w:lang w:val="en-US"/>
                      </w:rPr>
                      <w:t xml:space="preserve"> (A.A.V.V.)</w:t>
                    </w:r>
                    <w:r w:rsidR="001420FC" w:rsidRPr="00C23DF3">
                      <w:fldChar w:fldCharType="end"/>
                    </w:r>
                  </w:sdtContent>
                </w:sdt>
              </w:p>
              <w:p w14:paraId="12153A4F" w14:textId="77777777" w:rsidR="00CD4CD6" w:rsidRPr="00C23DF3" w:rsidRDefault="00CD4CD6" w:rsidP="001420FC">
                <w:pPr>
                  <w:jc w:val="both"/>
                </w:pPr>
              </w:p>
              <w:p w14:paraId="536AA398" w14:textId="77777777" w:rsidR="00CD4CD6" w:rsidRPr="00C23DF3" w:rsidRDefault="00C942AF" w:rsidP="001420FC">
                <w:pPr>
                  <w:jc w:val="both"/>
                  <w:rPr>
                    <w:lang w:val="en-US"/>
                  </w:rPr>
                </w:pPr>
                <w:sdt>
                  <w:sdtPr>
                    <w:rPr>
                      <w:lang w:val="en-US"/>
                    </w:rPr>
                    <w:id w:val="-981543516"/>
                    <w:citation/>
                  </w:sdtPr>
                  <w:sdtEndPr/>
                  <w:sdtContent>
                    <w:r w:rsidR="00CD4CD6" w:rsidRPr="00C23DF3">
                      <w:rPr>
                        <w:lang w:val="en-US"/>
                      </w:rPr>
                      <w:fldChar w:fldCharType="begin"/>
                    </w:r>
                    <w:r w:rsidR="00CD4CD6" w:rsidRPr="00C23DF3">
                      <w:rPr>
                        <w:lang w:val="en-US"/>
                      </w:rPr>
                      <w:instrText xml:space="preserve"> CITATION And04 \l 1033 </w:instrText>
                    </w:r>
                    <w:r w:rsidR="00CD4CD6" w:rsidRPr="00C23DF3">
                      <w:rPr>
                        <w:lang w:val="en-US"/>
                      </w:rPr>
                      <w:fldChar w:fldCharType="separate"/>
                    </w:r>
                    <w:r w:rsidR="00CD4CD6" w:rsidRPr="00C23DF3">
                      <w:rPr>
                        <w:noProof/>
                        <w:lang w:val="en-US"/>
                      </w:rPr>
                      <w:t>(Anderson)</w:t>
                    </w:r>
                    <w:r w:rsidR="00CD4CD6" w:rsidRPr="00C23DF3">
                      <w:rPr>
                        <w:lang w:val="en-US"/>
                      </w:rPr>
                      <w:fldChar w:fldCharType="end"/>
                    </w:r>
                  </w:sdtContent>
                </w:sdt>
              </w:p>
              <w:p w14:paraId="3D12CF37" w14:textId="77777777" w:rsidR="00CD4CD6" w:rsidRPr="00C23DF3" w:rsidRDefault="00CD4CD6" w:rsidP="001420FC">
                <w:pPr>
                  <w:jc w:val="both"/>
                  <w:rPr>
                    <w:lang w:val="en-US"/>
                  </w:rPr>
                </w:pPr>
              </w:p>
              <w:p w14:paraId="15A45862" w14:textId="77777777" w:rsidR="00CD4CD6" w:rsidRPr="00C23DF3" w:rsidRDefault="00C942AF" w:rsidP="001420FC">
                <w:pPr>
                  <w:jc w:val="both"/>
                  <w:rPr>
                    <w:lang w:val="en-US"/>
                  </w:rPr>
                </w:pPr>
                <w:sdt>
                  <w:sdtPr>
                    <w:rPr>
                      <w:lang w:val="en-US"/>
                    </w:rPr>
                    <w:id w:val="1633833369"/>
                    <w:citation/>
                  </w:sdtPr>
                  <w:sdtEndPr/>
                  <w:sdtContent>
                    <w:r w:rsidR="00CD4CD6" w:rsidRPr="00C23DF3">
                      <w:rPr>
                        <w:lang w:val="en-US"/>
                      </w:rPr>
                      <w:fldChar w:fldCharType="begin"/>
                    </w:r>
                    <w:r w:rsidR="00CD4CD6" w:rsidRPr="00C23DF3">
                      <w:rPr>
                        <w:lang w:val="en-US"/>
                      </w:rPr>
                      <w:instrText xml:space="preserve"> CITATION Bon63 \l 1033 </w:instrText>
                    </w:r>
                    <w:r w:rsidR="00CD4CD6" w:rsidRPr="00C23DF3">
                      <w:rPr>
                        <w:lang w:val="en-US"/>
                      </w:rPr>
                      <w:fldChar w:fldCharType="separate"/>
                    </w:r>
                    <w:r w:rsidR="00CD4CD6" w:rsidRPr="00C23DF3">
                      <w:rPr>
                        <w:noProof/>
                        <w:lang w:val="en-US"/>
                      </w:rPr>
                      <w:t>(Bonta)</w:t>
                    </w:r>
                    <w:r w:rsidR="00CD4CD6" w:rsidRPr="00C23DF3">
                      <w:rPr>
                        <w:lang w:val="en-US"/>
                      </w:rPr>
                      <w:fldChar w:fldCharType="end"/>
                    </w:r>
                  </w:sdtContent>
                </w:sdt>
              </w:p>
              <w:p w14:paraId="5CDF748D" w14:textId="77777777" w:rsidR="00CD4CD6" w:rsidRPr="00C23DF3" w:rsidRDefault="00CD4CD6" w:rsidP="001420FC">
                <w:pPr>
                  <w:jc w:val="both"/>
                  <w:rPr>
                    <w:lang w:val="en-US"/>
                  </w:rPr>
                </w:pPr>
              </w:p>
              <w:p w14:paraId="038733F8" w14:textId="77777777" w:rsidR="00CD4CD6" w:rsidRPr="00C23DF3" w:rsidRDefault="00C942AF" w:rsidP="001420FC">
                <w:pPr>
                  <w:jc w:val="both"/>
                  <w:rPr>
                    <w:lang w:val="en-US"/>
                  </w:rPr>
                </w:pPr>
                <w:sdt>
                  <w:sdtPr>
                    <w:rPr>
                      <w:lang w:val="en-US"/>
                    </w:rPr>
                    <w:id w:val="-1640801966"/>
                    <w:citation/>
                  </w:sdtPr>
                  <w:sdtEndPr/>
                  <w:sdtContent>
                    <w:r w:rsidR="00CD4CD6" w:rsidRPr="00C23DF3">
                      <w:rPr>
                        <w:lang w:val="en-US"/>
                      </w:rPr>
                      <w:fldChar w:fldCharType="begin"/>
                    </w:r>
                    <w:r w:rsidR="00CD4CD6" w:rsidRPr="00C23DF3">
                      <w:rPr>
                        <w:lang w:val="en-US"/>
                      </w:rPr>
                      <w:instrText xml:space="preserve"> CITATION Car87 \l 1033 </w:instrText>
                    </w:r>
                    <w:r w:rsidR="00CD4CD6" w:rsidRPr="00C23DF3">
                      <w:rPr>
                        <w:lang w:val="en-US"/>
                      </w:rPr>
                      <w:fldChar w:fldCharType="separate"/>
                    </w:r>
                    <w:r w:rsidR="00CD4CD6" w:rsidRPr="00C23DF3">
                      <w:rPr>
                        <w:noProof/>
                        <w:lang w:val="en-US"/>
                      </w:rPr>
                      <w:t>(Carbonell)</w:t>
                    </w:r>
                    <w:r w:rsidR="00CD4CD6" w:rsidRPr="00C23DF3">
                      <w:rPr>
                        <w:lang w:val="en-US"/>
                      </w:rPr>
                      <w:fldChar w:fldCharType="end"/>
                    </w:r>
                  </w:sdtContent>
                </w:sdt>
              </w:p>
              <w:p w14:paraId="74E17666" w14:textId="77777777" w:rsidR="00CD4CD6" w:rsidRPr="00C23DF3" w:rsidRDefault="00CD4CD6" w:rsidP="001420FC">
                <w:pPr>
                  <w:jc w:val="both"/>
                  <w:rPr>
                    <w:lang w:val="en-US"/>
                  </w:rPr>
                </w:pPr>
              </w:p>
              <w:p w14:paraId="088827EF" w14:textId="77777777" w:rsidR="00CD4CD6" w:rsidRPr="00C23DF3" w:rsidRDefault="00C942AF" w:rsidP="001420FC">
                <w:pPr>
                  <w:jc w:val="both"/>
                  <w:rPr>
                    <w:lang w:val="en-US"/>
                  </w:rPr>
                </w:pPr>
                <w:sdt>
                  <w:sdtPr>
                    <w:rPr>
                      <w:lang w:val="en-US"/>
                    </w:rPr>
                    <w:id w:val="-1918548810"/>
                    <w:citation/>
                  </w:sdtPr>
                  <w:sdtEndPr/>
                  <w:sdtContent>
                    <w:r w:rsidR="00CD4CD6" w:rsidRPr="00C23DF3">
                      <w:rPr>
                        <w:lang w:val="en-US"/>
                      </w:rPr>
                      <w:fldChar w:fldCharType="begin"/>
                    </w:r>
                    <w:r w:rsidR="00CD4CD6" w:rsidRPr="00C23DF3">
                      <w:rPr>
                        <w:lang w:val="en-US"/>
                      </w:rPr>
                      <w:instrText xml:space="preserve"> CITATION Cob12 \l 1033 </w:instrText>
                    </w:r>
                    <w:r w:rsidR="00CD4CD6" w:rsidRPr="00C23DF3">
                      <w:rPr>
                        <w:lang w:val="en-US"/>
                      </w:rPr>
                      <w:fldChar w:fldCharType="separate"/>
                    </w:r>
                    <w:r w:rsidR="00CD4CD6" w:rsidRPr="00C23DF3">
                      <w:rPr>
                        <w:noProof/>
                        <w:lang w:val="en-US"/>
                      </w:rPr>
                      <w:t>(Cobas)</w:t>
                    </w:r>
                    <w:r w:rsidR="00CD4CD6" w:rsidRPr="00C23DF3">
                      <w:rPr>
                        <w:lang w:val="en-US"/>
                      </w:rPr>
                      <w:fldChar w:fldCharType="end"/>
                    </w:r>
                  </w:sdtContent>
                </w:sdt>
              </w:p>
              <w:p w14:paraId="0217159B" w14:textId="77777777" w:rsidR="00C23DF3" w:rsidRPr="00C23DF3" w:rsidRDefault="00C23DF3" w:rsidP="001420FC">
                <w:pPr>
                  <w:jc w:val="both"/>
                  <w:rPr>
                    <w:lang w:val="en-US"/>
                  </w:rPr>
                </w:pPr>
              </w:p>
              <w:p w14:paraId="6A70BF7B" w14:textId="77777777" w:rsidR="00CD4CD6" w:rsidRPr="00C23DF3" w:rsidRDefault="00C942AF" w:rsidP="001420FC">
                <w:pPr>
                  <w:jc w:val="both"/>
                  <w:rPr>
                    <w:lang w:val="en-US"/>
                  </w:rPr>
                </w:pPr>
                <w:sdt>
                  <w:sdtPr>
                    <w:rPr>
                      <w:lang w:val="en-US"/>
                    </w:rPr>
                    <w:id w:val="-161244926"/>
                    <w:citation/>
                  </w:sdtPr>
                  <w:sdtEndPr/>
                  <w:sdtContent>
                    <w:r w:rsidR="00CD4CD6" w:rsidRPr="00C23DF3">
                      <w:rPr>
                        <w:lang w:val="en-US"/>
                      </w:rPr>
                      <w:fldChar w:fldCharType="begin"/>
                    </w:r>
                    <w:r w:rsidR="00CD4CD6" w:rsidRPr="00C23DF3">
                      <w:rPr>
                        <w:lang w:val="en-US"/>
                      </w:rPr>
                      <w:instrText xml:space="preserve"> CITATION Dag03 \l 1033 </w:instrText>
                    </w:r>
                    <w:r w:rsidR="00CD4CD6" w:rsidRPr="00C23DF3">
                      <w:rPr>
                        <w:lang w:val="en-US"/>
                      </w:rPr>
                      <w:fldChar w:fldCharType="separate"/>
                    </w:r>
                    <w:r w:rsidR="00CD4CD6" w:rsidRPr="00C23DF3">
                      <w:rPr>
                        <w:noProof/>
                        <w:lang w:val="en-US"/>
                      </w:rPr>
                      <w:t>(Daguerre)</w:t>
                    </w:r>
                    <w:r w:rsidR="00CD4CD6" w:rsidRPr="00C23DF3">
                      <w:rPr>
                        <w:lang w:val="en-US"/>
                      </w:rPr>
                      <w:fldChar w:fldCharType="end"/>
                    </w:r>
                  </w:sdtContent>
                </w:sdt>
              </w:p>
              <w:p w14:paraId="026ED2B7" w14:textId="77777777" w:rsidR="00CD4CD6" w:rsidRPr="00C23DF3" w:rsidRDefault="00CD4CD6" w:rsidP="001420FC">
                <w:pPr>
                  <w:jc w:val="both"/>
                  <w:rPr>
                    <w:lang w:val="en-US"/>
                  </w:rPr>
                </w:pPr>
              </w:p>
              <w:p w14:paraId="709661B6" w14:textId="77777777" w:rsidR="00CD4CD6" w:rsidRPr="00C23DF3" w:rsidRDefault="00C942AF" w:rsidP="001420FC">
                <w:pPr>
                  <w:jc w:val="both"/>
                  <w:rPr>
                    <w:lang w:val="en-US"/>
                  </w:rPr>
                </w:pPr>
                <w:sdt>
                  <w:sdtPr>
                    <w:rPr>
                      <w:lang w:val="en-US"/>
                    </w:rPr>
                    <w:id w:val="1829934088"/>
                    <w:citation/>
                  </w:sdtPr>
                  <w:sdtEndPr/>
                  <w:sdtContent>
                    <w:r w:rsidR="00CD4CD6" w:rsidRPr="00C23DF3">
                      <w:rPr>
                        <w:lang w:val="en-US"/>
                      </w:rPr>
                      <w:fldChar w:fldCharType="begin"/>
                    </w:r>
                    <w:r w:rsidR="00CD4CD6" w:rsidRPr="00C23DF3">
                      <w:rPr>
                        <w:lang w:val="en-US"/>
                      </w:rPr>
                      <w:instrText xml:space="preserve"> CITATION Die11 \l 1033 </w:instrText>
                    </w:r>
                    <w:r w:rsidR="00CD4CD6" w:rsidRPr="00C23DF3">
                      <w:rPr>
                        <w:lang w:val="en-US"/>
                      </w:rPr>
                      <w:fldChar w:fldCharType="separate"/>
                    </w:r>
                    <w:r w:rsidR="00CD4CD6" w:rsidRPr="00C23DF3">
                      <w:rPr>
                        <w:noProof/>
                        <w:lang w:val="en-US"/>
                      </w:rPr>
                      <w:t>(Dieste)</w:t>
                    </w:r>
                    <w:r w:rsidR="00CD4CD6" w:rsidRPr="00C23DF3">
                      <w:rPr>
                        <w:lang w:val="en-US"/>
                      </w:rPr>
                      <w:fldChar w:fldCharType="end"/>
                    </w:r>
                  </w:sdtContent>
                </w:sdt>
              </w:p>
              <w:p w14:paraId="542F7BE7" w14:textId="77777777" w:rsidR="00CD4CD6" w:rsidRPr="00C23DF3" w:rsidRDefault="00CD4CD6" w:rsidP="001420FC">
                <w:pPr>
                  <w:jc w:val="both"/>
                  <w:rPr>
                    <w:lang w:val="en-US"/>
                  </w:rPr>
                </w:pPr>
              </w:p>
              <w:p w14:paraId="3CB13658" w14:textId="77777777" w:rsidR="003235A7" w:rsidRDefault="00C942AF" w:rsidP="00FB11DE">
                <w:sdt>
                  <w:sdtPr>
                    <w:id w:val="620195937"/>
                    <w:citation/>
                  </w:sdtPr>
                  <w:sdtEndPr/>
                  <w:sdtContent>
                    <w:r w:rsidR="00CD4CD6" w:rsidRPr="00C23DF3">
                      <w:fldChar w:fldCharType="begin"/>
                    </w:r>
                    <w:r w:rsidR="00CD4CD6" w:rsidRPr="00C23DF3">
                      <w:rPr>
                        <w:lang w:val="en-US"/>
                      </w:rPr>
                      <w:instrText xml:space="preserve"> CITATION Ped00 \l 1033 </w:instrText>
                    </w:r>
                    <w:r w:rsidR="00CD4CD6" w:rsidRPr="00C23DF3">
                      <w:fldChar w:fldCharType="separate"/>
                    </w:r>
                    <w:r w:rsidR="00CD4CD6" w:rsidRPr="00C23DF3">
                      <w:rPr>
                        <w:noProof/>
                        <w:lang w:val="en-US"/>
                      </w:rPr>
                      <w:t>(Pedreschi)</w:t>
                    </w:r>
                    <w:r w:rsidR="00CD4CD6" w:rsidRPr="00C23DF3">
                      <w:fldChar w:fldCharType="end"/>
                    </w:r>
                  </w:sdtContent>
                </w:sdt>
              </w:p>
            </w:sdtContent>
          </w:sdt>
        </w:tc>
      </w:tr>
    </w:tbl>
    <w:p w14:paraId="147D3E74"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9T19:49:00Z" w:initials="YT">
    <w:p w14:paraId="3FBE1E88" w14:textId="5ADDABA2" w:rsidR="00214F22" w:rsidRDefault="00214F22">
      <w:pPr>
        <w:pStyle w:val="CommentText"/>
        <w:rPr>
          <w:rFonts w:hint="eastAsia"/>
          <w:lang w:eastAsia="zh-CN"/>
        </w:rPr>
      </w:pPr>
      <w:r>
        <w:rPr>
          <w:rStyle w:val="CommentReference"/>
        </w:rPr>
        <w:annotationRef/>
      </w:r>
      <w:r>
        <w:rPr>
          <w:lang w:eastAsia="zh-CN"/>
        </w:rPr>
        <w:t xml:space="preserve">Source </w:t>
      </w:r>
      <w:r>
        <w:rPr>
          <w:rFonts w:hint="eastAsia"/>
          <w:lang w:eastAsia="zh-CN"/>
        </w:rPr>
        <w:t>and page number</w:t>
      </w:r>
    </w:p>
  </w:comment>
  <w:comment w:id="1" w:author="Yan Tang" w:date="2015-12-19T19:49:00Z" w:initials="YT">
    <w:p w14:paraId="050E43F7" w14:textId="5C65CD89" w:rsidR="00214F22" w:rsidRDefault="00214F22">
      <w:pPr>
        <w:pStyle w:val="CommentText"/>
        <w:rPr>
          <w:rFonts w:hint="eastAsia"/>
          <w:lang w:eastAsia="zh-CN"/>
        </w:rPr>
      </w:pPr>
      <w:r>
        <w:rPr>
          <w:rStyle w:val="CommentReference"/>
        </w:rPr>
        <w:annotationRef/>
      </w:r>
      <w:r>
        <w:rPr>
          <w:lang w:eastAsia="zh-CN"/>
        </w:rPr>
        <w:t xml:space="preserve">Source </w:t>
      </w:r>
      <w:r>
        <w:rPr>
          <w:rFonts w:hint="eastAsia"/>
          <w:lang w:eastAsia="zh-CN"/>
        </w:rPr>
        <w:t>and page number</w:t>
      </w:r>
    </w:p>
  </w:comment>
  <w:comment w:id="2" w:author="Yan Tang" w:date="2015-12-19T19:51:00Z" w:initials="YT">
    <w:p w14:paraId="142B46EE" w14:textId="1326B432" w:rsidR="00214F22" w:rsidRDefault="00214F22">
      <w:pPr>
        <w:pStyle w:val="CommentText"/>
      </w:pPr>
      <w:r>
        <w:rPr>
          <w:rStyle w:val="CommentReference"/>
        </w:rPr>
        <w:annotationRef/>
      </w:r>
      <w:r>
        <w:t>Tumblr, needs password…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BE1E88" w15:done="0"/>
  <w15:commentEx w15:paraId="050E43F7" w15:done="0"/>
  <w15:commentEx w15:paraId="142B46E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7DF62" w14:textId="77777777" w:rsidR="00C942AF" w:rsidRDefault="00C942AF" w:rsidP="007A0D55">
      <w:pPr>
        <w:spacing w:after="0" w:line="240" w:lineRule="auto"/>
      </w:pPr>
      <w:r>
        <w:separator/>
      </w:r>
    </w:p>
  </w:endnote>
  <w:endnote w:type="continuationSeparator" w:id="0">
    <w:p w14:paraId="2EEEB477" w14:textId="77777777" w:rsidR="00C942AF" w:rsidRDefault="00C942A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C878D" w14:textId="77777777" w:rsidR="00C942AF" w:rsidRDefault="00C942AF" w:rsidP="007A0D55">
      <w:pPr>
        <w:spacing w:after="0" w:line="240" w:lineRule="auto"/>
      </w:pPr>
      <w:r>
        <w:separator/>
      </w:r>
    </w:p>
  </w:footnote>
  <w:footnote w:type="continuationSeparator" w:id="0">
    <w:p w14:paraId="50B153F8" w14:textId="77777777" w:rsidR="00C942AF" w:rsidRDefault="00C942A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30419" w14:textId="77777777" w:rsidR="001420FC" w:rsidRDefault="001420F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0B0E24A" w14:textId="77777777" w:rsidR="001420FC" w:rsidRDefault="001420F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0C3"/>
    <w:rsid w:val="00032559"/>
    <w:rsid w:val="00052040"/>
    <w:rsid w:val="000B25AE"/>
    <w:rsid w:val="000B55AB"/>
    <w:rsid w:val="000D24DC"/>
    <w:rsid w:val="00101B2E"/>
    <w:rsid w:val="00116FA0"/>
    <w:rsid w:val="001420FC"/>
    <w:rsid w:val="0015114C"/>
    <w:rsid w:val="001A21F3"/>
    <w:rsid w:val="001A2537"/>
    <w:rsid w:val="001A6A06"/>
    <w:rsid w:val="00210C03"/>
    <w:rsid w:val="00214F22"/>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B50C3"/>
    <w:rsid w:val="00922950"/>
    <w:rsid w:val="009A7264"/>
    <w:rsid w:val="009D1606"/>
    <w:rsid w:val="009E18A1"/>
    <w:rsid w:val="009E73D7"/>
    <w:rsid w:val="00A27D2C"/>
    <w:rsid w:val="00A74FB9"/>
    <w:rsid w:val="00A76FD9"/>
    <w:rsid w:val="00AB436D"/>
    <w:rsid w:val="00AD2F24"/>
    <w:rsid w:val="00AD4844"/>
    <w:rsid w:val="00B219AE"/>
    <w:rsid w:val="00B33145"/>
    <w:rsid w:val="00B574C9"/>
    <w:rsid w:val="00BC39C9"/>
    <w:rsid w:val="00BE5BF7"/>
    <w:rsid w:val="00BF40E1"/>
    <w:rsid w:val="00C23DF3"/>
    <w:rsid w:val="00C27FAB"/>
    <w:rsid w:val="00C358D4"/>
    <w:rsid w:val="00C6296B"/>
    <w:rsid w:val="00C942AF"/>
    <w:rsid w:val="00CC586D"/>
    <w:rsid w:val="00CD4CD6"/>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41E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50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50C3"/>
    <w:rPr>
      <w:rFonts w:ascii="Lucida Grande" w:hAnsi="Lucida Grande" w:cs="Lucida Grande"/>
      <w:sz w:val="18"/>
      <w:szCs w:val="18"/>
    </w:rPr>
  </w:style>
  <w:style w:type="paragraph" w:styleId="Caption">
    <w:name w:val="caption"/>
    <w:basedOn w:val="Normal"/>
    <w:next w:val="Normal"/>
    <w:uiPriority w:val="35"/>
    <w:semiHidden/>
    <w:qFormat/>
    <w:rsid w:val="00A74FB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14F22"/>
    <w:rPr>
      <w:sz w:val="18"/>
      <w:szCs w:val="18"/>
    </w:rPr>
  </w:style>
  <w:style w:type="paragraph" w:styleId="CommentText">
    <w:name w:val="annotation text"/>
    <w:basedOn w:val="Normal"/>
    <w:link w:val="CommentTextChar"/>
    <w:uiPriority w:val="99"/>
    <w:semiHidden/>
    <w:unhideWhenUsed/>
    <w:rsid w:val="00214F22"/>
    <w:pPr>
      <w:spacing w:line="240" w:lineRule="auto"/>
    </w:pPr>
    <w:rPr>
      <w:sz w:val="24"/>
      <w:szCs w:val="24"/>
    </w:rPr>
  </w:style>
  <w:style w:type="character" w:customStyle="1" w:styleId="CommentTextChar">
    <w:name w:val="Comment Text Char"/>
    <w:basedOn w:val="DefaultParagraphFont"/>
    <w:link w:val="CommentText"/>
    <w:uiPriority w:val="99"/>
    <w:semiHidden/>
    <w:rsid w:val="00214F22"/>
    <w:rPr>
      <w:sz w:val="24"/>
      <w:szCs w:val="24"/>
    </w:rPr>
  </w:style>
  <w:style w:type="paragraph" w:styleId="CommentSubject">
    <w:name w:val="annotation subject"/>
    <w:basedOn w:val="CommentText"/>
    <w:next w:val="CommentText"/>
    <w:link w:val="CommentSubjectChar"/>
    <w:uiPriority w:val="99"/>
    <w:semiHidden/>
    <w:unhideWhenUsed/>
    <w:rsid w:val="00214F22"/>
    <w:rPr>
      <w:b/>
      <w:bCs/>
      <w:sz w:val="20"/>
      <w:szCs w:val="20"/>
    </w:rPr>
  </w:style>
  <w:style w:type="character" w:customStyle="1" w:styleId="CommentSubjectChar">
    <w:name w:val="Comment Subject Char"/>
    <w:basedOn w:val="CommentTextChar"/>
    <w:link w:val="CommentSubject"/>
    <w:uiPriority w:val="99"/>
    <w:semiHidden/>
    <w:rsid w:val="00214F22"/>
    <w:rPr>
      <w:b/>
      <w:bCs/>
      <w:sz w:val="20"/>
      <w:szCs w:val="20"/>
    </w:rPr>
  </w:style>
  <w:style w:type="character" w:styleId="Hyperlink">
    <w:name w:val="Hyperlink"/>
    <w:basedOn w:val="DefaultParagraphFont"/>
    <w:uiPriority w:val="99"/>
    <w:semiHidden/>
    <w:rsid w:val="00214F22"/>
    <w:rPr>
      <w:color w:val="0563C1" w:themeColor="hyperlink"/>
      <w:u w:val="single"/>
    </w:rPr>
  </w:style>
  <w:style w:type="character" w:styleId="FollowedHyperlink">
    <w:name w:val="FollowedHyperlink"/>
    <w:basedOn w:val="DefaultParagraphFont"/>
    <w:uiPriority w:val="99"/>
    <w:semiHidden/>
    <w:rsid w:val="00214F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tu-cottbus.de/projekte/uploads/pics/4_28.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C7C298661E394B91FF246470924A5D"/>
        <w:category>
          <w:name w:val="General"/>
          <w:gallery w:val="placeholder"/>
        </w:category>
        <w:types>
          <w:type w:val="bbPlcHdr"/>
        </w:types>
        <w:behaviors>
          <w:behavior w:val="content"/>
        </w:behaviors>
        <w:guid w:val="{8F6BF295-28B3-9F4A-879A-7ABC8888EE72}"/>
      </w:docPartPr>
      <w:docPartBody>
        <w:p w:rsidR="00B53660" w:rsidRDefault="00B53660">
          <w:pPr>
            <w:pStyle w:val="76C7C298661E394B91FF246470924A5D"/>
          </w:pPr>
          <w:r w:rsidRPr="00CC586D">
            <w:rPr>
              <w:rStyle w:val="PlaceholderText"/>
              <w:b/>
              <w:color w:val="FFFFFF" w:themeColor="background1"/>
            </w:rPr>
            <w:t>[Salutation]</w:t>
          </w:r>
        </w:p>
      </w:docPartBody>
    </w:docPart>
    <w:docPart>
      <w:docPartPr>
        <w:name w:val="9B9E693F283E834A837C7E669519F4A1"/>
        <w:category>
          <w:name w:val="General"/>
          <w:gallery w:val="placeholder"/>
        </w:category>
        <w:types>
          <w:type w:val="bbPlcHdr"/>
        </w:types>
        <w:behaviors>
          <w:behavior w:val="content"/>
        </w:behaviors>
        <w:guid w:val="{AACC2E20-F95A-EC4F-9CC4-23B33109A9E7}"/>
      </w:docPartPr>
      <w:docPartBody>
        <w:p w:rsidR="00B53660" w:rsidRDefault="00B53660">
          <w:pPr>
            <w:pStyle w:val="9B9E693F283E834A837C7E669519F4A1"/>
          </w:pPr>
          <w:r>
            <w:rPr>
              <w:rStyle w:val="PlaceholderText"/>
            </w:rPr>
            <w:t>[First name]</w:t>
          </w:r>
        </w:p>
      </w:docPartBody>
    </w:docPart>
    <w:docPart>
      <w:docPartPr>
        <w:name w:val="29881FFBFB884E4D9E6DBF604ACBE733"/>
        <w:category>
          <w:name w:val="General"/>
          <w:gallery w:val="placeholder"/>
        </w:category>
        <w:types>
          <w:type w:val="bbPlcHdr"/>
        </w:types>
        <w:behaviors>
          <w:behavior w:val="content"/>
        </w:behaviors>
        <w:guid w:val="{BFD78AA3-CBE0-3442-A327-41322AA612C5}"/>
      </w:docPartPr>
      <w:docPartBody>
        <w:p w:rsidR="00B53660" w:rsidRDefault="00B53660">
          <w:pPr>
            <w:pStyle w:val="29881FFBFB884E4D9E6DBF604ACBE733"/>
          </w:pPr>
          <w:r>
            <w:rPr>
              <w:rStyle w:val="PlaceholderText"/>
            </w:rPr>
            <w:t>[Middle name]</w:t>
          </w:r>
        </w:p>
      </w:docPartBody>
    </w:docPart>
    <w:docPart>
      <w:docPartPr>
        <w:name w:val="51C37934D5BF9B4FB24E259BBD8248AF"/>
        <w:category>
          <w:name w:val="General"/>
          <w:gallery w:val="placeholder"/>
        </w:category>
        <w:types>
          <w:type w:val="bbPlcHdr"/>
        </w:types>
        <w:behaviors>
          <w:behavior w:val="content"/>
        </w:behaviors>
        <w:guid w:val="{189379C1-44B5-D142-943C-B8E288B86D11}"/>
      </w:docPartPr>
      <w:docPartBody>
        <w:p w:rsidR="00B53660" w:rsidRDefault="00B53660">
          <w:pPr>
            <w:pStyle w:val="51C37934D5BF9B4FB24E259BBD8248AF"/>
          </w:pPr>
          <w:r>
            <w:rPr>
              <w:rStyle w:val="PlaceholderText"/>
            </w:rPr>
            <w:t>[Last name]</w:t>
          </w:r>
        </w:p>
      </w:docPartBody>
    </w:docPart>
    <w:docPart>
      <w:docPartPr>
        <w:name w:val="8F025422ADFF4E489BE39D3B095079EB"/>
        <w:category>
          <w:name w:val="General"/>
          <w:gallery w:val="placeholder"/>
        </w:category>
        <w:types>
          <w:type w:val="bbPlcHdr"/>
        </w:types>
        <w:behaviors>
          <w:behavior w:val="content"/>
        </w:behaviors>
        <w:guid w:val="{B00EE567-1A15-534C-ACF7-5B3B1AEBBF0D}"/>
      </w:docPartPr>
      <w:docPartBody>
        <w:p w:rsidR="00B53660" w:rsidRDefault="00B53660">
          <w:pPr>
            <w:pStyle w:val="8F025422ADFF4E489BE39D3B095079EB"/>
          </w:pPr>
          <w:r>
            <w:rPr>
              <w:rStyle w:val="PlaceholderText"/>
            </w:rPr>
            <w:t>[Enter your biography]</w:t>
          </w:r>
        </w:p>
      </w:docPartBody>
    </w:docPart>
    <w:docPart>
      <w:docPartPr>
        <w:name w:val="1894DE9F4FF37C4D9993A01777B28234"/>
        <w:category>
          <w:name w:val="General"/>
          <w:gallery w:val="placeholder"/>
        </w:category>
        <w:types>
          <w:type w:val="bbPlcHdr"/>
        </w:types>
        <w:behaviors>
          <w:behavior w:val="content"/>
        </w:behaviors>
        <w:guid w:val="{45ADA710-6A90-8B4B-B3F4-C853855EAB65}"/>
      </w:docPartPr>
      <w:docPartBody>
        <w:p w:rsidR="00B53660" w:rsidRDefault="00B53660">
          <w:pPr>
            <w:pStyle w:val="1894DE9F4FF37C4D9993A01777B28234"/>
          </w:pPr>
          <w:r>
            <w:rPr>
              <w:rStyle w:val="PlaceholderText"/>
            </w:rPr>
            <w:t>[Enter the institution with which you are affiliated]</w:t>
          </w:r>
        </w:p>
      </w:docPartBody>
    </w:docPart>
    <w:docPart>
      <w:docPartPr>
        <w:name w:val="4C45E9F00569F44E8A719C26C0CDF365"/>
        <w:category>
          <w:name w:val="General"/>
          <w:gallery w:val="placeholder"/>
        </w:category>
        <w:types>
          <w:type w:val="bbPlcHdr"/>
        </w:types>
        <w:behaviors>
          <w:behavior w:val="content"/>
        </w:behaviors>
        <w:guid w:val="{345FB6CC-DB1F-E64C-9AE0-D34911D465AE}"/>
      </w:docPartPr>
      <w:docPartBody>
        <w:p w:rsidR="00B53660" w:rsidRDefault="00B53660">
          <w:pPr>
            <w:pStyle w:val="4C45E9F00569F44E8A719C26C0CDF365"/>
          </w:pPr>
          <w:r w:rsidRPr="00EF74F7">
            <w:rPr>
              <w:b/>
              <w:color w:val="808080" w:themeColor="background1" w:themeShade="80"/>
            </w:rPr>
            <w:t>[Enter the headword for your article]</w:t>
          </w:r>
        </w:p>
      </w:docPartBody>
    </w:docPart>
    <w:docPart>
      <w:docPartPr>
        <w:name w:val="A7DE3ACD87AE7B42A4C6BEC1CB3FBD68"/>
        <w:category>
          <w:name w:val="General"/>
          <w:gallery w:val="placeholder"/>
        </w:category>
        <w:types>
          <w:type w:val="bbPlcHdr"/>
        </w:types>
        <w:behaviors>
          <w:behavior w:val="content"/>
        </w:behaviors>
        <w:guid w:val="{9E2194BD-A35F-D341-8E8D-E4EB3EFB258B}"/>
      </w:docPartPr>
      <w:docPartBody>
        <w:p w:rsidR="00B53660" w:rsidRDefault="00B53660">
          <w:pPr>
            <w:pStyle w:val="A7DE3ACD87AE7B42A4C6BEC1CB3FBD6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A4762D2363D8A48B1FC94BCF5B46BCC"/>
        <w:category>
          <w:name w:val="General"/>
          <w:gallery w:val="placeholder"/>
        </w:category>
        <w:types>
          <w:type w:val="bbPlcHdr"/>
        </w:types>
        <w:behaviors>
          <w:behavior w:val="content"/>
        </w:behaviors>
        <w:guid w:val="{6C1FC231-3672-DE4D-ADFB-4AF1F530902E}"/>
      </w:docPartPr>
      <w:docPartBody>
        <w:p w:rsidR="00B53660" w:rsidRDefault="00B53660">
          <w:pPr>
            <w:pStyle w:val="9A4762D2363D8A48B1FC94BCF5B46BC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49B49179591C46A4A49A4C99FA9138"/>
        <w:category>
          <w:name w:val="General"/>
          <w:gallery w:val="placeholder"/>
        </w:category>
        <w:types>
          <w:type w:val="bbPlcHdr"/>
        </w:types>
        <w:behaviors>
          <w:behavior w:val="content"/>
        </w:behaviors>
        <w:guid w:val="{501E09D4-CCBC-8044-8B2C-F7E452AC33DC}"/>
      </w:docPartPr>
      <w:docPartBody>
        <w:p w:rsidR="00B53660" w:rsidRDefault="00B53660">
          <w:pPr>
            <w:pStyle w:val="D849B49179591C46A4A49A4C99FA913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DB3B1BFC506F645945CD50DF95647E1"/>
        <w:category>
          <w:name w:val="General"/>
          <w:gallery w:val="placeholder"/>
        </w:category>
        <w:types>
          <w:type w:val="bbPlcHdr"/>
        </w:types>
        <w:behaviors>
          <w:behavior w:val="content"/>
        </w:behaviors>
        <w:guid w:val="{532D088B-699F-CF45-A61C-CF2801D881D7}"/>
      </w:docPartPr>
      <w:docPartBody>
        <w:p w:rsidR="00B53660" w:rsidRDefault="00B53660">
          <w:pPr>
            <w:pStyle w:val="3DB3B1BFC506F645945CD50DF95647E1"/>
          </w:pPr>
          <w:r>
            <w:rPr>
              <w:rStyle w:val="PlaceholderText"/>
            </w:rPr>
            <w:t>[Enter citations for further reading here]</w:t>
          </w:r>
        </w:p>
      </w:docPartBody>
    </w:docPart>
    <w:docPart>
      <w:docPartPr>
        <w:name w:val="1FB64A024C812741818EB18ABE2521F3"/>
        <w:category>
          <w:name w:val="General"/>
          <w:gallery w:val="placeholder"/>
        </w:category>
        <w:types>
          <w:type w:val="bbPlcHdr"/>
        </w:types>
        <w:behaviors>
          <w:behavior w:val="content"/>
        </w:behaviors>
        <w:guid w:val="{9376B68A-7B1C-8C41-81B5-622E4BA0CA0B}"/>
      </w:docPartPr>
      <w:docPartBody>
        <w:p w:rsidR="00D81D79" w:rsidRDefault="00B53660" w:rsidP="00B53660">
          <w:pPr>
            <w:pStyle w:val="1FB64A024C812741818EB18ABE2521F3"/>
          </w:pPr>
          <w:r w:rsidRPr="00CC586D">
            <w:rPr>
              <w:rStyle w:val="PlaceholderText"/>
              <w:b/>
              <w:color w:val="FFFFFF" w:themeColor="background1"/>
            </w:rPr>
            <w:t>[Salutation]</w:t>
          </w:r>
        </w:p>
      </w:docPartBody>
    </w:docPart>
    <w:docPart>
      <w:docPartPr>
        <w:name w:val="C7EEF18410C0414ABF7F10E458C3B62F"/>
        <w:category>
          <w:name w:val="General"/>
          <w:gallery w:val="placeholder"/>
        </w:category>
        <w:types>
          <w:type w:val="bbPlcHdr"/>
        </w:types>
        <w:behaviors>
          <w:behavior w:val="content"/>
        </w:behaviors>
        <w:guid w:val="{EA4CE0F0-B6F3-9842-99A1-A434A026048B}"/>
      </w:docPartPr>
      <w:docPartBody>
        <w:p w:rsidR="00D81D79" w:rsidRDefault="00B53660" w:rsidP="00B53660">
          <w:pPr>
            <w:pStyle w:val="C7EEF18410C0414ABF7F10E458C3B62F"/>
          </w:pPr>
          <w:r>
            <w:rPr>
              <w:rStyle w:val="PlaceholderText"/>
            </w:rPr>
            <w:t>[First name]</w:t>
          </w:r>
        </w:p>
      </w:docPartBody>
    </w:docPart>
    <w:docPart>
      <w:docPartPr>
        <w:name w:val="4B9FE3831E34DB44ABF7F00297B96011"/>
        <w:category>
          <w:name w:val="General"/>
          <w:gallery w:val="placeholder"/>
        </w:category>
        <w:types>
          <w:type w:val="bbPlcHdr"/>
        </w:types>
        <w:behaviors>
          <w:behavior w:val="content"/>
        </w:behaviors>
        <w:guid w:val="{681AE9CB-E91D-7E4D-ADF7-129FA0467720}"/>
      </w:docPartPr>
      <w:docPartBody>
        <w:p w:rsidR="00D81D79" w:rsidRDefault="00B53660" w:rsidP="00B53660">
          <w:pPr>
            <w:pStyle w:val="4B9FE3831E34DB44ABF7F00297B96011"/>
          </w:pPr>
          <w:r>
            <w:rPr>
              <w:rStyle w:val="PlaceholderText"/>
            </w:rPr>
            <w:t>[Middle name]</w:t>
          </w:r>
        </w:p>
      </w:docPartBody>
    </w:docPart>
    <w:docPart>
      <w:docPartPr>
        <w:name w:val="5347896F02D6BC4883A4A7CA568F99CE"/>
        <w:category>
          <w:name w:val="General"/>
          <w:gallery w:val="placeholder"/>
        </w:category>
        <w:types>
          <w:type w:val="bbPlcHdr"/>
        </w:types>
        <w:behaviors>
          <w:behavior w:val="content"/>
        </w:behaviors>
        <w:guid w:val="{14C3863B-8973-284B-88DC-60A0DE9642CA}"/>
      </w:docPartPr>
      <w:docPartBody>
        <w:p w:rsidR="00D81D79" w:rsidRDefault="00B53660" w:rsidP="00B53660">
          <w:pPr>
            <w:pStyle w:val="5347896F02D6BC4883A4A7CA568F99CE"/>
          </w:pPr>
          <w:r>
            <w:rPr>
              <w:rStyle w:val="PlaceholderText"/>
            </w:rPr>
            <w:t>[Last name]</w:t>
          </w:r>
        </w:p>
      </w:docPartBody>
    </w:docPart>
    <w:docPart>
      <w:docPartPr>
        <w:name w:val="290C709830E96D4F916CDD326A9D1AF3"/>
        <w:category>
          <w:name w:val="General"/>
          <w:gallery w:val="placeholder"/>
        </w:category>
        <w:types>
          <w:type w:val="bbPlcHdr"/>
        </w:types>
        <w:behaviors>
          <w:behavior w:val="content"/>
        </w:behaviors>
        <w:guid w:val="{5C3E87C7-000F-E641-A138-AE21A30679E4}"/>
      </w:docPartPr>
      <w:docPartBody>
        <w:p w:rsidR="00D81D79" w:rsidRDefault="00B53660" w:rsidP="00B53660">
          <w:pPr>
            <w:pStyle w:val="290C709830E96D4F916CDD326A9D1AF3"/>
          </w:pPr>
          <w:r>
            <w:rPr>
              <w:rStyle w:val="PlaceholderText"/>
            </w:rPr>
            <w:t>[Enter your biography]</w:t>
          </w:r>
        </w:p>
      </w:docPartBody>
    </w:docPart>
    <w:docPart>
      <w:docPartPr>
        <w:name w:val="6B62FDFCA7C17F45ABC8C838C3AAEF1B"/>
        <w:category>
          <w:name w:val="General"/>
          <w:gallery w:val="placeholder"/>
        </w:category>
        <w:types>
          <w:type w:val="bbPlcHdr"/>
        </w:types>
        <w:behaviors>
          <w:behavior w:val="content"/>
        </w:behaviors>
        <w:guid w:val="{F2B0B403-42DD-9341-BD31-93B01FF7F710}"/>
      </w:docPartPr>
      <w:docPartBody>
        <w:p w:rsidR="00D81D79" w:rsidRDefault="00B53660" w:rsidP="00B53660">
          <w:pPr>
            <w:pStyle w:val="6B62FDFCA7C17F45ABC8C838C3AAEF1B"/>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660"/>
    <w:rsid w:val="0064497E"/>
    <w:rsid w:val="00B53660"/>
    <w:rsid w:val="00D81D7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660"/>
    <w:rPr>
      <w:color w:val="808080"/>
    </w:rPr>
  </w:style>
  <w:style w:type="paragraph" w:customStyle="1" w:styleId="76C7C298661E394B91FF246470924A5D">
    <w:name w:val="76C7C298661E394B91FF246470924A5D"/>
  </w:style>
  <w:style w:type="paragraph" w:customStyle="1" w:styleId="9B9E693F283E834A837C7E669519F4A1">
    <w:name w:val="9B9E693F283E834A837C7E669519F4A1"/>
  </w:style>
  <w:style w:type="paragraph" w:customStyle="1" w:styleId="29881FFBFB884E4D9E6DBF604ACBE733">
    <w:name w:val="29881FFBFB884E4D9E6DBF604ACBE733"/>
  </w:style>
  <w:style w:type="paragraph" w:customStyle="1" w:styleId="51C37934D5BF9B4FB24E259BBD8248AF">
    <w:name w:val="51C37934D5BF9B4FB24E259BBD8248AF"/>
  </w:style>
  <w:style w:type="paragraph" w:customStyle="1" w:styleId="8F025422ADFF4E489BE39D3B095079EB">
    <w:name w:val="8F025422ADFF4E489BE39D3B095079EB"/>
  </w:style>
  <w:style w:type="paragraph" w:customStyle="1" w:styleId="1894DE9F4FF37C4D9993A01777B28234">
    <w:name w:val="1894DE9F4FF37C4D9993A01777B28234"/>
  </w:style>
  <w:style w:type="paragraph" w:customStyle="1" w:styleId="4C45E9F00569F44E8A719C26C0CDF365">
    <w:name w:val="4C45E9F00569F44E8A719C26C0CDF365"/>
  </w:style>
  <w:style w:type="paragraph" w:customStyle="1" w:styleId="A7DE3ACD87AE7B42A4C6BEC1CB3FBD68">
    <w:name w:val="A7DE3ACD87AE7B42A4C6BEC1CB3FBD68"/>
  </w:style>
  <w:style w:type="paragraph" w:customStyle="1" w:styleId="9A4762D2363D8A48B1FC94BCF5B46BCC">
    <w:name w:val="9A4762D2363D8A48B1FC94BCF5B46BCC"/>
  </w:style>
  <w:style w:type="paragraph" w:customStyle="1" w:styleId="D849B49179591C46A4A49A4C99FA9138">
    <w:name w:val="D849B49179591C46A4A49A4C99FA9138"/>
  </w:style>
  <w:style w:type="paragraph" w:customStyle="1" w:styleId="3DB3B1BFC506F645945CD50DF95647E1">
    <w:name w:val="3DB3B1BFC506F645945CD50DF95647E1"/>
  </w:style>
  <w:style w:type="paragraph" w:customStyle="1" w:styleId="1FB64A024C812741818EB18ABE2521F3">
    <w:name w:val="1FB64A024C812741818EB18ABE2521F3"/>
    <w:rsid w:val="00B53660"/>
  </w:style>
  <w:style w:type="paragraph" w:customStyle="1" w:styleId="C7EEF18410C0414ABF7F10E458C3B62F">
    <w:name w:val="C7EEF18410C0414ABF7F10E458C3B62F"/>
    <w:rsid w:val="00B53660"/>
  </w:style>
  <w:style w:type="paragraph" w:customStyle="1" w:styleId="4B9FE3831E34DB44ABF7F00297B96011">
    <w:name w:val="4B9FE3831E34DB44ABF7F00297B96011"/>
    <w:rsid w:val="00B53660"/>
  </w:style>
  <w:style w:type="paragraph" w:customStyle="1" w:styleId="5347896F02D6BC4883A4A7CA568F99CE">
    <w:name w:val="5347896F02D6BC4883A4A7CA568F99CE"/>
    <w:rsid w:val="00B53660"/>
  </w:style>
  <w:style w:type="paragraph" w:customStyle="1" w:styleId="290C709830E96D4F916CDD326A9D1AF3">
    <w:name w:val="290C709830E96D4F916CDD326A9D1AF3"/>
    <w:rsid w:val="00B53660"/>
  </w:style>
  <w:style w:type="paragraph" w:customStyle="1" w:styleId="6B62FDFCA7C17F45ABC8C838C3AAEF1B">
    <w:name w:val="6B62FDFCA7C17F45ABC8C838C3AAEF1B"/>
    <w:rsid w:val="00B536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AAV96</b:Tag>
    <b:SourceType>Book</b:SourceType>
    <b:Guid>{89AB1D7E-8EB4-F742-AC7C-CE27785F83BB}</b:Guid>
    <b:Author>
      <b:Author>
        <b:NameList>
          <b:Person>
            <b:Last>A.A.V.V.</b:Last>
          </b:Person>
        </b:NameList>
      </b:Author>
    </b:Author>
    <b:Title>Eladio Dieste 1943-1996</b:Title>
    <b:City>Sevilla</b:City>
    <b:Publisher>Consejería de Obras Públicas y Transportes, Junta de Andalucía</b:Publisher>
    <b:Year>1996</b:Year>
    <b:RefOrder>1</b:RefOrder>
  </b:Source>
  <b:Source>
    <b:Tag>And04</b:Tag>
    <b:SourceType>Book</b:SourceType>
    <b:Guid>{3EC2C9A0-3229-7644-86A7-F31B52F913F2}</b:Guid>
    <b:Title>Eladio Dieste, Innovation in Structural Art</b:Title>
    <b:City>New York</b:City>
    <b:Publisher>Princeton Architectural Press</b:Publisher>
    <b:Year>2004</b:Year>
    <b:Author>
      <b:Editor>
        <b:NameList>
          <b:Person>
            <b:Last>Anderson</b:Last>
            <b:First>S.</b:First>
          </b:Person>
        </b:NameList>
      </b:Editor>
    </b:Author>
    <b:RefOrder>2</b:RefOrder>
  </b:Source>
  <b:Source>
    <b:Tag>Bon63</b:Tag>
    <b:SourceType>Book</b:SourceType>
    <b:Guid>{434DAC60-DC8B-0042-8419-D5CE0A35C917}</b:Guid>
    <b:Author>
      <b:Author>
        <b:NameList>
          <b:Person>
            <b:Last>Bonta</b:Last>
            <b:First>J.</b:First>
            <b:Middle>P.</b:Middle>
          </b:Person>
        </b:NameList>
      </b:Author>
    </b:Author>
    <b:Title>Eladio Dieste</b:Title>
    <b:City>Buenos Aires</b:City>
    <b:Publisher>Instituto de Arte Americano e Investigaciones Estéticas</b:Publisher>
    <b:Year>1963</b:Year>
    <b:RefOrder>3</b:RefOrder>
  </b:Source>
  <b:Source>
    <b:Tag>Car87</b:Tag>
    <b:SourceType>Book</b:SourceType>
    <b:Guid>{D2FE326A-9A3F-FC45-94A7-9F4C0CA09216}</b:Guid>
    <b:Author>
      <b:Author>
        <b:NameList>
          <b:Person>
            <b:Last>Carbonell</b:Last>
            <b:First>G.</b:First>
          </b:Person>
        </b:NameList>
      </b:Author>
    </b:Author>
    <b:Title>Eladio Dieste, la estructura cerámica</b:Title>
    <b:City>Bogotá</b:City>
    <b:Publisher>Escala</b:Publisher>
    <b:Year>1987</b:Year>
    <b:RefOrder>4</b:RefOrder>
  </b:Source>
  <b:Source>
    <b:Tag>Cob12</b:Tag>
    <b:SourceType>JournalArticle</b:SourceType>
    <b:Guid>{3C4607CA-4D59-8A44-B17D-B1219C2A6836}</b:Guid>
    <b:Author>
      <b:Author>
        <b:NameList>
          <b:Person>
            <b:Last>Cobas</b:Last>
            <b:First>M.</b:First>
          </b:Person>
        </b:NameList>
      </b:Author>
    </b:Author>
    <b:Title>Dieste Redux, Máquinas hacia un orden tectónico infraestructural</b:Title>
    <b:Year>2012</b:Year>
    <b:Volume>10</b:Volume>
    <b:JournalName>PLOT Arquitectura</b:JournalName>
    <b:RefOrder>5</b:RefOrder>
  </b:Source>
  <b:Source>
    <b:Tag>Dag03</b:Tag>
    <b:SourceType>Book</b:SourceType>
    <b:Guid>{6DFD7740-5FB4-3745-BA61-18BB2AFD5D42}</b:Guid>
    <b:Author>
      <b:Editor>
        <b:NameList>
          <b:Person>
            <b:Last>Daguerre</b:Last>
            <b:First>M.</b:First>
          </b:Person>
        </b:NameList>
      </b:Editor>
    </b:Author>
    <b:Title>Eladio Dieste</b:Title>
    <b:Publisher>Electa</b:Publisher>
    <b:City>Milan</b:City>
    <b:Year>2003</b:Year>
    <b:RefOrder>6</b:RefOrder>
  </b:Source>
  <b:Source>
    <b:Tag>Die11</b:Tag>
    <b:SourceType>Book</b:SourceType>
    <b:Guid>{1AA4738B-4849-8843-A56C-5DC759884CD6}</b:Guid>
    <b:Author>
      <b:Author>
        <b:NameList>
          <b:Person>
            <b:Last>Dieste</b:Last>
            <b:First>E.</b:First>
          </b:Person>
        </b:NameList>
      </b:Author>
    </b:Author>
    <b:Title>Escritos sobre arquitectura</b:Title>
    <b:City>Montevideo</b:City>
    <b:Publisher>Irrupciones Grupo Editor</b:Publisher>
    <b:Year>2011</b:Year>
    <b:RefOrder>7</b:RefOrder>
  </b:Source>
  <b:Source>
    <b:Tag>Ped00</b:Tag>
    <b:SourceType>Book</b:SourceType>
    <b:Guid>{56C14959-5B71-B54C-B64B-6271B63AB36B}</b:Guid>
    <b:Author>
      <b:Author>
        <b:NameList>
          <b:Person>
            <b:Last>Pedreschi</b:Last>
            <b:First>R.</b:First>
          </b:Person>
        </b:NameList>
      </b:Author>
    </b:Author>
    <b:Title>The Engineer’s Contribution to Contemporary Architecture, Eladio Dieste</b:Title>
    <b:City>Londres</b:City>
    <b:Publisher>Thomas Telford</b:Publisher>
    <b:Year>2000</b:Year>
    <b:RefOrder>8</b:RefOrder>
  </b:Source>
</b:Sources>
</file>

<file path=customXml/itemProps1.xml><?xml version="1.0" encoding="utf-8"?>
<ds:datastoreItem xmlns:ds="http://schemas.openxmlformats.org/officeDocument/2006/customXml" ds:itemID="{6284C6C9-3D72-F449-A1F7-553C7E622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HD:Users:lauradosky:Dropbox:Laura's REM:REM STYLE GUIDES:Routledge Enyclopedia of Modernism Word Template.dotx</Template>
  <TotalTime>16</TotalTime>
  <Pages>3</Pages>
  <Words>1238</Words>
  <Characters>7061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Yan Tang</cp:lastModifiedBy>
  <cp:revision>4</cp:revision>
  <dcterms:created xsi:type="dcterms:W3CDTF">2015-03-28T15:39:00Z</dcterms:created>
  <dcterms:modified xsi:type="dcterms:W3CDTF">2015-12-20T03:51:00Z</dcterms:modified>
</cp:coreProperties>
</file>