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7E956CF" w14:textId="77777777" w:rsidTr="00922950">
        <w:tc>
          <w:tcPr>
            <w:tcW w:w="491" w:type="dxa"/>
            <w:vMerge w:val="restart"/>
            <w:shd w:val="clear" w:color="auto" w:fill="A6A6A6" w:themeFill="background1" w:themeFillShade="A6"/>
            <w:textDirection w:val="btLr"/>
          </w:tcPr>
          <w:p w14:paraId="7EEC998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D6979D296DC7947BCAC25763E47B26A"/>
            </w:placeholder>
            <w:showingPlcHdr/>
            <w:dropDownList>
              <w:listItem w:displayText="Dr." w:value="Dr."/>
              <w:listItem w:displayText="Prof." w:value="Prof."/>
            </w:dropDownList>
          </w:sdtPr>
          <w:sdtEndPr/>
          <w:sdtContent>
            <w:tc>
              <w:tcPr>
                <w:tcW w:w="1259" w:type="dxa"/>
              </w:tcPr>
              <w:p w14:paraId="55CB375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58AEDA374C4C64FAE69A733FE1DA915"/>
            </w:placeholder>
            <w:text/>
          </w:sdtPr>
          <w:sdtEndPr/>
          <w:sdtContent>
            <w:tc>
              <w:tcPr>
                <w:tcW w:w="2073" w:type="dxa"/>
              </w:tcPr>
              <w:p w14:paraId="701720AE" w14:textId="77777777" w:rsidR="00B574C9" w:rsidRDefault="00E62A63" w:rsidP="00E62A63">
                <w:r>
                  <w:t>Sarah</w:t>
                </w:r>
              </w:p>
            </w:tc>
          </w:sdtContent>
        </w:sdt>
        <w:sdt>
          <w:sdtPr>
            <w:alias w:val="Middle name"/>
            <w:tag w:val="authorMiddleName"/>
            <w:id w:val="-2076034781"/>
            <w:placeholder>
              <w:docPart w:val="2312E37D87C36C41BEFA9D8A600B4672"/>
            </w:placeholder>
            <w:text/>
          </w:sdtPr>
          <w:sdtEndPr/>
          <w:sdtContent>
            <w:tc>
              <w:tcPr>
                <w:tcW w:w="2551" w:type="dxa"/>
              </w:tcPr>
              <w:p w14:paraId="424D9AC3" w14:textId="77777777" w:rsidR="00B574C9" w:rsidRDefault="00E62A63" w:rsidP="00E62A63">
                <w:r>
                  <w:t>J.</w:t>
                </w:r>
              </w:p>
            </w:tc>
          </w:sdtContent>
        </w:sdt>
        <w:sdt>
          <w:sdtPr>
            <w:alias w:val="Last name"/>
            <w:tag w:val="authorLastName"/>
            <w:id w:val="-1088529830"/>
            <w:placeholder>
              <w:docPart w:val="F51B18CFF240EE429FA1EB3E01CA794F"/>
            </w:placeholder>
            <w:text/>
          </w:sdtPr>
          <w:sdtEndPr/>
          <w:sdtContent>
            <w:tc>
              <w:tcPr>
                <w:tcW w:w="2642" w:type="dxa"/>
              </w:tcPr>
              <w:p w14:paraId="363705E1" w14:textId="77777777" w:rsidR="00B574C9" w:rsidRDefault="00E62A63" w:rsidP="00E62A63">
                <w:r>
                  <w:t>Townsend</w:t>
                </w:r>
              </w:p>
            </w:tc>
          </w:sdtContent>
        </w:sdt>
      </w:tr>
      <w:tr w:rsidR="00B574C9" w14:paraId="2CF17887" w14:textId="77777777" w:rsidTr="001A6A06">
        <w:trPr>
          <w:trHeight w:val="986"/>
        </w:trPr>
        <w:tc>
          <w:tcPr>
            <w:tcW w:w="491" w:type="dxa"/>
            <w:vMerge/>
            <w:shd w:val="clear" w:color="auto" w:fill="A6A6A6" w:themeFill="background1" w:themeFillShade="A6"/>
          </w:tcPr>
          <w:p w14:paraId="4DB44DBE" w14:textId="77777777" w:rsidR="00B574C9" w:rsidRPr="001A6A06" w:rsidRDefault="00B574C9" w:rsidP="00CF1542">
            <w:pPr>
              <w:jc w:val="center"/>
              <w:rPr>
                <w:b/>
                <w:color w:val="FFFFFF" w:themeColor="background1"/>
              </w:rPr>
            </w:pPr>
          </w:p>
        </w:tc>
        <w:sdt>
          <w:sdtPr>
            <w:alias w:val="Biography"/>
            <w:tag w:val="authorBiography"/>
            <w:id w:val="938807824"/>
            <w:placeholder>
              <w:docPart w:val="379C16E68327E44ABA21E75059CC166F"/>
            </w:placeholder>
            <w:showingPlcHdr/>
          </w:sdtPr>
          <w:sdtEndPr/>
          <w:sdtContent>
            <w:tc>
              <w:tcPr>
                <w:tcW w:w="8525" w:type="dxa"/>
                <w:gridSpan w:val="4"/>
              </w:tcPr>
              <w:p w14:paraId="19174652" w14:textId="77777777" w:rsidR="00B574C9" w:rsidRDefault="00B574C9" w:rsidP="00922950">
                <w:r>
                  <w:rPr>
                    <w:rStyle w:val="PlaceholderText"/>
                  </w:rPr>
                  <w:t>[Enter your biography]</w:t>
                </w:r>
              </w:p>
            </w:tc>
          </w:sdtContent>
        </w:sdt>
      </w:tr>
      <w:tr w:rsidR="00B574C9" w14:paraId="3380E7D2" w14:textId="77777777" w:rsidTr="001A6A06">
        <w:trPr>
          <w:trHeight w:val="986"/>
        </w:trPr>
        <w:tc>
          <w:tcPr>
            <w:tcW w:w="491" w:type="dxa"/>
            <w:vMerge/>
            <w:shd w:val="clear" w:color="auto" w:fill="A6A6A6" w:themeFill="background1" w:themeFillShade="A6"/>
          </w:tcPr>
          <w:p w14:paraId="46A9AA7C" w14:textId="77777777" w:rsidR="00B574C9" w:rsidRPr="001A6A06" w:rsidRDefault="00B574C9" w:rsidP="00CF1542">
            <w:pPr>
              <w:jc w:val="center"/>
              <w:rPr>
                <w:b/>
                <w:color w:val="FFFFFF" w:themeColor="background1"/>
              </w:rPr>
            </w:pPr>
          </w:p>
        </w:tc>
        <w:sdt>
          <w:sdtPr>
            <w:alias w:val="Affiliation"/>
            <w:tag w:val="affiliation"/>
            <w:id w:val="2012937915"/>
            <w:placeholder>
              <w:docPart w:val="CC39F55940081646B5E8482833181A99"/>
            </w:placeholder>
            <w:text/>
          </w:sdtPr>
          <w:sdtEndPr/>
          <w:sdtContent>
            <w:tc>
              <w:tcPr>
                <w:tcW w:w="8525" w:type="dxa"/>
                <w:gridSpan w:val="4"/>
              </w:tcPr>
              <w:p w14:paraId="75FE2FE9" w14:textId="77777777" w:rsidR="00B574C9" w:rsidRDefault="00E62A63" w:rsidP="00E62A63">
                <w:r>
                  <w:t>Pennsylvania State University</w:t>
                </w:r>
              </w:p>
            </w:tc>
          </w:sdtContent>
        </w:sdt>
      </w:tr>
    </w:tbl>
    <w:p w14:paraId="734A259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881071E" w14:textId="77777777" w:rsidTr="00244BB0">
        <w:tc>
          <w:tcPr>
            <w:tcW w:w="9016" w:type="dxa"/>
            <w:shd w:val="clear" w:color="auto" w:fill="A6A6A6" w:themeFill="background1" w:themeFillShade="A6"/>
            <w:tcMar>
              <w:top w:w="113" w:type="dxa"/>
              <w:bottom w:w="113" w:type="dxa"/>
            </w:tcMar>
          </w:tcPr>
          <w:p w14:paraId="7E91554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9E333A5" w14:textId="77777777" w:rsidTr="003F0D73">
        <w:sdt>
          <w:sdtPr>
            <w:alias w:val="Article headword"/>
            <w:tag w:val="articleHeadword"/>
            <w:id w:val="-361440020"/>
            <w:placeholder>
              <w:docPart w:val="C356E19AC3F2F84BBAA995116F0C694E"/>
            </w:placeholder>
            <w:text/>
          </w:sdtPr>
          <w:sdtEndPr/>
          <w:sdtContent>
            <w:tc>
              <w:tcPr>
                <w:tcW w:w="9016" w:type="dxa"/>
                <w:tcMar>
                  <w:top w:w="113" w:type="dxa"/>
                  <w:bottom w:w="113" w:type="dxa"/>
                </w:tcMar>
              </w:tcPr>
              <w:p w14:paraId="78FAD5A6" w14:textId="77777777" w:rsidR="003F0D73" w:rsidRPr="00FB589A" w:rsidRDefault="00E62A63" w:rsidP="00E62A63">
                <w:r>
                  <w:t>Rodrigues, Nelson (1912–1980)</w:t>
                </w:r>
              </w:p>
            </w:tc>
          </w:sdtContent>
        </w:sdt>
      </w:tr>
      <w:tr w:rsidR="00464699" w14:paraId="59C12FE9" w14:textId="77777777" w:rsidTr="007821B0">
        <w:sdt>
          <w:sdtPr>
            <w:alias w:val="Variant headwords"/>
            <w:tag w:val="variantHeadwords"/>
            <w:id w:val="173464402"/>
            <w:placeholder>
              <w:docPart w:val="0E2DD3B5FAC2044C926997B90215CFA4"/>
            </w:placeholder>
            <w:showingPlcHdr/>
          </w:sdtPr>
          <w:sdtEndPr/>
          <w:sdtContent>
            <w:tc>
              <w:tcPr>
                <w:tcW w:w="9016" w:type="dxa"/>
                <w:tcMar>
                  <w:top w:w="113" w:type="dxa"/>
                  <w:bottom w:w="113" w:type="dxa"/>
                </w:tcMar>
              </w:tcPr>
              <w:p w14:paraId="2C4121F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795B72E" w14:textId="77777777" w:rsidTr="003F0D73">
        <w:sdt>
          <w:sdtPr>
            <w:alias w:val="Abstract"/>
            <w:tag w:val="abstract"/>
            <w:id w:val="-635871867"/>
            <w:placeholder>
              <w:docPart w:val="0E6092FF4CB6BA4C869EB861A3DD6AE1"/>
            </w:placeholder>
          </w:sdtPr>
          <w:sdtEndPr/>
          <w:sdtContent>
            <w:tc>
              <w:tcPr>
                <w:tcW w:w="9016" w:type="dxa"/>
                <w:tcMar>
                  <w:top w:w="113" w:type="dxa"/>
                  <w:bottom w:w="113" w:type="dxa"/>
                </w:tcMar>
              </w:tcPr>
              <w:p w14:paraId="6C926766" w14:textId="3782C570" w:rsidR="00E85A05" w:rsidRDefault="00E62A63" w:rsidP="00E62A63">
                <w:r w:rsidRPr="00EF4C95">
                  <w:t xml:space="preserve">Nelson Rodrigues was a multifaceted writer now remembered as the man who ushered in modern </w:t>
                </w:r>
                <w:proofErr w:type="spellStart"/>
                <w:r w:rsidRPr="00EF4C95">
                  <w:t>theater</w:t>
                </w:r>
                <w:proofErr w:type="spellEnd"/>
                <w:r w:rsidRPr="00EF4C95">
                  <w:t xml:space="preserve"> in Brazil with the production of his play </w:t>
                </w:r>
                <w:r w:rsidRPr="00EF4C95">
                  <w:rPr>
                    <w:i/>
                  </w:rPr>
                  <w:t xml:space="preserve">O </w:t>
                </w:r>
                <w:proofErr w:type="spellStart"/>
                <w:r w:rsidRPr="00EF4C95">
                  <w:rPr>
                    <w:i/>
                  </w:rPr>
                  <w:t>Vestido</w:t>
                </w:r>
                <w:proofErr w:type="spellEnd"/>
                <w:r w:rsidRPr="00EF4C95">
                  <w:rPr>
                    <w:i/>
                  </w:rPr>
                  <w:t xml:space="preserve"> de </w:t>
                </w:r>
                <w:proofErr w:type="spellStart"/>
                <w:r w:rsidRPr="00EF4C95">
                  <w:rPr>
                    <w:i/>
                  </w:rPr>
                  <w:t>Noiva</w:t>
                </w:r>
                <w:proofErr w:type="spellEnd"/>
                <w:r w:rsidRPr="00EF4C95">
                  <w:rPr>
                    <w:i/>
                  </w:rPr>
                  <w:t xml:space="preserve"> </w:t>
                </w:r>
                <w:r w:rsidR="00905631">
                  <w:t>(</w:t>
                </w:r>
                <w:r w:rsidRPr="00EF4C95">
                  <w:rPr>
                    <w:i/>
                  </w:rPr>
                  <w:t>The Wedding Dress</w:t>
                </w:r>
                <w:r w:rsidR="00905631">
                  <w:t>)</w:t>
                </w:r>
                <w:r w:rsidRPr="00EF4C95">
                  <w:t xml:space="preserve"> in 1943. A controversial figure who took equal delight in goading the censors and alienating the political Left, he aired the dirty laundry of Rio’s (lower) middle-class with salacious family dramas involving incest, infanticide, adultery, and homosexuality</w:t>
                </w:r>
                <w:r>
                  <w:t xml:space="preserve"> </w:t>
                </w:r>
                <w:r w:rsidRPr="00EF4C95">
                  <w:t>—</w:t>
                </w:r>
                <w:r>
                  <w:t xml:space="preserve"> </w:t>
                </w:r>
                <w:r w:rsidRPr="00EF4C95">
                  <w:t xml:space="preserve">all the sins of the classic Greek tragedies along with a few more. An avid admirer of Eugene O’Neill, he remains Brazil’s best-known playwright, and a number of his plays have inspired successful films. During his lifetime, however, his fame also rested on his work as a journalist, sports commentator, novelist, scriptwriter for movies and </w:t>
                </w:r>
                <w:r w:rsidRPr="00EF4C95">
                  <w:rPr>
                    <w:i/>
                  </w:rPr>
                  <w:t xml:space="preserve">telenovelas </w:t>
                </w:r>
                <w:r w:rsidRPr="00EF4C95">
                  <w:t xml:space="preserve">(soap operas), and author of the popular column </w:t>
                </w:r>
                <w:r w:rsidRPr="00EF4C95">
                  <w:rPr>
                    <w:i/>
                  </w:rPr>
                  <w:t xml:space="preserve">A Vida Como Ela É </w:t>
                </w:r>
                <w:r w:rsidR="00905631">
                  <w:t>(</w:t>
                </w:r>
                <w:r w:rsidR="00905631">
                  <w:rPr>
                    <w:i/>
                  </w:rPr>
                  <w:t>Life a</w:t>
                </w:r>
                <w:r w:rsidRPr="00EF4C95">
                  <w:rPr>
                    <w:i/>
                  </w:rPr>
                  <w:t>s It Is</w:t>
                </w:r>
                <w:r w:rsidR="00905631">
                  <w:t>)</w:t>
                </w:r>
                <w:r w:rsidRPr="00EF4C95">
                  <w:t>.</w:t>
                </w:r>
              </w:p>
            </w:tc>
          </w:sdtContent>
        </w:sdt>
      </w:tr>
      <w:tr w:rsidR="003F0D73" w14:paraId="29AB9C9C" w14:textId="77777777" w:rsidTr="003F0D73">
        <w:sdt>
          <w:sdtPr>
            <w:alias w:val="Article text"/>
            <w:tag w:val="articleText"/>
            <w:id w:val="634067588"/>
            <w:placeholder>
              <w:docPart w:val="D56527A31916454084DA64D8EA9FB8BF"/>
            </w:placeholder>
          </w:sdtPr>
          <w:sdtEndPr/>
          <w:sdtContent>
            <w:tc>
              <w:tcPr>
                <w:tcW w:w="9016" w:type="dxa"/>
                <w:tcMar>
                  <w:top w:w="113" w:type="dxa"/>
                  <w:bottom w:w="113" w:type="dxa"/>
                </w:tcMar>
              </w:tcPr>
              <w:p w14:paraId="50987B5A" w14:textId="77777777" w:rsidR="00905631" w:rsidRDefault="00905631" w:rsidP="00E62A63">
                <w:sdt>
                  <w:sdtPr>
                    <w:alias w:val="Abstract"/>
                    <w:tag w:val="abstract"/>
                    <w:id w:val="769121854"/>
                    <w:placeholder>
                      <w:docPart w:val="B3AC0D2A92E0CC42A6060966E4683480"/>
                    </w:placeholder>
                  </w:sdtPr>
                  <w:sdtContent>
                    <w:r w:rsidRPr="00EF4C95">
                      <w:t xml:space="preserve">Nelson Rodrigues was a multifaceted writer now remembered as the man who ushered in modern </w:t>
                    </w:r>
                    <w:proofErr w:type="spellStart"/>
                    <w:r w:rsidRPr="00EF4C95">
                      <w:t>theater</w:t>
                    </w:r>
                    <w:proofErr w:type="spellEnd"/>
                    <w:r w:rsidRPr="00EF4C95">
                      <w:t xml:space="preserve"> in Brazil with the production of his play </w:t>
                    </w:r>
                    <w:r w:rsidRPr="00EF4C95">
                      <w:rPr>
                        <w:i/>
                      </w:rPr>
                      <w:t xml:space="preserve">O </w:t>
                    </w:r>
                    <w:proofErr w:type="spellStart"/>
                    <w:r w:rsidRPr="00EF4C95">
                      <w:rPr>
                        <w:i/>
                      </w:rPr>
                      <w:t>Vestido</w:t>
                    </w:r>
                    <w:proofErr w:type="spellEnd"/>
                    <w:r w:rsidRPr="00EF4C95">
                      <w:rPr>
                        <w:i/>
                      </w:rPr>
                      <w:t xml:space="preserve"> de </w:t>
                    </w:r>
                    <w:proofErr w:type="spellStart"/>
                    <w:r w:rsidRPr="00EF4C95">
                      <w:rPr>
                        <w:i/>
                      </w:rPr>
                      <w:t>Noiva</w:t>
                    </w:r>
                    <w:proofErr w:type="spellEnd"/>
                    <w:r w:rsidRPr="00EF4C95">
                      <w:rPr>
                        <w:i/>
                      </w:rPr>
                      <w:t xml:space="preserve"> </w:t>
                    </w:r>
                    <w:r>
                      <w:t>(</w:t>
                    </w:r>
                    <w:r w:rsidRPr="00EF4C95">
                      <w:rPr>
                        <w:i/>
                      </w:rPr>
                      <w:t>The Wedding Dress</w:t>
                    </w:r>
                    <w:r>
                      <w:t>)</w:t>
                    </w:r>
                    <w:r w:rsidRPr="00EF4C95">
                      <w:t xml:space="preserve"> in 1943. A controversial figure who took equal delight in goading the censors and alienating the political Left, he aired the dirty laundry of Rio’s (lower) middle-class with salacious family dramas involving incest, infanticide, adultery, and homosexuality</w:t>
                    </w:r>
                    <w:r>
                      <w:t xml:space="preserve"> </w:t>
                    </w:r>
                    <w:r w:rsidRPr="00EF4C95">
                      <w:t>—</w:t>
                    </w:r>
                    <w:r>
                      <w:t xml:space="preserve"> </w:t>
                    </w:r>
                    <w:r w:rsidRPr="00EF4C95">
                      <w:t xml:space="preserve">all the sins of the classic Greek tragedies along with a few more. An avid admirer of Eugene O’Neill, he remains Brazil’s best-known playwright, and a number of his plays have inspired successful films. During his lifetime, however, his fame also rested on his work as a journalist, sports commentator, novelist, scriptwriter for movies and </w:t>
                    </w:r>
                    <w:r w:rsidRPr="00EF4C95">
                      <w:rPr>
                        <w:i/>
                      </w:rPr>
                      <w:t xml:space="preserve">telenovelas </w:t>
                    </w:r>
                    <w:r w:rsidRPr="00EF4C95">
                      <w:t xml:space="preserve">(soap operas), and author of the popular column </w:t>
                    </w:r>
                    <w:r w:rsidRPr="00EF4C95">
                      <w:rPr>
                        <w:i/>
                      </w:rPr>
                      <w:t xml:space="preserve">A Vida Como Ela É </w:t>
                    </w:r>
                    <w:r>
                      <w:t>(</w:t>
                    </w:r>
                    <w:r>
                      <w:rPr>
                        <w:i/>
                      </w:rPr>
                      <w:t>Life a</w:t>
                    </w:r>
                    <w:r w:rsidRPr="00EF4C95">
                      <w:rPr>
                        <w:i/>
                      </w:rPr>
                      <w:t>s It Is</w:t>
                    </w:r>
                    <w:r>
                      <w:t>)</w:t>
                    </w:r>
                    <w:r w:rsidRPr="00EF4C95">
                      <w:t>.</w:t>
                    </w:r>
                  </w:sdtContent>
                </w:sdt>
              </w:p>
              <w:p w14:paraId="2471B02C" w14:textId="04C10816" w:rsidR="00E62A63" w:rsidRDefault="00E62A63" w:rsidP="00E62A63">
                <w:pPr>
                  <w:rPr>
                    <w:rFonts w:ascii="Times New Roman" w:hAnsi="Times New Roman" w:cs="Times New Roman"/>
                  </w:rPr>
                </w:pPr>
                <w:r w:rsidRPr="00EF4C95">
                  <w:rPr>
                    <w:rFonts w:ascii="Times New Roman" w:hAnsi="Times New Roman" w:cs="Times New Roman"/>
                  </w:rPr>
                  <w:t xml:space="preserve"> </w:t>
                </w:r>
              </w:p>
              <w:p w14:paraId="38805C94" w14:textId="77777777" w:rsidR="00E62A63" w:rsidRDefault="00E62A63" w:rsidP="00E62A63">
                <w:pPr>
                  <w:rPr>
                    <w:rFonts w:ascii="Times New Roman" w:hAnsi="Times New Roman" w:cs="Times New Roman"/>
                  </w:rPr>
                </w:pPr>
                <w:r>
                  <w:rPr>
                    <w:rFonts w:ascii="Times New Roman" w:hAnsi="Times New Roman" w:cs="Times New Roman"/>
                  </w:rPr>
                  <w:t xml:space="preserve">File: </w:t>
                </w:r>
                <w:r w:rsidRPr="00E62A63">
                  <w:rPr>
                    <w:rFonts w:ascii="Times New Roman" w:hAnsi="Times New Roman" w:cs="Times New Roman"/>
                  </w:rPr>
                  <w:t>Rodrigues.jpg</w:t>
                </w:r>
              </w:p>
              <w:p w14:paraId="2F6C7661" w14:textId="77777777" w:rsidR="00E62A63" w:rsidRDefault="00E62A63" w:rsidP="00E62A63">
                <w:pPr>
                  <w:pStyle w:val="Authornote"/>
                </w:pPr>
                <w:r>
                  <w:t>[[There are numerous photos of Nelson Rodrigues circulating on the web without credit. I have attached one that is commonly seen, but there is no info on where it originally comes from.</w:t>
                </w:r>
              </w:p>
              <w:p w14:paraId="6F062E31" w14:textId="77777777" w:rsidR="00E62A63" w:rsidRPr="00A32ACD" w:rsidRDefault="00E62A63" w:rsidP="00E62A63">
                <w:pPr>
                  <w:pStyle w:val="Authornote"/>
                </w:pPr>
              </w:p>
              <w:p w14:paraId="5B270E87" w14:textId="77777777" w:rsidR="00E62A63" w:rsidRDefault="00E62A63" w:rsidP="00E62A63">
                <w:pPr>
                  <w:pStyle w:val="Authornote"/>
                </w:pPr>
                <w:r w:rsidRPr="00A32ACD">
                  <w:t xml:space="preserve">Taken from web site: </w:t>
                </w:r>
              </w:p>
              <w:p w14:paraId="04E623D3" w14:textId="244DA2C9" w:rsidR="00905631" w:rsidRPr="00905631" w:rsidRDefault="00905631" w:rsidP="00905631">
                <w:pPr>
                  <w:pStyle w:val="Authornote"/>
                </w:pPr>
                <w:hyperlink r:id="rId8" w:history="1">
                  <w:r w:rsidRPr="00300E5A">
                    <w:rPr>
                      <w:rStyle w:val="Hyperlink"/>
                    </w:rPr>
                    <w:t>http://waytofamous.com/21274-nelson-rodrigues@imagenelson-rodrigues-02.jpg.html</w:t>
                  </w:r>
                </w:hyperlink>
              </w:p>
              <w:p w14:paraId="3886EDA3" w14:textId="77777777" w:rsidR="00E62A63" w:rsidRPr="00EF4C95" w:rsidRDefault="00E62A63" w:rsidP="00E62A63">
                <w:pPr>
                  <w:rPr>
                    <w:rFonts w:ascii="Times New Roman" w:hAnsi="Times New Roman" w:cs="Times New Roman"/>
                  </w:rPr>
                </w:pPr>
              </w:p>
              <w:p w14:paraId="2B574ED2" w14:textId="77777777" w:rsidR="00E62A63" w:rsidRPr="00EF4C95" w:rsidRDefault="00E62A63" w:rsidP="00E62A63">
                <w:r w:rsidRPr="00EF4C95">
                  <w:t xml:space="preserve">Rodrigues was born in the </w:t>
                </w:r>
                <w:proofErr w:type="spellStart"/>
                <w:r w:rsidRPr="00EF4C95">
                  <w:t>northeastern</w:t>
                </w:r>
                <w:proofErr w:type="spellEnd"/>
                <w:r w:rsidRPr="00EF4C95">
                  <w:t xml:space="preserve"> city of Recife, but his family relocated to Rio when he was a child after his father Mario, a journalist, raised the ire of a powerful local politician. In Rio, Mario Rodrigues launched his own newspaper, which trafficked in sensationalist stories not unlike the plots of the plays his son would later pen. Nelson dropped out of secondary school to work as a reporter, and in 1929 his own life took a dramatic turn when he witnessed the murder of his older brother at the hands of a well-to-do woman who was outraged over the newspaper’s coverage of her divorce. His father died shortly there</w:t>
                </w:r>
                <w:r>
                  <w:t>after</w:t>
                </w:r>
                <w:r w:rsidRPr="00EF4C95">
                  <w:t xml:space="preserve"> and the family fell on hard times when the </w:t>
                </w:r>
                <w:r w:rsidRPr="00EF4C95">
                  <w:lastRenderedPageBreak/>
                  <w:t>newspaper was shuttered in retaliation for its opposition to the Revolution of 1930.</w:t>
                </w:r>
              </w:p>
              <w:p w14:paraId="4F77A881" w14:textId="77777777" w:rsidR="00E62A63" w:rsidRPr="00EF4C95" w:rsidRDefault="00E62A63" w:rsidP="00E62A63">
                <w:pPr>
                  <w:pStyle w:val="NormalfollowingH2"/>
                  <w:rPr>
                    <w:rFonts w:ascii="Times New Roman" w:hAnsi="Times New Roman" w:cs="Times New Roman"/>
                  </w:rPr>
                </w:pPr>
                <w:r w:rsidRPr="00EF4C95">
                  <w:rPr>
                    <w:rFonts w:ascii="Times New Roman" w:hAnsi="Times New Roman" w:cs="Times New Roman"/>
                  </w:rPr>
                  <w:t xml:space="preserve"> </w:t>
                </w:r>
              </w:p>
              <w:p w14:paraId="3C882B04" w14:textId="7F39FA59" w:rsidR="00E62A63" w:rsidRPr="00EF4C95" w:rsidRDefault="00E62A63" w:rsidP="00E62A63">
                <w:r w:rsidRPr="00EF4C95">
                  <w:t xml:space="preserve">In 1941 Rodrigues debuted his first play, </w:t>
                </w:r>
                <w:r w:rsidRPr="00EF4C95">
                  <w:rPr>
                    <w:i/>
                  </w:rPr>
                  <w:t xml:space="preserve">A </w:t>
                </w:r>
                <w:proofErr w:type="spellStart"/>
                <w:r w:rsidRPr="00EF4C95">
                  <w:rPr>
                    <w:i/>
                  </w:rPr>
                  <w:t>Mulher</w:t>
                </w:r>
                <w:proofErr w:type="spellEnd"/>
                <w:r w:rsidRPr="00EF4C95">
                  <w:rPr>
                    <w:i/>
                  </w:rPr>
                  <w:t xml:space="preserve"> </w:t>
                </w:r>
                <w:proofErr w:type="spellStart"/>
                <w:r w:rsidRPr="00EF4C95">
                  <w:rPr>
                    <w:i/>
                  </w:rPr>
                  <w:t>Sem</w:t>
                </w:r>
                <w:proofErr w:type="spellEnd"/>
                <w:r w:rsidRPr="00EF4C95">
                  <w:rPr>
                    <w:i/>
                  </w:rPr>
                  <w:t xml:space="preserve"> </w:t>
                </w:r>
                <w:proofErr w:type="spellStart"/>
                <w:r w:rsidRPr="00EF4C95">
                  <w:rPr>
                    <w:i/>
                  </w:rPr>
                  <w:t>Pecado</w:t>
                </w:r>
                <w:proofErr w:type="spellEnd"/>
                <w:r w:rsidRPr="00EF4C95">
                  <w:rPr>
                    <w:i/>
                  </w:rPr>
                  <w:t xml:space="preserve"> </w:t>
                </w:r>
                <w:r w:rsidR="00905631">
                  <w:t>(The Woman without Sin)</w:t>
                </w:r>
                <w:r w:rsidRPr="00EF4C95">
                  <w:t xml:space="preserve">, to mixed reviews. His breakthrough would come two years later with </w:t>
                </w:r>
                <w:r w:rsidRPr="00EF4C95">
                  <w:rPr>
                    <w:i/>
                  </w:rPr>
                  <w:t>The Wedding Dress</w:t>
                </w:r>
                <w:r w:rsidRPr="00EF4C95">
                  <w:t xml:space="preserve">, a drama in which the memories and hallucinations of a woman dying on an operating table play out alongside the </w:t>
                </w:r>
                <w:r>
                  <w:t xml:space="preserve">clinical </w:t>
                </w:r>
                <w:r w:rsidRPr="00EF4C95">
                  <w:t xml:space="preserve">efforts to save her life. The production elicited both shock and admiration, not only for its depiction of the lurid hypocrisies hiding behind the virginal white dress, but also for the expressionist staging of Polish émigré director </w:t>
                </w:r>
                <w:proofErr w:type="spellStart"/>
                <w:r w:rsidRPr="00EF4C95">
                  <w:rPr>
                    <w:color w:val="1C1C1C"/>
                  </w:rPr>
                  <w:t>Zbigniew</w:t>
                </w:r>
                <w:proofErr w:type="spellEnd"/>
                <w:r w:rsidRPr="00EF4C95">
                  <w:rPr>
                    <w:color w:val="1C1C1C"/>
                  </w:rPr>
                  <w:t xml:space="preserve"> </w:t>
                </w:r>
                <w:proofErr w:type="spellStart"/>
                <w:r w:rsidRPr="00EF4C95">
                  <w:rPr>
                    <w:color w:val="1C1C1C"/>
                  </w:rPr>
                  <w:t>Ziembinski</w:t>
                </w:r>
                <w:proofErr w:type="spellEnd"/>
                <w:r w:rsidRPr="00EF4C95">
                  <w:rPr>
                    <w:color w:val="1C1C1C"/>
                  </w:rPr>
                  <w:t xml:space="preserve">, who would go on to direct Rodrigues’s </w:t>
                </w:r>
                <w:proofErr w:type="spellStart"/>
                <w:r w:rsidRPr="00EF4C95">
                  <w:rPr>
                    <w:i/>
                    <w:color w:val="1C1C1C"/>
                  </w:rPr>
                  <w:t>Anjo</w:t>
                </w:r>
                <w:proofErr w:type="spellEnd"/>
                <w:r w:rsidRPr="00EF4C95">
                  <w:rPr>
                    <w:i/>
                    <w:color w:val="1C1C1C"/>
                  </w:rPr>
                  <w:t xml:space="preserve"> Negro </w:t>
                </w:r>
                <w:r w:rsidR="00905631">
                  <w:rPr>
                    <w:color w:val="1C1C1C"/>
                  </w:rPr>
                  <w:t>(Black Angel)</w:t>
                </w:r>
                <w:r w:rsidRPr="00EF4C95">
                  <w:rPr>
                    <w:color w:val="1C1C1C"/>
                  </w:rPr>
                  <w:t xml:space="preserve"> in 1948. </w:t>
                </w:r>
                <w:r w:rsidRPr="00EF4C95">
                  <w:t>This play, which revolves around an interracial couple driven to infanticide by societal pressures, was censored and could only be staged under the co</w:t>
                </w:r>
                <w:r>
                  <w:t>ndition that the protagonist be</w:t>
                </w:r>
                <w:r w:rsidRPr="00EF4C95">
                  <w:t xml:space="preserve"> played by a white man in blackface. Several of Rodrigues’s later </w:t>
                </w:r>
                <w:proofErr w:type="spellStart"/>
                <w:r w:rsidRPr="00EF4C95">
                  <w:rPr>
                    <w:i/>
                  </w:rPr>
                  <w:t>tragédias</w:t>
                </w:r>
                <w:proofErr w:type="spellEnd"/>
                <w:r w:rsidRPr="00EF4C95">
                  <w:rPr>
                    <w:i/>
                  </w:rPr>
                  <w:t xml:space="preserve"> cariocas</w:t>
                </w:r>
                <w:r>
                  <w:rPr>
                    <w:i/>
                  </w:rPr>
                  <w:t xml:space="preserve"> </w:t>
                </w:r>
                <w:r w:rsidRPr="00EF4C95">
                  <w:rPr>
                    <w:i/>
                  </w:rPr>
                  <w:t>—</w:t>
                </w:r>
                <w:r>
                  <w:rPr>
                    <w:i/>
                  </w:rPr>
                  <w:t xml:space="preserve"> </w:t>
                </w:r>
                <w:r w:rsidRPr="00EF4C95">
                  <w:t>tragic tales about the residents of Rio</w:t>
                </w:r>
                <w:r>
                  <w:t xml:space="preserve"> </w:t>
                </w:r>
                <w:r w:rsidRPr="00EF4C95">
                  <w:rPr>
                    <w:i/>
                  </w:rPr>
                  <w:t>—</w:t>
                </w:r>
                <w:r>
                  <w:rPr>
                    <w:i/>
                  </w:rPr>
                  <w:t xml:space="preserve"> </w:t>
                </w:r>
                <w:r w:rsidRPr="00EF4C95">
                  <w:t xml:space="preserve">betray a similar preoccupation with the downfall of ordinary individuals crushed by the impersonal power of mass society. The title of </w:t>
                </w:r>
                <w:r w:rsidRPr="00EF4C95">
                  <w:rPr>
                    <w:i/>
                  </w:rPr>
                  <w:t xml:space="preserve">Boca de </w:t>
                </w:r>
                <w:proofErr w:type="spellStart"/>
                <w:r w:rsidRPr="00EF4C95">
                  <w:rPr>
                    <w:i/>
                  </w:rPr>
                  <w:t>Ouro</w:t>
                </w:r>
                <w:proofErr w:type="spellEnd"/>
                <w:r w:rsidRPr="00EF4C95">
                  <w:rPr>
                    <w:i/>
                  </w:rPr>
                  <w:t xml:space="preserve"> </w:t>
                </w:r>
                <w:r w:rsidR="00905631">
                  <w:t>(</w:t>
                </w:r>
                <w:r w:rsidRPr="008B70A3">
                  <w:rPr>
                    <w:i/>
                  </w:rPr>
                  <w:t>The Golden Mouth</w:t>
                </w:r>
                <w:r w:rsidR="00905631">
                  <w:t>)</w:t>
                </w:r>
                <w:r w:rsidRPr="00EF4C95">
                  <w:t xml:space="preserve"> refers to the gold dentures of its ill-fated protagonist, a mobster who runs the illegal gambling lottery known as </w:t>
                </w:r>
                <w:proofErr w:type="spellStart"/>
                <w:r w:rsidRPr="00EF4C95">
                  <w:rPr>
                    <w:i/>
                  </w:rPr>
                  <w:t>jogo</w:t>
                </w:r>
                <w:proofErr w:type="spellEnd"/>
                <w:r w:rsidRPr="00EF4C95">
                  <w:rPr>
                    <w:i/>
                  </w:rPr>
                  <w:t xml:space="preserve"> do </w:t>
                </w:r>
                <w:proofErr w:type="spellStart"/>
                <w:r w:rsidRPr="00EF4C95">
                  <w:rPr>
                    <w:i/>
                  </w:rPr>
                  <w:t>bicho</w:t>
                </w:r>
                <w:proofErr w:type="spellEnd"/>
                <w:r w:rsidRPr="00EF4C95">
                  <w:rPr>
                    <w:i/>
                  </w:rPr>
                  <w:t xml:space="preserve"> </w:t>
                </w:r>
                <w:r>
                  <w:t>(the animal game)</w:t>
                </w:r>
                <w:r w:rsidRPr="00EF4C95">
                  <w:t xml:space="preserve">. </w:t>
                </w:r>
                <w:proofErr w:type="spellStart"/>
                <w:r w:rsidRPr="00EF4C95">
                  <w:rPr>
                    <w:i/>
                  </w:rPr>
                  <w:t>Beijo</w:t>
                </w:r>
                <w:proofErr w:type="spellEnd"/>
                <w:r w:rsidRPr="00EF4C95">
                  <w:rPr>
                    <w:i/>
                  </w:rPr>
                  <w:t xml:space="preserve"> no </w:t>
                </w:r>
                <w:proofErr w:type="spellStart"/>
                <w:r w:rsidRPr="00EF4C95">
                  <w:rPr>
                    <w:i/>
                  </w:rPr>
                  <w:t>Asfalto</w:t>
                </w:r>
                <w:proofErr w:type="spellEnd"/>
                <w:r w:rsidRPr="00EF4C95">
                  <w:rPr>
                    <w:i/>
                  </w:rPr>
                  <w:t xml:space="preserve"> </w:t>
                </w:r>
                <w:r w:rsidR="00905631">
                  <w:t>(</w:t>
                </w:r>
                <w:r w:rsidRPr="008B70A3">
                  <w:rPr>
                    <w:i/>
                  </w:rPr>
                  <w:t>The Asphalt Kiss</w:t>
                </w:r>
                <w:r w:rsidR="00905631">
                  <w:t>)</w:t>
                </w:r>
                <w:r w:rsidRPr="00EF4C95">
                  <w:t xml:space="preserve"> is about a man whose marriage and public reputation fall to pieces when he complies with a stranger’s dying wish for a kiss, only to have the sensationalist press twist his selfless act into a sordid tale of homosexuality. </w:t>
                </w:r>
              </w:p>
              <w:p w14:paraId="4EE6FD3D" w14:textId="77777777" w:rsidR="00E62A63" w:rsidRPr="00EF4C95" w:rsidRDefault="00E62A63" w:rsidP="00E62A63">
                <w:pPr>
                  <w:rPr>
                    <w:rFonts w:ascii="Times New Roman" w:hAnsi="Times New Roman" w:cs="Times New Roman"/>
                  </w:rPr>
                </w:pPr>
              </w:p>
              <w:p w14:paraId="0E8DDD43" w14:textId="77777777" w:rsidR="00E62A63" w:rsidRPr="00EF4C95" w:rsidRDefault="00E62A63" w:rsidP="00E62A63">
                <w:r w:rsidRPr="00EF4C95">
                  <w:t xml:space="preserve">Rodrigues’s plays (seventeen in total) were only one part of his prolific production. Throughout his career he remained active as a journalist, and in the fifties and sixties he gained a large following with his newspaper column </w:t>
                </w:r>
                <w:r w:rsidRPr="00EF4C95">
                  <w:rPr>
                    <w:i/>
                  </w:rPr>
                  <w:t xml:space="preserve">Life As Its Is </w:t>
                </w:r>
                <w:r>
                  <w:t>as well as</w:t>
                </w:r>
                <w:r w:rsidRPr="00EF4C95">
                  <w:t xml:space="preserve"> his work as a football comme</w:t>
                </w:r>
                <w:r>
                  <w:t xml:space="preserve">ntator on television. Early on </w:t>
                </w:r>
                <w:r w:rsidRPr="00EF4C95">
                  <w:t>he also published several romance novels under th</w:t>
                </w:r>
                <w:r>
                  <w:t xml:space="preserve">e pseudonym </w:t>
                </w:r>
                <w:proofErr w:type="spellStart"/>
                <w:r>
                  <w:t>Suzana</w:t>
                </w:r>
                <w:proofErr w:type="spellEnd"/>
                <w:r>
                  <w:t xml:space="preserve"> Flag, and he is credited with</w:t>
                </w:r>
                <w:r w:rsidRPr="00EF4C95">
                  <w:t xml:space="preserve"> </w:t>
                </w:r>
                <w:r>
                  <w:t xml:space="preserve">creating the first Brazilian </w:t>
                </w:r>
                <w:r>
                  <w:rPr>
                    <w:i/>
                  </w:rPr>
                  <w:t xml:space="preserve">telenovela </w:t>
                </w:r>
                <w:r>
                  <w:t xml:space="preserve">(soap opera), a </w:t>
                </w:r>
                <w:r w:rsidRPr="00EF4C95">
                  <w:t xml:space="preserve">program </w:t>
                </w:r>
                <w:r>
                  <w:t xml:space="preserve">called </w:t>
                </w:r>
                <w:r w:rsidRPr="00EF4C95">
                  <w:rPr>
                    <w:i/>
                  </w:rPr>
                  <w:t xml:space="preserve">A </w:t>
                </w:r>
                <w:proofErr w:type="spellStart"/>
                <w:r w:rsidRPr="00EF4C95">
                  <w:rPr>
                    <w:i/>
                  </w:rPr>
                  <w:t>Morta</w:t>
                </w:r>
                <w:proofErr w:type="spellEnd"/>
                <w:r w:rsidRPr="00EF4C95">
                  <w:rPr>
                    <w:i/>
                  </w:rPr>
                  <w:t xml:space="preserve"> </w:t>
                </w:r>
                <w:proofErr w:type="spellStart"/>
                <w:r w:rsidRPr="00EF4C95">
                  <w:rPr>
                    <w:i/>
                  </w:rPr>
                  <w:t>sem</w:t>
                </w:r>
                <w:proofErr w:type="spellEnd"/>
                <w:r w:rsidRPr="00EF4C95">
                  <w:rPr>
                    <w:i/>
                  </w:rPr>
                  <w:t xml:space="preserve"> </w:t>
                </w:r>
                <w:proofErr w:type="spellStart"/>
                <w:r w:rsidRPr="00EF4C95">
                  <w:rPr>
                    <w:i/>
                  </w:rPr>
                  <w:t>Espelho</w:t>
                </w:r>
                <w:proofErr w:type="spellEnd"/>
                <w:r>
                  <w:t xml:space="preserve"> that aired on TV Rio in 1963.</w:t>
                </w:r>
                <w:bookmarkStart w:id="0" w:name="_GoBack"/>
                <w:bookmarkEnd w:id="0"/>
              </w:p>
              <w:p w14:paraId="736E0D7B" w14:textId="77777777" w:rsidR="00E62A63" w:rsidRPr="00EF4C95" w:rsidRDefault="00E62A63" w:rsidP="00E62A63">
                <w:pPr>
                  <w:pStyle w:val="NormalfollowingH2"/>
                  <w:rPr>
                    <w:rFonts w:ascii="Times New Roman" w:hAnsi="Times New Roman" w:cs="Times New Roman"/>
                  </w:rPr>
                </w:pPr>
              </w:p>
              <w:p w14:paraId="60082616" w14:textId="77777777" w:rsidR="00E62A63" w:rsidRPr="00EF4C95" w:rsidRDefault="00E62A63" w:rsidP="00E62A63">
                <w:r>
                  <w:t>Rodrigues’s</w:t>
                </w:r>
                <w:r w:rsidRPr="00EF4C95">
                  <w:t xml:space="preserve"> penchant </w:t>
                </w:r>
                <w:r>
                  <w:t xml:space="preserve">for moralism </w:t>
                </w:r>
                <w:r w:rsidRPr="00EF4C95">
                  <w:t xml:space="preserve">mixed with </w:t>
                </w:r>
                <w:r>
                  <w:t>prurience partly explains his</w:t>
                </w:r>
                <w:r w:rsidRPr="00EF4C95">
                  <w:t xml:space="preserve"> rocky relationship with the protagonists of the </w:t>
                </w:r>
                <w:proofErr w:type="spellStart"/>
                <w:r w:rsidRPr="00EF4C95">
                  <w:t>modernista</w:t>
                </w:r>
                <w:proofErr w:type="spellEnd"/>
                <w:r w:rsidRPr="00EF4C95">
                  <w:t xml:space="preserve"> avant-garde and the counterculture movement of the sixties and seventies. </w:t>
                </w:r>
                <w:r>
                  <w:t>The principal</w:t>
                </w:r>
                <w:r w:rsidRPr="00EF4C95">
                  <w:t xml:space="preserve"> reason for their animosity, however, was his vocal anti-Communism and </w:t>
                </w:r>
                <w:r>
                  <w:t xml:space="preserve">eventual </w:t>
                </w:r>
                <w:r w:rsidRPr="00EF4C95">
                  <w:t>support for the military dictatorship that governed Brazil from 1964 to 1985. On television and in his newspaper column he regularly denounced opponents of the regime and championed its program of conservative modernization; yet the ambivalent nature of</w:t>
                </w:r>
                <w:r>
                  <w:t xml:space="preserve"> his own work is</w:t>
                </w:r>
                <w:r w:rsidRPr="00EF4C95">
                  <w:t xml:space="preserve"> evident in the fact that several of his plays were adapted for the silver screen by openly leftist or left-leaning directors. In 1963, </w:t>
                </w:r>
                <w:r>
                  <w:t xml:space="preserve">Nelson Pereira dos Santos drew on </w:t>
                </w:r>
                <w:proofErr w:type="spellStart"/>
                <w:r>
                  <w:t>Brechtian</w:t>
                </w:r>
                <w:proofErr w:type="spellEnd"/>
                <w:r>
                  <w:t xml:space="preserve"> techniques in his socially conscious adaptation of </w:t>
                </w:r>
                <w:r w:rsidRPr="00EF4C95">
                  <w:rPr>
                    <w:i/>
                  </w:rPr>
                  <w:t>The Golden Mouth</w:t>
                </w:r>
                <w:r w:rsidRPr="00EF4C95">
                  <w:t xml:space="preserve">, and </w:t>
                </w:r>
                <w:r>
                  <w:t xml:space="preserve">in the seventies </w:t>
                </w:r>
                <w:proofErr w:type="spellStart"/>
                <w:r w:rsidRPr="00EF4C95">
                  <w:t>Arnaldo</w:t>
                </w:r>
                <w:proofErr w:type="spellEnd"/>
                <w:r w:rsidRPr="00EF4C95">
                  <w:t xml:space="preserve"> </w:t>
                </w:r>
                <w:proofErr w:type="spellStart"/>
                <w:r w:rsidRPr="00EF4C95">
                  <w:t>Jabor</w:t>
                </w:r>
                <w:proofErr w:type="spellEnd"/>
                <w:r w:rsidRPr="00EF4C95">
                  <w:t xml:space="preserve"> </w:t>
                </w:r>
                <w:r>
                  <w:t>gained acclaim for his cinematic version</w:t>
                </w:r>
                <w:r w:rsidRPr="00EF4C95">
                  <w:t xml:space="preserve"> of Rodrigues’s play </w:t>
                </w:r>
                <w:r w:rsidRPr="00EF4C95">
                  <w:rPr>
                    <w:i/>
                  </w:rPr>
                  <w:t xml:space="preserve">Toda </w:t>
                </w:r>
                <w:proofErr w:type="spellStart"/>
                <w:r w:rsidRPr="00EF4C95">
                  <w:rPr>
                    <w:i/>
                  </w:rPr>
                  <w:t>Nudez</w:t>
                </w:r>
                <w:proofErr w:type="spellEnd"/>
                <w:r w:rsidRPr="00EF4C95">
                  <w:rPr>
                    <w:i/>
                  </w:rPr>
                  <w:t xml:space="preserve"> </w:t>
                </w:r>
                <w:proofErr w:type="spellStart"/>
                <w:r w:rsidRPr="00EF4C95">
                  <w:rPr>
                    <w:i/>
                  </w:rPr>
                  <w:t>Será</w:t>
                </w:r>
                <w:proofErr w:type="spellEnd"/>
                <w:r w:rsidRPr="00EF4C95">
                  <w:rPr>
                    <w:i/>
                  </w:rPr>
                  <w:t xml:space="preserve"> </w:t>
                </w:r>
                <w:proofErr w:type="spellStart"/>
                <w:r w:rsidRPr="00EF4C95">
                  <w:rPr>
                    <w:i/>
                  </w:rPr>
                  <w:t>Castigada</w:t>
                </w:r>
                <w:proofErr w:type="spellEnd"/>
                <w:r w:rsidRPr="00EF4C95">
                  <w:rPr>
                    <w:i/>
                  </w:rPr>
                  <w:t xml:space="preserve"> </w:t>
                </w:r>
                <w:r w:rsidRPr="00EF4C95">
                  <w:t>[</w:t>
                </w:r>
                <w:r w:rsidRPr="00EF4C95">
                  <w:rPr>
                    <w:i/>
                  </w:rPr>
                  <w:t>All Nudity Shall Be Punished</w:t>
                </w:r>
                <w:r w:rsidRPr="00EF4C95">
                  <w:t xml:space="preserve">] as well as a </w:t>
                </w:r>
                <w:r>
                  <w:t xml:space="preserve">film based on the writer’s </w:t>
                </w:r>
                <w:r w:rsidRPr="00EF4C95">
                  <w:t xml:space="preserve">novel </w:t>
                </w:r>
                <w:r w:rsidRPr="00EF4C95">
                  <w:rPr>
                    <w:i/>
                  </w:rPr>
                  <w:t xml:space="preserve">O </w:t>
                </w:r>
                <w:proofErr w:type="spellStart"/>
                <w:r w:rsidRPr="00EF4C95">
                  <w:rPr>
                    <w:i/>
                  </w:rPr>
                  <w:t>Casamento</w:t>
                </w:r>
                <w:proofErr w:type="spellEnd"/>
                <w:r w:rsidRPr="00EF4C95">
                  <w:t>.</w:t>
                </w:r>
                <w:r w:rsidRPr="00EF4C95">
                  <w:rPr>
                    <w:i/>
                  </w:rPr>
                  <w:t xml:space="preserve"> </w:t>
                </w:r>
                <w:r w:rsidRPr="00EF4C95">
                  <w:t>Rodrigues also revealed himself to be less dogmatic than some supposed when he joined several protests directed against the dictatorship’s censorship o</w:t>
                </w:r>
                <w:r>
                  <w:t xml:space="preserve">f </w:t>
                </w:r>
                <w:r w:rsidRPr="00EF4C95">
                  <w:t xml:space="preserve">oppositional artists, and by the late seventies his support of the dictatorship </w:t>
                </w:r>
                <w:r>
                  <w:t>had started to wane — in part due to the experiences of his son, a political militant who</w:t>
                </w:r>
                <w:r w:rsidRPr="00EF4C95">
                  <w:t xml:space="preserve"> was arrested and tortured. After decades of poor health caused by tuberculosis, </w:t>
                </w:r>
                <w:r>
                  <w:t>Rodrigues died in 1980</w:t>
                </w:r>
                <w:r w:rsidRPr="00EF4C95">
                  <w:t>.</w:t>
                </w:r>
              </w:p>
              <w:p w14:paraId="33AA0451" w14:textId="77777777" w:rsidR="00E62A63" w:rsidRPr="00EF4C95" w:rsidRDefault="00E62A63" w:rsidP="00E62A63">
                <w:pPr>
                  <w:pStyle w:val="NormalfollowingH2"/>
                  <w:rPr>
                    <w:rFonts w:ascii="Times New Roman" w:hAnsi="Times New Roman" w:cs="Times New Roman"/>
                  </w:rPr>
                </w:pPr>
              </w:p>
              <w:p w14:paraId="1C74679A" w14:textId="77777777" w:rsidR="00E62A63" w:rsidRPr="00EF4C95" w:rsidRDefault="00E62A63" w:rsidP="00E62A63">
                <w:pPr>
                  <w:pStyle w:val="Heading1"/>
                  <w:outlineLvl w:val="0"/>
                </w:pPr>
                <w:r w:rsidRPr="00EF4C95">
                  <w:t xml:space="preserve">Selected Works </w:t>
                </w:r>
              </w:p>
              <w:p w14:paraId="38B7400F" w14:textId="77777777" w:rsidR="00E62A63" w:rsidRPr="00EF4C95" w:rsidRDefault="00E62A63" w:rsidP="00E62A63">
                <w:pPr>
                  <w:pStyle w:val="Heading2"/>
                  <w:outlineLvl w:val="1"/>
                </w:pPr>
                <w:r w:rsidRPr="00EF4C95">
                  <w:t>Plays</w:t>
                </w:r>
              </w:p>
              <w:p w14:paraId="6921535E" w14:textId="77777777" w:rsidR="00E62A63" w:rsidRPr="00EF4C95" w:rsidRDefault="00E62A63" w:rsidP="00E62A63">
                <w:pPr>
                  <w:pStyle w:val="NormalfollowingH2"/>
                </w:pPr>
                <w:r w:rsidRPr="00EF4C95">
                  <w:t xml:space="preserve">Rodrigues, N. (1943) </w:t>
                </w:r>
                <w:proofErr w:type="spellStart"/>
                <w:r w:rsidRPr="00EF4C95">
                  <w:rPr>
                    <w:i/>
                  </w:rPr>
                  <w:t>Vestido</w:t>
                </w:r>
                <w:proofErr w:type="spellEnd"/>
                <w:r w:rsidRPr="00EF4C95">
                  <w:rPr>
                    <w:i/>
                  </w:rPr>
                  <w:t xml:space="preserve"> de </w:t>
                </w:r>
                <w:proofErr w:type="spellStart"/>
                <w:r w:rsidRPr="00EF4C95">
                  <w:rPr>
                    <w:i/>
                  </w:rPr>
                  <w:t>Noiva</w:t>
                </w:r>
                <w:proofErr w:type="spellEnd"/>
                <w:r w:rsidRPr="00EF4C95">
                  <w:t>.</w:t>
                </w:r>
              </w:p>
              <w:p w14:paraId="3E8827C6" w14:textId="77777777" w:rsidR="00E62A63" w:rsidRPr="00EF4C95" w:rsidRDefault="00E62A63" w:rsidP="00E62A63">
                <w:pPr>
                  <w:pStyle w:val="NormalfollowingH2"/>
                  <w:rPr>
                    <w:i/>
                  </w:rPr>
                </w:pPr>
                <w:r w:rsidRPr="00EF4C95">
                  <w:t xml:space="preserve">-------- (1946) </w:t>
                </w:r>
                <w:proofErr w:type="spellStart"/>
                <w:r>
                  <w:rPr>
                    <w:i/>
                  </w:rPr>
                  <w:t>Álbum</w:t>
                </w:r>
                <w:proofErr w:type="spellEnd"/>
                <w:r>
                  <w:rPr>
                    <w:i/>
                  </w:rPr>
                  <w:t xml:space="preserve"> de </w:t>
                </w:r>
                <w:proofErr w:type="spellStart"/>
                <w:r>
                  <w:rPr>
                    <w:i/>
                  </w:rPr>
                  <w:t>F</w:t>
                </w:r>
                <w:r w:rsidRPr="00EF4C95">
                  <w:rPr>
                    <w:i/>
                  </w:rPr>
                  <w:t>amília</w:t>
                </w:r>
                <w:proofErr w:type="spellEnd"/>
              </w:p>
              <w:p w14:paraId="086A9C9E" w14:textId="77777777" w:rsidR="00E62A63" w:rsidRPr="00EF4C95" w:rsidRDefault="00E62A63" w:rsidP="00E62A63">
                <w:pPr>
                  <w:pStyle w:val="NormalfollowingH2"/>
                  <w:rPr>
                    <w:i/>
                  </w:rPr>
                </w:pPr>
                <w:r w:rsidRPr="00EF4C95">
                  <w:t xml:space="preserve">-------- (1947) </w:t>
                </w:r>
                <w:proofErr w:type="spellStart"/>
                <w:r>
                  <w:rPr>
                    <w:i/>
                  </w:rPr>
                  <w:t>Anjo</w:t>
                </w:r>
                <w:proofErr w:type="spellEnd"/>
                <w:r>
                  <w:rPr>
                    <w:i/>
                  </w:rPr>
                  <w:t xml:space="preserve"> N</w:t>
                </w:r>
                <w:r w:rsidRPr="00EF4C95">
                  <w:rPr>
                    <w:i/>
                  </w:rPr>
                  <w:t>egro</w:t>
                </w:r>
              </w:p>
              <w:p w14:paraId="7D070A06" w14:textId="77777777" w:rsidR="00E62A63" w:rsidRPr="00EF4C95" w:rsidRDefault="00E62A63" w:rsidP="00E62A63">
                <w:pPr>
                  <w:pStyle w:val="NormalfollowingH2"/>
                  <w:rPr>
                    <w:i/>
                  </w:rPr>
                </w:pPr>
                <w:r w:rsidRPr="00EF4C95">
                  <w:t xml:space="preserve">-------- (1953) </w:t>
                </w:r>
                <w:r w:rsidRPr="00EF4C95">
                  <w:rPr>
                    <w:i/>
                  </w:rPr>
                  <w:t xml:space="preserve">A </w:t>
                </w:r>
                <w:proofErr w:type="spellStart"/>
                <w:r w:rsidRPr="00EF4C95">
                  <w:rPr>
                    <w:i/>
                  </w:rPr>
                  <w:t>Falecida</w:t>
                </w:r>
                <w:proofErr w:type="spellEnd"/>
              </w:p>
              <w:p w14:paraId="121883F7" w14:textId="77777777" w:rsidR="00E62A63" w:rsidRPr="00EF4C95" w:rsidRDefault="00E62A63" w:rsidP="00E62A63">
                <w:pPr>
                  <w:pStyle w:val="NormalfollowingH2"/>
                  <w:rPr>
                    <w:i/>
                  </w:rPr>
                </w:pPr>
                <w:r w:rsidRPr="00EF4C95">
                  <w:lastRenderedPageBreak/>
                  <w:t xml:space="preserve">-------- (1958) </w:t>
                </w:r>
                <w:r w:rsidRPr="00EF4C95">
                  <w:rPr>
                    <w:i/>
                  </w:rPr>
                  <w:t xml:space="preserve">Boca de </w:t>
                </w:r>
                <w:proofErr w:type="spellStart"/>
                <w:r w:rsidRPr="00EF4C95">
                  <w:rPr>
                    <w:i/>
                  </w:rPr>
                  <w:t>Ouro</w:t>
                </w:r>
                <w:proofErr w:type="spellEnd"/>
              </w:p>
              <w:p w14:paraId="518B50E7" w14:textId="77777777" w:rsidR="00E62A63" w:rsidRPr="00EF4C95" w:rsidRDefault="00E62A63" w:rsidP="00E62A63">
                <w:pPr>
                  <w:pStyle w:val="NormalfollowingH2"/>
                  <w:rPr>
                    <w:i/>
                  </w:rPr>
                </w:pPr>
                <w:r w:rsidRPr="00EF4C95">
                  <w:t xml:space="preserve">-------- (1960) </w:t>
                </w:r>
                <w:proofErr w:type="spellStart"/>
                <w:r w:rsidRPr="00EF4C95">
                  <w:rPr>
                    <w:i/>
                  </w:rPr>
                  <w:t>Beijo</w:t>
                </w:r>
                <w:proofErr w:type="spellEnd"/>
                <w:r w:rsidRPr="00EF4C95">
                  <w:rPr>
                    <w:i/>
                  </w:rPr>
                  <w:t xml:space="preserve"> no </w:t>
                </w:r>
                <w:proofErr w:type="spellStart"/>
                <w:r w:rsidRPr="00EF4C95">
                  <w:rPr>
                    <w:i/>
                  </w:rPr>
                  <w:t>Asfalto</w:t>
                </w:r>
                <w:proofErr w:type="spellEnd"/>
              </w:p>
              <w:p w14:paraId="68AB9445" w14:textId="77777777" w:rsidR="00E62A63" w:rsidRPr="00EF4C95" w:rsidRDefault="00E62A63" w:rsidP="00E62A63">
                <w:pPr>
                  <w:pStyle w:val="NormalfollowingH2"/>
                  <w:rPr>
                    <w:i/>
                  </w:rPr>
                </w:pPr>
                <w:r w:rsidRPr="00EF4C95">
                  <w:t xml:space="preserve">-------- (1965) </w:t>
                </w:r>
                <w:r w:rsidRPr="00EF4C95">
                  <w:rPr>
                    <w:i/>
                  </w:rPr>
                  <w:t xml:space="preserve">Toda </w:t>
                </w:r>
                <w:proofErr w:type="spellStart"/>
                <w:r w:rsidRPr="00EF4C95">
                  <w:rPr>
                    <w:i/>
                  </w:rPr>
                  <w:t>Nudez</w:t>
                </w:r>
                <w:proofErr w:type="spellEnd"/>
                <w:r w:rsidRPr="00EF4C95">
                  <w:rPr>
                    <w:i/>
                  </w:rPr>
                  <w:t xml:space="preserve"> </w:t>
                </w:r>
                <w:proofErr w:type="spellStart"/>
                <w:r w:rsidRPr="00EF4C95">
                  <w:rPr>
                    <w:i/>
                  </w:rPr>
                  <w:t>Será</w:t>
                </w:r>
                <w:proofErr w:type="spellEnd"/>
                <w:r w:rsidRPr="00EF4C95">
                  <w:rPr>
                    <w:i/>
                  </w:rPr>
                  <w:t xml:space="preserve"> </w:t>
                </w:r>
                <w:proofErr w:type="spellStart"/>
                <w:r w:rsidRPr="00EF4C95">
                  <w:rPr>
                    <w:i/>
                  </w:rPr>
                  <w:t>Castigada</w:t>
                </w:r>
                <w:proofErr w:type="spellEnd"/>
              </w:p>
              <w:p w14:paraId="1963F98E" w14:textId="77777777" w:rsidR="00E62A63" w:rsidRPr="00EF4C95" w:rsidRDefault="00E62A63" w:rsidP="00E62A63">
                <w:pPr>
                  <w:pStyle w:val="NormalfollowingH2"/>
                  <w:rPr>
                    <w:i/>
                  </w:rPr>
                </w:pPr>
                <w:r w:rsidRPr="00EF4C95">
                  <w:t xml:space="preserve">-------- (1973) </w:t>
                </w:r>
                <w:r w:rsidRPr="00EF4C95">
                  <w:rPr>
                    <w:i/>
                  </w:rPr>
                  <w:t>Anti-Nelson Rodrigues</w:t>
                </w:r>
              </w:p>
              <w:p w14:paraId="2B6971F0" w14:textId="77777777" w:rsidR="00E62A63" w:rsidRPr="00EF4C95" w:rsidRDefault="00E62A63" w:rsidP="00E62A63">
                <w:pPr>
                  <w:pStyle w:val="NormalfollowingH2"/>
                </w:pPr>
                <w:r w:rsidRPr="00EF4C95">
                  <w:t xml:space="preserve">-------- (1980) </w:t>
                </w:r>
                <w:r w:rsidRPr="00EF4C95">
                  <w:rPr>
                    <w:i/>
                  </w:rPr>
                  <w:t>The Wedding Dress</w:t>
                </w:r>
                <w:r w:rsidRPr="00EF4C95">
                  <w:t xml:space="preserve">, trans. Fred M. Clark, Valencia: </w:t>
                </w:r>
                <w:proofErr w:type="spellStart"/>
                <w:r w:rsidRPr="00EF4C95">
                  <w:t>Albatros</w:t>
                </w:r>
                <w:proofErr w:type="spellEnd"/>
                <w:r w:rsidRPr="00EF4C95">
                  <w:t>.</w:t>
                </w:r>
              </w:p>
              <w:p w14:paraId="0744C441" w14:textId="77777777" w:rsidR="00E62A63" w:rsidRPr="00EF4C95" w:rsidRDefault="00E62A63" w:rsidP="00E62A63">
                <w:pPr>
                  <w:pStyle w:val="NormalfollowingH2"/>
                </w:pPr>
                <w:r w:rsidRPr="00EF4C95">
                  <w:t xml:space="preserve">-------- (2001) </w:t>
                </w:r>
                <w:r w:rsidRPr="00EF4C95">
                  <w:rPr>
                    <w:i/>
                  </w:rPr>
                  <w:t xml:space="preserve">The </w:t>
                </w:r>
                <w:proofErr w:type="spellStart"/>
                <w:r w:rsidRPr="00EF4C95">
                  <w:rPr>
                    <w:i/>
                  </w:rPr>
                  <w:t>Theater</w:t>
                </w:r>
                <w:proofErr w:type="spellEnd"/>
                <w:r w:rsidRPr="00EF4C95">
                  <w:rPr>
                    <w:i/>
                  </w:rPr>
                  <w:t xml:space="preserve"> of Nelson Rodrigues</w:t>
                </w:r>
                <w:r w:rsidRPr="00EF4C95">
                  <w:t xml:space="preserve">, trans. Joffre Rodrigues, Rio de Janeiro: </w:t>
                </w:r>
                <w:proofErr w:type="spellStart"/>
                <w:r w:rsidRPr="00EF4C95">
                  <w:t>Funarte</w:t>
                </w:r>
                <w:proofErr w:type="spellEnd"/>
                <w:r w:rsidRPr="00EF4C95">
                  <w:t>.</w:t>
                </w:r>
              </w:p>
              <w:p w14:paraId="7429B0B3" w14:textId="77777777" w:rsidR="00E62A63" w:rsidRPr="00EF4C95" w:rsidRDefault="00E62A63" w:rsidP="00E62A63">
                <w:pPr>
                  <w:rPr>
                    <w:rFonts w:ascii="Times New Roman" w:hAnsi="Times New Roman" w:cs="Times New Roman"/>
                    <w:i/>
                  </w:rPr>
                </w:pPr>
              </w:p>
              <w:p w14:paraId="7E6CC0FA" w14:textId="77777777" w:rsidR="00E62A63" w:rsidRPr="00EF4C95" w:rsidRDefault="00E62A63" w:rsidP="00E62A63">
                <w:pPr>
                  <w:pStyle w:val="Heading2"/>
                  <w:outlineLvl w:val="1"/>
                </w:pPr>
                <w:r w:rsidRPr="00EF4C95">
                  <w:t>Novel</w:t>
                </w:r>
              </w:p>
              <w:p w14:paraId="2D344410" w14:textId="77777777" w:rsidR="00E62A63" w:rsidRPr="00EF4C95" w:rsidRDefault="00E62A63" w:rsidP="00E62A63">
                <w:pPr>
                  <w:pStyle w:val="NormalfollowingH2"/>
                  <w:rPr>
                    <w:i/>
                  </w:rPr>
                </w:pPr>
                <w:r w:rsidRPr="00EF4C95">
                  <w:t xml:space="preserve">Rodrigues, N. (1966) </w:t>
                </w:r>
                <w:r w:rsidRPr="00EF4C95">
                  <w:rPr>
                    <w:i/>
                  </w:rPr>
                  <w:t xml:space="preserve">O </w:t>
                </w:r>
                <w:proofErr w:type="spellStart"/>
                <w:r w:rsidRPr="00EF4C95">
                  <w:rPr>
                    <w:i/>
                  </w:rPr>
                  <w:t>Casamento</w:t>
                </w:r>
                <w:proofErr w:type="spellEnd"/>
              </w:p>
              <w:p w14:paraId="4923DC6C" w14:textId="77777777" w:rsidR="00E62A63" w:rsidRPr="00EF4C95" w:rsidRDefault="00E62A63" w:rsidP="00E62A63">
                <w:pPr>
                  <w:rPr>
                    <w:rFonts w:ascii="Times New Roman" w:hAnsi="Times New Roman" w:cs="Times New Roman"/>
                    <w:i/>
                  </w:rPr>
                </w:pPr>
              </w:p>
              <w:p w14:paraId="7FCC076D" w14:textId="77777777" w:rsidR="00E62A63" w:rsidRPr="00EF4C95" w:rsidRDefault="00E62A63" w:rsidP="00E62A63">
                <w:pPr>
                  <w:pStyle w:val="Heading2"/>
                  <w:outlineLvl w:val="1"/>
                </w:pPr>
                <w:r w:rsidRPr="00EF4C95">
                  <w:t>Journalism and memoirs</w:t>
                </w:r>
              </w:p>
              <w:p w14:paraId="5145EBE3" w14:textId="77777777" w:rsidR="00E62A63" w:rsidRPr="00E62A63" w:rsidRDefault="00E62A63" w:rsidP="00E62A63">
                <w:pPr>
                  <w:pStyle w:val="NormalfollowingH2"/>
                  <w:rPr>
                    <w:i/>
                  </w:rPr>
                </w:pPr>
                <w:r w:rsidRPr="00EF4C95">
                  <w:t xml:space="preserve">Rodrigues, N. (1961) </w:t>
                </w:r>
                <w:proofErr w:type="spellStart"/>
                <w:r w:rsidRPr="00E62A63">
                  <w:rPr>
                    <w:i/>
                  </w:rPr>
                  <w:t>Cem</w:t>
                </w:r>
                <w:proofErr w:type="spellEnd"/>
                <w:r w:rsidRPr="00E62A63">
                  <w:rPr>
                    <w:i/>
                  </w:rPr>
                  <w:t xml:space="preserve"> </w:t>
                </w:r>
                <w:proofErr w:type="spellStart"/>
                <w:r w:rsidRPr="00E62A63">
                  <w:rPr>
                    <w:i/>
                  </w:rPr>
                  <w:t>Contos</w:t>
                </w:r>
                <w:proofErr w:type="spellEnd"/>
                <w:r w:rsidRPr="00E62A63">
                  <w:rPr>
                    <w:i/>
                  </w:rPr>
                  <w:t xml:space="preserve"> </w:t>
                </w:r>
                <w:proofErr w:type="spellStart"/>
                <w:r w:rsidRPr="00E62A63">
                  <w:rPr>
                    <w:i/>
                  </w:rPr>
                  <w:t>Escolhidos</w:t>
                </w:r>
                <w:proofErr w:type="spellEnd"/>
                <w:r w:rsidRPr="00E62A63">
                  <w:rPr>
                    <w:i/>
                  </w:rPr>
                  <w:t>; A Vida Como Ela É</w:t>
                </w:r>
              </w:p>
              <w:p w14:paraId="02775715" w14:textId="77777777" w:rsidR="00E62A63" w:rsidRPr="00E62A63" w:rsidRDefault="00E62A63" w:rsidP="00E62A63">
                <w:pPr>
                  <w:pStyle w:val="NormalfollowingH2"/>
                  <w:rPr>
                    <w:i/>
                  </w:rPr>
                </w:pPr>
                <w:r w:rsidRPr="00EF4C95">
                  <w:t xml:space="preserve">-------- (1977) </w:t>
                </w:r>
                <w:r w:rsidRPr="00E62A63">
                  <w:rPr>
                    <w:i/>
                  </w:rPr>
                  <w:t xml:space="preserve">O </w:t>
                </w:r>
                <w:proofErr w:type="spellStart"/>
                <w:r w:rsidRPr="00E62A63">
                  <w:rPr>
                    <w:i/>
                  </w:rPr>
                  <w:t>Reacionário</w:t>
                </w:r>
                <w:proofErr w:type="spellEnd"/>
              </w:p>
              <w:p w14:paraId="37547E85" w14:textId="77777777" w:rsidR="00E62A63" w:rsidRPr="00EF4C95" w:rsidRDefault="00E62A63" w:rsidP="00E62A63">
                <w:pPr>
                  <w:pStyle w:val="NormalfollowingH2"/>
                </w:pPr>
                <w:r w:rsidRPr="00EF4C95">
                  <w:t xml:space="preserve">-------- (2009) </w:t>
                </w:r>
                <w:r w:rsidRPr="00E62A63">
                  <w:rPr>
                    <w:i/>
                  </w:rPr>
                  <w:t>Life As It Is</w:t>
                </w:r>
                <w:r w:rsidRPr="00EF4C95">
                  <w:t xml:space="preserve">, trans. Alex Ladd, Austin: Host Publications. </w:t>
                </w:r>
              </w:p>
              <w:p w14:paraId="3F868F82" w14:textId="77777777" w:rsidR="00E62A63" w:rsidRPr="00EF4C95" w:rsidRDefault="00E62A63" w:rsidP="00E62A63">
                <w:pPr>
                  <w:pStyle w:val="NormalfollowingH2"/>
                </w:pPr>
                <w:r w:rsidRPr="00EF4C95">
                  <w:t xml:space="preserve">-------- (2012) </w:t>
                </w:r>
                <w:r w:rsidRPr="00E62A63">
                  <w:rPr>
                    <w:i/>
                  </w:rPr>
                  <w:t xml:space="preserve">A Vida Como Ela É </w:t>
                </w:r>
                <w:proofErr w:type="spellStart"/>
                <w:r w:rsidRPr="00E62A63">
                  <w:rPr>
                    <w:i/>
                  </w:rPr>
                  <w:t>em</w:t>
                </w:r>
                <w:proofErr w:type="spellEnd"/>
                <w:r w:rsidRPr="00E62A63">
                  <w:rPr>
                    <w:i/>
                  </w:rPr>
                  <w:t xml:space="preserve"> 100 </w:t>
                </w:r>
                <w:proofErr w:type="spellStart"/>
                <w:r w:rsidRPr="00E62A63">
                  <w:rPr>
                    <w:i/>
                  </w:rPr>
                  <w:t>Inéditos</w:t>
                </w:r>
                <w:proofErr w:type="spellEnd"/>
              </w:p>
              <w:p w14:paraId="283C3AE1" w14:textId="77777777" w:rsidR="003F0D73" w:rsidRDefault="003F0D73" w:rsidP="00C27FAB"/>
            </w:tc>
          </w:sdtContent>
        </w:sdt>
      </w:tr>
      <w:tr w:rsidR="003235A7" w14:paraId="72D4C6B8" w14:textId="77777777" w:rsidTr="003235A7">
        <w:tc>
          <w:tcPr>
            <w:tcW w:w="9016" w:type="dxa"/>
          </w:tcPr>
          <w:p w14:paraId="37A3E27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BDF14A9C89B2D479847BFA9BBD5618C"/>
              </w:placeholder>
            </w:sdtPr>
            <w:sdtEndPr/>
            <w:sdtContent>
              <w:p w14:paraId="2533C83F" w14:textId="77777777" w:rsidR="00E62A63" w:rsidRDefault="00D276F7" w:rsidP="00E62A63">
                <w:sdt>
                  <w:sdtPr>
                    <w:id w:val="150343779"/>
                    <w:citation/>
                  </w:sdtPr>
                  <w:sdtEndPr/>
                  <w:sdtContent>
                    <w:r w:rsidR="00E62A63">
                      <w:fldChar w:fldCharType="begin"/>
                    </w:r>
                    <w:r w:rsidR="00E62A63">
                      <w:rPr>
                        <w:lang w:val="en-US"/>
                      </w:rPr>
                      <w:instrText xml:space="preserve"> CITATION Cas92 \l 1033 </w:instrText>
                    </w:r>
                    <w:r w:rsidR="00E62A63">
                      <w:fldChar w:fldCharType="separate"/>
                    </w:r>
                    <w:r w:rsidR="00E62A63">
                      <w:rPr>
                        <w:noProof/>
                        <w:lang w:val="en-US"/>
                      </w:rPr>
                      <w:t xml:space="preserve"> (Castro)</w:t>
                    </w:r>
                    <w:r w:rsidR="00E62A63">
                      <w:fldChar w:fldCharType="end"/>
                    </w:r>
                  </w:sdtContent>
                </w:sdt>
              </w:p>
              <w:p w14:paraId="4E95EAA2" w14:textId="77777777" w:rsidR="00E62A63" w:rsidRDefault="00D276F7" w:rsidP="00E62A63">
                <w:sdt>
                  <w:sdtPr>
                    <w:id w:val="-36744776"/>
                    <w:citation/>
                  </w:sdtPr>
                  <w:sdtEndPr/>
                  <w:sdtContent>
                    <w:r w:rsidR="00E62A63">
                      <w:fldChar w:fldCharType="begin"/>
                    </w:r>
                    <w:r w:rsidR="00E62A63">
                      <w:rPr>
                        <w:lang w:val="en-US"/>
                      </w:rPr>
                      <w:instrText xml:space="preserve">CITATION Mag87 \l 1033 </w:instrText>
                    </w:r>
                    <w:r w:rsidR="00E62A63">
                      <w:fldChar w:fldCharType="separate"/>
                    </w:r>
                    <w:r w:rsidR="00E62A63">
                      <w:rPr>
                        <w:noProof/>
                        <w:lang w:val="en-US"/>
                      </w:rPr>
                      <w:t>(Magaldi)</w:t>
                    </w:r>
                    <w:r w:rsidR="00E62A63">
                      <w:fldChar w:fldCharType="end"/>
                    </w:r>
                  </w:sdtContent>
                </w:sdt>
              </w:p>
              <w:p w14:paraId="68572935" w14:textId="77777777" w:rsidR="003235A7" w:rsidRDefault="00D276F7" w:rsidP="00E62A63">
                <w:sdt>
                  <w:sdtPr>
                    <w:id w:val="-358741072"/>
                    <w:citation/>
                  </w:sdtPr>
                  <w:sdtEndPr/>
                  <w:sdtContent>
                    <w:r w:rsidR="00E62A63">
                      <w:fldChar w:fldCharType="begin"/>
                    </w:r>
                    <w:r w:rsidR="00E62A63">
                      <w:rPr>
                        <w:lang w:val="en-US"/>
                      </w:rPr>
                      <w:instrText xml:space="preserve"> CITATION Tow \l 1033 </w:instrText>
                    </w:r>
                    <w:r w:rsidR="00E62A63">
                      <w:fldChar w:fldCharType="separate"/>
                    </w:r>
                    <w:r w:rsidR="00E62A63">
                      <w:rPr>
                        <w:noProof/>
                        <w:lang w:val="en-US"/>
                      </w:rPr>
                      <w:t>(Townsend)</w:t>
                    </w:r>
                    <w:r w:rsidR="00E62A63">
                      <w:fldChar w:fldCharType="end"/>
                    </w:r>
                  </w:sdtContent>
                </w:sdt>
              </w:p>
            </w:sdtContent>
          </w:sdt>
        </w:tc>
      </w:tr>
    </w:tbl>
    <w:p w14:paraId="67D8735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3452AB" w14:textId="77777777" w:rsidR="00D276F7" w:rsidRDefault="00D276F7" w:rsidP="007A0D55">
      <w:pPr>
        <w:spacing w:after="0" w:line="240" w:lineRule="auto"/>
      </w:pPr>
      <w:r>
        <w:separator/>
      </w:r>
    </w:p>
  </w:endnote>
  <w:endnote w:type="continuationSeparator" w:id="0">
    <w:p w14:paraId="77899401" w14:textId="77777777" w:rsidR="00D276F7" w:rsidRDefault="00D276F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B13A2E" w14:textId="77777777" w:rsidR="00D276F7" w:rsidRDefault="00D276F7" w:rsidP="007A0D55">
      <w:pPr>
        <w:spacing w:after="0" w:line="240" w:lineRule="auto"/>
      </w:pPr>
      <w:r>
        <w:separator/>
      </w:r>
    </w:p>
  </w:footnote>
  <w:footnote w:type="continuationSeparator" w:id="0">
    <w:p w14:paraId="128099A9" w14:textId="77777777" w:rsidR="00D276F7" w:rsidRDefault="00D276F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2CCD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A79567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C7F"/>
    <w:rsid w:val="00032559"/>
    <w:rsid w:val="00052040"/>
    <w:rsid w:val="00097C7F"/>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05631"/>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276F7"/>
    <w:rsid w:val="00D656DA"/>
    <w:rsid w:val="00D83300"/>
    <w:rsid w:val="00DC6B48"/>
    <w:rsid w:val="00DF01B0"/>
    <w:rsid w:val="00E62A6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E651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97C7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7C7F"/>
    <w:rPr>
      <w:rFonts w:ascii="Lucida Grande" w:hAnsi="Lucida Grande" w:cs="Lucida Grande"/>
      <w:sz w:val="18"/>
      <w:szCs w:val="18"/>
    </w:rPr>
  </w:style>
  <w:style w:type="character" w:styleId="Hyperlink">
    <w:name w:val="Hyperlink"/>
    <w:basedOn w:val="DefaultParagraphFont"/>
    <w:uiPriority w:val="99"/>
    <w:semiHidden/>
    <w:rsid w:val="009056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aytofamous.com/21274-nelson-rodrigues@imagenelson-rodrigues-02.jpg.html"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D6979D296DC7947BCAC25763E47B26A"/>
        <w:category>
          <w:name w:val="General"/>
          <w:gallery w:val="placeholder"/>
        </w:category>
        <w:types>
          <w:type w:val="bbPlcHdr"/>
        </w:types>
        <w:behaviors>
          <w:behavior w:val="content"/>
        </w:behaviors>
        <w:guid w:val="{81CD8BB2-C362-724D-9922-49B37FC36583}"/>
      </w:docPartPr>
      <w:docPartBody>
        <w:p w:rsidR="005D07BE" w:rsidRDefault="00FE397A">
          <w:pPr>
            <w:pStyle w:val="5D6979D296DC7947BCAC25763E47B26A"/>
          </w:pPr>
          <w:r w:rsidRPr="00CC586D">
            <w:rPr>
              <w:rStyle w:val="PlaceholderText"/>
              <w:b/>
              <w:color w:val="FFFFFF" w:themeColor="background1"/>
            </w:rPr>
            <w:t>[Salutation]</w:t>
          </w:r>
        </w:p>
      </w:docPartBody>
    </w:docPart>
    <w:docPart>
      <w:docPartPr>
        <w:name w:val="958AEDA374C4C64FAE69A733FE1DA915"/>
        <w:category>
          <w:name w:val="General"/>
          <w:gallery w:val="placeholder"/>
        </w:category>
        <w:types>
          <w:type w:val="bbPlcHdr"/>
        </w:types>
        <w:behaviors>
          <w:behavior w:val="content"/>
        </w:behaviors>
        <w:guid w:val="{02D1BADA-A6C0-544B-A2F0-C33E9F603071}"/>
      </w:docPartPr>
      <w:docPartBody>
        <w:p w:rsidR="005D07BE" w:rsidRDefault="00FE397A">
          <w:pPr>
            <w:pStyle w:val="958AEDA374C4C64FAE69A733FE1DA915"/>
          </w:pPr>
          <w:r>
            <w:rPr>
              <w:rStyle w:val="PlaceholderText"/>
            </w:rPr>
            <w:t>[First name]</w:t>
          </w:r>
        </w:p>
      </w:docPartBody>
    </w:docPart>
    <w:docPart>
      <w:docPartPr>
        <w:name w:val="2312E37D87C36C41BEFA9D8A600B4672"/>
        <w:category>
          <w:name w:val="General"/>
          <w:gallery w:val="placeholder"/>
        </w:category>
        <w:types>
          <w:type w:val="bbPlcHdr"/>
        </w:types>
        <w:behaviors>
          <w:behavior w:val="content"/>
        </w:behaviors>
        <w:guid w:val="{7B25CE07-DDA8-FC4F-A28F-C88F96542DE4}"/>
      </w:docPartPr>
      <w:docPartBody>
        <w:p w:rsidR="005D07BE" w:rsidRDefault="00FE397A">
          <w:pPr>
            <w:pStyle w:val="2312E37D87C36C41BEFA9D8A600B4672"/>
          </w:pPr>
          <w:r>
            <w:rPr>
              <w:rStyle w:val="PlaceholderText"/>
            </w:rPr>
            <w:t>[Middle name]</w:t>
          </w:r>
        </w:p>
      </w:docPartBody>
    </w:docPart>
    <w:docPart>
      <w:docPartPr>
        <w:name w:val="F51B18CFF240EE429FA1EB3E01CA794F"/>
        <w:category>
          <w:name w:val="General"/>
          <w:gallery w:val="placeholder"/>
        </w:category>
        <w:types>
          <w:type w:val="bbPlcHdr"/>
        </w:types>
        <w:behaviors>
          <w:behavior w:val="content"/>
        </w:behaviors>
        <w:guid w:val="{71B3BA88-66DE-1C4C-8539-B98D39D928C1}"/>
      </w:docPartPr>
      <w:docPartBody>
        <w:p w:rsidR="005D07BE" w:rsidRDefault="00FE397A">
          <w:pPr>
            <w:pStyle w:val="F51B18CFF240EE429FA1EB3E01CA794F"/>
          </w:pPr>
          <w:r>
            <w:rPr>
              <w:rStyle w:val="PlaceholderText"/>
            </w:rPr>
            <w:t>[Last name]</w:t>
          </w:r>
        </w:p>
      </w:docPartBody>
    </w:docPart>
    <w:docPart>
      <w:docPartPr>
        <w:name w:val="379C16E68327E44ABA21E75059CC166F"/>
        <w:category>
          <w:name w:val="General"/>
          <w:gallery w:val="placeholder"/>
        </w:category>
        <w:types>
          <w:type w:val="bbPlcHdr"/>
        </w:types>
        <w:behaviors>
          <w:behavior w:val="content"/>
        </w:behaviors>
        <w:guid w:val="{CBEAB4BB-3C9F-9447-8FCB-A1C6CAB37A43}"/>
      </w:docPartPr>
      <w:docPartBody>
        <w:p w:rsidR="005D07BE" w:rsidRDefault="00FE397A">
          <w:pPr>
            <w:pStyle w:val="379C16E68327E44ABA21E75059CC166F"/>
          </w:pPr>
          <w:r>
            <w:rPr>
              <w:rStyle w:val="PlaceholderText"/>
            </w:rPr>
            <w:t>[Enter your biography]</w:t>
          </w:r>
        </w:p>
      </w:docPartBody>
    </w:docPart>
    <w:docPart>
      <w:docPartPr>
        <w:name w:val="CC39F55940081646B5E8482833181A99"/>
        <w:category>
          <w:name w:val="General"/>
          <w:gallery w:val="placeholder"/>
        </w:category>
        <w:types>
          <w:type w:val="bbPlcHdr"/>
        </w:types>
        <w:behaviors>
          <w:behavior w:val="content"/>
        </w:behaviors>
        <w:guid w:val="{7C94B90B-5B7F-FB4C-80DC-45F1CDBF1450}"/>
      </w:docPartPr>
      <w:docPartBody>
        <w:p w:rsidR="005D07BE" w:rsidRDefault="00FE397A">
          <w:pPr>
            <w:pStyle w:val="CC39F55940081646B5E8482833181A99"/>
          </w:pPr>
          <w:r>
            <w:rPr>
              <w:rStyle w:val="PlaceholderText"/>
            </w:rPr>
            <w:t>[Enter the institution with which you are affiliated]</w:t>
          </w:r>
        </w:p>
      </w:docPartBody>
    </w:docPart>
    <w:docPart>
      <w:docPartPr>
        <w:name w:val="C356E19AC3F2F84BBAA995116F0C694E"/>
        <w:category>
          <w:name w:val="General"/>
          <w:gallery w:val="placeholder"/>
        </w:category>
        <w:types>
          <w:type w:val="bbPlcHdr"/>
        </w:types>
        <w:behaviors>
          <w:behavior w:val="content"/>
        </w:behaviors>
        <w:guid w:val="{0855172F-A56A-2646-97C1-00E9258E0796}"/>
      </w:docPartPr>
      <w:docPartBody>
        <w:p w:rsidR="005D07BE" w:rsidRDefault="00FE397A">
          <w:pPr>
            <w:pStyle w:val="C356E19AC3F2F84BBAA995116F0C694E"/>
          </w:pPr>
          <w:r w:rsidRPr="00EF74F7">
            <w:rPr>
              <w:b/>
              <w:color w:val="808080" w:themeColor="background1" w:themeShade="80"/>
            </w:rPr>
            <w:t>[Enter the headword for your article]</w:t>
          </w:r>
        </w:p>
      </w:docPartBody>
    </w:docPart>
    <w:docPart>
      <w:docPartPr>
        <w:name w:val="0E2DD3B5FAC2044C926997B90215CFA4"/>
        <w:category>
          <w:name w:val="General"/>
          <w:gallery w:val="placeholder"/>
        </w:category>
        <w:types>
          <w:type w:val="bbPlcHdr"/>
        </w:types>
        <w:behaviors>
          <w:behavior w:val="content"/>
        </w:behaviors>
        <w:guid w:val="{7617AA0D-23F1-CE43-B490-6299B36E0CED}"/>
      </w:docPartPr>
      <w:docPartBody>
        <w:p w:rsidR="005D07BE" w:rsidRDefault="00FE397A">
          <w:pPr>
            <w:pStyle w:val="0E2DD3B5FAC2044C926997B90215CFA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E6092FF4CB6BA4C869EB861A3DD6AE1"/>
        <w:category>
          <w:name w:val="General"/>
          <w:gallery w:val="placeholder"/>
        </w:category>
        <w:types>
          <w:type w:val="bbPlcHdr"/>
        </w:types>
        <w:behaviors>
          <w:behavior w:val="content"/>
        </w:behaviors>
        <w:guid w:val="{4FD0E909-F2CC-ED4A-8C71-8B09CC636F89}"/>
      </w:docPartPr>
      <w:docPartBody>
        <w:p w:rsidR="005D07BE" w:rsidRDefault="00FE397A">
          <w:pPr>
            <w:pStyle w:val="0E6092FF4CB6BA4C869EB861A3DD6AE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56527A31916454084DA64D8EA9FB8BF"/>
        <w:category>
          <w:name w:val="General"/>
          <w:gallery w:val="placeholder"/>
        </w:category>
        <w:types>
          <w:type w:val="bbPlcHdr"/>
        </w:types>
        <w:behaviors>
          <w:behavior w:val="content"/>
        </w:behaviors>
        <w:guid w:val="{2B77F790-FE35-0740-A195-96CEDAA86EF6}"/>
      </w:docPartPr>
      <w:docPartBody>
        <w:p w:rsidR="005D07BE" w:rsidRDefault="00FE397A">
          <w:pPr>
            <w:pStyle w:val="D56527A31916454084DA64D8EA9FB8B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BDF14A9C89B2D479847BFA9BBD5618C"/>
        <w:category>
          <w:name w:val="General"/>
          <w:gallery w:val="placeholder"/>
        </w:category>
        <w:types>
          <w:type w:val="bbPlcHdr"/>
        </w:types>
        <w:behaviors>
          <w:behavior w:val="content"/>
        </w:behaviors>
        <w:guid w:val="{4AE34871-D484-BC48-BC72-87AB767D6041}"/>
      </w:docPartPr>
      <w:docPartBody>
        <w:p w:rsidR="005D07BE" w:rsidRDefault="00FE397A">
          <w:pPr>
            <w:pStyle w:val="0BDF14A9C89B2D479847BFA9BBD5618C"/>
          </w:pPr>
          <w:r>
            <w:rPr>
              <w:rStyle w:val="PlaceholderText"/>
            </w:rPr>
            <w:t>[Enter citations for further reading here]</w:t>
          </w:r>
        </w:p>
      </w:docPartBody>
    </w:docPart>
    <w:docPart>
      <w:docPartPr>
        <w:name w:val="B3AC0D2A92E0CC42A6060966E4683480"/>
        <w:category>
          <w:name w:val="General"/>
          <w:gallery w:val="placeholder"/>
        </w:category>
        <w:types>
          <w:type w:val="bbPlcHdr"/>
        </w:types>
        <w:behaviors>
          <w:behavior w:val="content"/>
        </w:behaviors>
        <w:guid w:val="{5F334DD1-0F8E-814E-B04C-CD3B6FA484D3}"/>
      </w:docPartPr>
      <w:docPartBody>
        <w:p w:rsidR="00000000" w:rsidRDefault="005D07BE" w:rsidP="005D07BE">
          <w:pPr>
            <w:pStyle w:val="B3AC0D2A92E0CC42A6060966E4683480"/>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7BE"/>
    <w:rsid w:val="005D07BE"/>
    <w:rsid w:val="00FE397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07BE"/>
    <w:rPr>
      <w:color w:val="808080"/>
    </w:rPr>
  </w:style>
  <w:style w:type="paragraph" w:customStyle="1" w:styleId="5D6979D296DC7947BCAC25763E47B26A">
    <w:name w:val="5D6979D296DC7947BCAC25763E47B26A"/>
  </w:style>
  <w:style w:type="paragraph" w:customStyle="1" w:styleId="958AEDA374C4C64FAE69A733FE1DA915">
    <w:name w:val="958AEDA374C4C64FAE69A733FE1DA915"/>
  </w:style>
  <w:style w:type="paragraph" w:customStyle="1" w:styleId="2312E37D87C36C41BEFA9D8A600B4672">
    <w:name w:val="2312E37D87C36C41BEFA9D8A600B4672"/>
  </w:style>
  <w:style w:type="paragraph" w:customStyle="1" w:styleId="F51B18CFF240EE429FA1EB3E01CA794F">
    <w:name w:val="F51B18CFF240EE429FA1EB3E01CA794F"/>
  </w:style>
  <w:style w:type="paragraph" w:customStyle="1" w:styleId="379C16E68327E44ABA21E75059CC166F">
    <w:name w:val="379C16E68327E44ABA21E75059CC166F"/>
  </w:style>
  <w:style w:type="paragraph" w:customStyle="1" w:styleId="CC39F55940081646B5E8482833181A99">
    <w:name w:val="CC39F55940081646B5E8482833181A99"/>
  </w:style>
  <w:style w:type="paragraph" w:customStyle="1" w:styleId="C356E19AC3F2F84BBAA995116F0C694E">
    <w:name w:val="C356E19AC3F2F84BBAA995116F0C694E"/>
  </w:style>
  <w:style w:type="paragraph" w:customStyle="1" w:styleId="0E2DD3B5FAC2044C926997B90215CFA4">
    <w:name w:val="0E2DD3B5FAC2044C926997B90215CFA4"/>
  </w:style>
  <w:style w:type="paragraph" w:customStyle="1" w:styleId="0E6092FF4CB6BA4C869EB861A3DD6AE1">
    <w:name w:val="0E6092FF4CB6BA4C869EB861A3DD6AE1"/>
  </w:style>
  <w:style w:type="paragraph" w:customStyle="1" w:styleId="D56527A31916454084DA64D8EA9FB8BF">
    <w:name w:val="D56527A31916454084DA64D8EA9FB8BF"/>
  </w:style>
  <w:style w:type="paragraph" w:customStyle="1" w:styleId="0BDF14A9C89B2D479847BFA9BBD5618C">
    <w:name w:val="0BDF14A9C89B2D479847BFA9BBD5618C"/>
  </w:style>
  <w:style w:type="paragraph" w:customStyle="1" w:styleId="B3AC0D2A92E0CC42A6060966E4683480">
    <w:name w:val="B3AC0D2A92E0CC42A6060966E4683480"/>
    <w:rsid w:val="005D07BE"/>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Cas92</b:Tag>
    <b:SourceType>Book</b:SourceType>
    <b:Guid>{D6E2431C-4046-924E-AD17-9FDBCA514348}</b:Guid>
    <b:Author>
      <b:Author>
        <b:NameList>
          <b:Person>
            <b:Last>Castro</b:Last>
            <b:First>Ruy</b:First>
          </b:Person>
        </b:NameList>
      </b:Author>
    </b:Author>
    <b:Title>Anjo Pornográfico: A Vida de Nelson Rodrigues</b:Title>
    <b:City>São Paulo</b:City>
    <b:Publisher>Companhia das Letras</b:Publisher>
    <b:Year>1992</b:Year>
    <b:RefOrder>1</b:RefOrder>
  </b:Source>
  <b:Source>
    <b:Tag>Tow</b:Tag>
    <b:SourceType>JournalArticle</b:SourceType>
    <b:Guid>{45B6290C-769E-CF48-9AF6-46646872B62A}</b:Guid>
    <b:Author>
      <b:Author>
        <b:NameList>
          <b:Person>
            <b:Last>Townsend</b:Last>
            <b:First>Sarah</b:First>
          </b:Person>
        </b:NameList>
      </b:Author>
    </b:Author>
    <b:Title>Nelson Rodrigues: The Pornographic Angel Comes to NYC</b:Title>
    <b:JournalName>The Brooklyn Rail</b:JournalName>
    <b:Month>October</b:Month>
    <b:Day>5</b:Day>
    <b:RefOrder>3</b:RefOrder>
  </b:Source>
  <b:Source>
    <b:Tag>Mag87</b:Tag>
    <b:SourceType>Book</b:SourceType>
    <b:Guid>{DA326C2B-CD25-F142-9B42-543B742505D9}</b:Guid>
    <b:Author>
      <b:Author>
        <b:NameList>
          <b:Person>
            <b:Last>Magaldi</b:Last>
            <b:First>Sábato</b:First>
          </b:Person>
        </b:NameList>
      </b:Author>
    </b:Author>
    <b:Title>Nelson Rodrigues: Dramaturgia e Encenações</b:Title>
    <b:City>São Paulo</b:City>
    <b:Publisher>Editora Perspectiva</b:Publisher>
    <b:Year>1987</b:Year>
    <b:RefOrder>2</b:RefOrder>
  </b:Source>
</b:Sources>
</file>

<file path=customXml/itemProps1.xml><?xml version="1.0" encoding="utf-8"?>
<ds:datastoreItem xmlns:ds="http://schemas.openxmlformats.org/officeDocument/2006/customXml" ds:itemID="{4AF72523-7F22-0440-9A73-789E78F23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HD:Users:carolinewinter:Documents:_UVic:REM:Routledge Enyclopedia of Modernism Word Template.dotx</Template>
  <TotalTime>6</TotalTime>
  <Pages>3</Pages>
  <Words>1124</Words>
  <Characters>6412</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Yan Tang</cp:lastModifiedBy>
  <cp:revision>3</cp:revision>
  <dcterms:created xsi:type="dcterms:W3CDTF">2016-01-04T23:30:00Z</dcterms:created>
  <dcterms:modified xsi:type="dcterms:W3CDTF">2016-02-06T07:52:00Z</dcterms:modified>
</cp:coreProperties>
</file>