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FAFCE0" w14:textId="77777777" w:rsidTr="00922950">
        <w:tc>
          <w:tcPr>
            <w:tcW w:w="491" w:type="dxa"/>
            <w:vMerge w:val="restart"/>
            <w:shd w:val="clear" w:color="auto" w:fill="A6A6A6" w:themeFill="background1" w:themeFillShade="A6"/>
            <w:textDirection w:val="btLr"/>
          </w:tcPr>
          <w:p w14:paraId="19E9B3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6EDC677856214BBBBE489496E91E71"/>
            </w:placeholder>
            <w:showingPlcHdr/>
            <w:dropDownList>
              <w:listItem w:displayText="Dr." w:value="Dr."/>
              <w:listItem w:displayText="Prof." w:value="Prof."/>
            </w:dropDownList>
          </w:sdtPr>
          <w:sdtEndPr/>
          <w:sdtContent>
            <w:tc>
              <w:tcPr>
                <w:tcW w:w="1259" w:type="dxa"/>
              </w:tcPr>
              <w:p w14:paraId="3599C5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A33182E86FD1140BCF78A0026CD7F8E"/>
            </w:placeholder>
            <w:text/>
          </w:sdtPr>
          <w:sdtEndPr/>
          <w:sdtContent>
            <w:tc>
              <w:tcPr>
                <w:tcW w:w="2073" w:type="dxa"/>
              </w:tcPr>
              <w:p w14:paraId="67359A3C" w14:textId="77777777" w:rsidR="00B574C9" w:rsidRDefault="00BF1DBF" w:rsidP="00BF1DBF">
                <w:r>
                  <w:t>Patricia</w:t>
                </w:r>
              </w:p>
            </w:tc>
          </w:sdtContent>
        </w:sdt>
        <w:sdt>
          <w:sdtPr>
            <w:alias w:val="Middle name"/>
            <w:tag w:val="authorMiddleName"/>
            <w:id w:val="-2076034781"/>
            <w:placeholder>
              <w:docPart w:val="2F43C9382B7C2243A42683BF3DDF5C40"/>
            </w:placeholder>
            <w:showingPlcHdr/>
            <w:text/>
          </w:sdtPr>
          <w:sdtEndPr/>
          <w:sdtContent>
            <w:tc>
              <w:tcPr>
                <w:tcW w:w="2551" w:type="dxa"/>
              </w:tcPr>
              <w:p w14:paraId="0E6AF001" w14:textId="77777777" w:rsidR="00B574C9" w:rsidRDefault="00B574C9" w:rsidP="00922950">
                <w:r>
                  <w:rPr>
                    <w:rStyle w:val="PlaceholderText"/>
                  </w:rPr>
                  <w:t>[Middle name]</w:t>
                </w:r>
              </w:p>
            </w:tc>
          </w:sdtContent>
        </w:sdt>
        <w:sdt>
          <w:sdtPr>
            <w:alias w:val="Last name"/>
            <w:tag w:val="authorLastName"/>
            <w:id w:val="-1088529830"/>
            <w:placeholder>
              <w:docPart w:val="E452C739989BE345A5658C0BBA1F930E"/>
            </w:placeholder>
            <w:text/>
          </w:sdtPr>
          <w:sdtEndPr/>
          <w:sdtContent>
            <w:tc>
              <w:tcPr>
                <w:tcW w:w="2642" w:type="dxa"/>
              </w:tcPr>
              <w:p w14:paraId="378601AC" w14:textId="77777777" w:rsidR="00B574C9" w:rsidRDefault="00BF1DBF" w:rsidP="00BF1DBF">
                <w:r>
                  <w:t>Railing</w:t>
                </w:r>
              </w:p>
            </w:tc>
          </w:sdtContent>
        </w:sdt>
      </w:tr>
      <w:tr w:rsidR="00B574C9" w14:paraId="5E9C2514" w14:textId="77777777" w:rsidTr="001A6A06">
        <w:trPr>
          <w:trHeight w:val="986"/>
        </w:trPr>
        <w:tc>
          <w:tcPr>
            <w:tcW w:w="491" w:type="dxa"/>
            <w:vMerge/>
            <w:shd w:val="clear" w:color="auto" w:fill="A6A6A6" w:themeFill="background1" w:themeFillShade="A6"/>
          </w:tcPr>
          <w:p w14:paraId="79C3EB99" w14:textId="77777777" w:rsidR="00B574C9" w:rsidRPr="001A6A06" w:rsidRDefault="00B574C9" w:rsidP="00CF1542">
            <w:pPr>
              <w:jc w:val="center"/>
              <w:rPr>
                <w:b/>
                <w:color w:val="FFFFFF" w:themeColor="background1"/>
              </w:rPr>
            </w:pPr>
          </w:p>
        </w:tc>
        <w:sdt>
          <w:sdtPr>
            <w:alias w:val="Biography"/>
            <w:tag w:val="authorBiography"/>
            <w:id w:val="938807824"/>
            <w:placeholder>
              <w:docPart w:val="02B34F87E78725438EB85C094F268FDE"/>
            </w:placeholder>
            <w:showingPlcHdr/>
          </w:sdtPr>
          <w:sdtEndPr/>
          <w:sdtContent>
            <w:tc>
              <w:tcPr>
                <w:tcW w:w="8525" w:type="dxa"/>
                <w:gridSpan w:val="4"/>
              </w:tcPr>
              <w:p w14:paraId="6C323EB2" w14:textId="77777777" w:rsidR="00B574C9" w:rsidRDefault="00B574C9" w:rsidP="00922950">
                <w:r>
                  <w:rPr>
                    <w:rStyle w:val="PlaceholderText"/>
                  </w:rPr>
                  <w:t>[Enter your biography]</w:t>
                </w:r>
              </w:p>
            </w:tc>
          </w:sdtContent>
        </w:sdt>
      </w:tr>
      <w:tr w:rsidR="00B574C9" w14:paraId="1B5E6E85" w14:textId="77777777" w:rsidTr="001A6A06">
        <w:trPr>
          <w:trHeight w:val="986"/>
        </w:trPr>
        <w:tc>
          <w:tcPr>
            <w:tcW w:w="491" w:type="dxa"/>
            <w:vMerge/>
            <w:shd w:val="clear" w:color="auto" w:fill="A6A6A6" w:themeFill="background1" w:themeFillShade="A6"/>
          </w:tcPr>
          <w:p w14:paraId="27475831" w14:textId="77777777" w:rsidR="00B574C9" w:rsidRPr="001A6A06" w:rsidRDefault="00B574C9" w:rsidP="00CF1542">
            <w:pPr>
              <w:jc w:val="center"/>
              <w:rPr>
                <w:b/>
                <w:color w:val="FFFFFF" w:themeColor="background1"/>
              </w:rPr>
            </w:pPr>
          </w:p>
        </w:tc>
        <w:sdt>
          <w:sdtPr>
            <w:alias w:val="Affiliation"/>
            <w:tag w:val="affiliation"/>
            <w:id w:val="2012937915"/>
            <w:placeholder>
              <w:docPart w:val="CAEBE055001F754AABC799486AB594CE"/>
            </w:placeholder>
            <w:showingPlcHdr/>
            <w:text/>
          </w:sdtPr>
          <w:sdtEndPr/>
          <w:sdtContent>
            <w:tc>
              <w:tcPr>
                <w:tcW w:w="8525" w:type="dxa"/>
                <w:gridSpan w:val="4"/>
              </w:tcPr>
              <w:p w14:paraId="770F272A" w14:textId="77777777" w:rsidR="00B574C9" w:rsidRDefault="00B574C9" w:rsidP="00B574C9">
                <w:r>
                  <w:rPr>
                    <w:rStyle w:val="PlaceholderText"/>
                  </w:rPr>
                  <w:t>[Enter the institution with which you are affiliated]</w:t>
                </w:r>
              </w:p>
            </w:tc>
          </w:sdtContent>
        </w:sdt>
      </w:tr>
    </w:tbl>
    <w:p w14:paraId="10C2AC5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80F04D" w14:textId="77777777" w:rsidTr="00244BB0">
        <w:tc>
          <w:tcPr>
            <w:tcW w:w="9016" w:type="dxa"/>
            <w:shd w:val="clear" w:color="auto" w:fill="A6A6A6" w:themeFill="background1" w:themeFillShade="A6"/>
            <w:tcMar>
              <w:top w:w="113" w:type="dxa"/>
              <w:bottom w:w="113" w:type="dxa"/>
            </w:tcMar>
          </w:tcPr>
          <w:p w14:paraId="1759B4F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4B6B89" w14:textId="77777777" w:rsidTr="003F0D73">
        <w:sdt>
          <w:sdtPr>
            <w:alias w:val="Article headword"/>
            <w:tag w:val="articleHeadword"/>
            <w:id w:val="-361440020"/>
            <w:placeholder>
              <w:docPart w:val="02DF2F855A18B64094D4CFEA878A82F5"/>
            </w:placeholder>
            <w:text/>
          </w:sdtPr>
          <w:sdtEndPr/>
          <w:sdtContent>
            <w:tc>
              <w:tcPr>
                <w:tcW w:w="9016" w:type="dxa"/>
                <w:tcMar>
                  <w:top w:w="113" w:type="dxa"/>
                  <w:bottom w:w="113" w:type="dxa"/>
                </w:tcMar>
              </w:tcPr>
              <w:p w14:paraId="588FA21F" w14:textId="77777777" w:rsidR="003F0D73" w:rsidRPr="00FB589A" w:rsidRDefault="00BF1DBF" w:rsidP="00BF1DBF">
                <w:proofErr w:type="spellStart"/>
                <w:r>
                  <w:t>Rozanova</w:t>
                </w:r>
                <w:proofErr w:type="spellEnd"/>
                <w:r>
                  <w:t xml:space="preserve">, Olga </w:t>
                </w:r>
                <w:proofErr w:type="spellStart"/>
                <w:r>
                  <w:t>Vladimirovna</w:t>
                </w:r>
                <w:proofErr w:type="spellEnd"/>
                <w:r>
                  <w:t xml:space="preserve"> (1886–1918)</w:t>
                </w:r>
                <w:r w:rsidRPr="00D966E5">
                  <w:tab/>
                </w:r>
                <w:r w:rsidRPr="00D966E5">
                  <w:tab/>
                </w:r>
                <w:r w:rsidRPr="00D966E5">
                  <w:tab/>
                </w:r>
                <w:r w:rsidRPr="00D966E5">
                  <w:tab/>
                </w:r>
                <w:r w:rsidRPr="00D966E5">
                  <w:tab/>
                </w:r>
              </w:p>
            </w:tc>
          </w:sdtContent>
        </w:sdt>
      </w:tr>
      <w:tr w:rsidR="00464699" w14:paraId="46D57564" w14:textId="77777777" w:rsidTr="007821B0">
        <w:sdt>
          <w:sdtPr>
            <w:alias w:val="Variant headwords"/>
            <w:tag w:val="variantHeadwords"/>
            <w:id w:val="173464402"/>
            <w:placeholder>
              <w:docPart w:val="24C04F31FFC4544E92D575867C79041B"/>
            </w:placeholder>
            <w:showingPlcHdr/>
          </w:sdtPr>
          <w:sdtEndPr/>
          <w:sdtContent>
            <w:tc>
              <w:tcPr>
                <w:tcW w:w="9016" w:type="dxa"/>
                <w:tcMar>
                  <w:top w:w="113" w:type="dxa"/>
                  <w:bottom w:w="113" w:type="dxa"/>
                </w:tcMar>
              </w:tcPr>
              <w:p w14:paraId="7D692C4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6835792" w14:textId="77777777" w:rsidTr="003F0D73">
        <w:sdt>
          <w:sdtPr>
            <w:alias w:val="Abstract"/>
            <w:tag w:val="abstract"/>
            <w:id w:val="-635871867"/>
            <w:placeholder>
              <w:docPart w:val="F0A415AD7590154A885EA2D9EB31E24B"/>
            </w:placeholder>
          </w:sdtPr>
          <w:sdtEndPr/>
          <w:sdtContent>
            <w:tc>
              <w:tcPr>
                <w:tcW w:w="9016" w:type="dxa"/>
                <w:tcMar>
                  <w:top w:w="113" w:type="dxa"/>
                  <w:bottom w:w="113" w:type="dxa"/>
                </w:tcMar>
              </w:tcPr>
              <w:p w14:paraId="06055B11" w14:textId="0283A587" w:rsidR="00E85A05" w:rsidRDefault="00BF1DBF" w:rsidP="00E85A05">
                <w:r w:rsidRPr="007D6CD1">
                  <w:t>On finalising her art school training in Moscow in 1</w:t>
                </w:r>
                <w:r>
                  <w:t xml:space="preserve">911, Olga </w:t>
                </w:r>
                <w:proofErr w:type="spellStart"/>
                <w:r>
                  <w:t>Rozanova</w:t>
                </w:r>
                <w:proofErr w:type="spellEnd"/>
                <w:r>
                  <w:t xml:space="preserve"> moved to St. </w:t>
                </w:r>
                <w:r w:rsidRPr="007D6CD1">
                  <w:t xml:space="preserve">Petersburg where she continued </w:t>
                </w:r>
                <w:r>
                  <w:t>to study and</w:t>
                </w:r>
                <w:r w:rsidRPr="007D6CD1">
                  <w:t xml:space="preserve"> joined </w:t>
                </w:r>
                <w:r>
                  <w:t>the newly formed artists’ group</w:t>
                </w:r>
                <w:r w:rsidRPr="007D6CD1">
                  <w:t xml:space="preserve"> Union of Youth. She now belonged to that city’s first avant-garde which</w:t>
                </w:r>
                <w:r>
                  <w:t>,</w:t>
                </w:r>
                <w:r w:rsidRPr="007D6CD1">
                  <w:t xml:space="preserve"> in 1912</w:t>
                </w:r>
                <w:r>
                  <w:t>,</w:t>
                </w:r>
                <w:r w:rsidRPr="007D6CD1">
                  <w:t xml:space="preserve"> hosted painters from </w:t>
                </w:r>
                <w:r>
                  <w:t>‘</w:t>
                </w:r>
                <w:r w:rsidRPr="007D6CD1">
                  <w:t>Knave of Diamond</w:t>
                </w:r>
                <w:r>
                  <w:t>’</w:t>
                </w:r>
                <w:r w:rsidRPr="007D6CD1">
                  <w:t xml:space="preserve">s and </w:t>
                </w:r>
                <w:r>
                  <w:t>‘</w:t>
                </w:r>
                <w:r w:rsidRPr="007D6CD1">
                  <w:t>Donkey’s Tail</w:t>
                </w:r>
                <w:r>
                  <w:t xml:space="preserve">’ of the Moscow avant-garde </w:t>
                </w:r>
                <w:r w:rsidRPr="007D6CD1">
                  <w:t xml:space="preserve">and </w:t>
                </w:r>
                <w:r>
                  <w:t xml:space="preserve">the </w:t>
                </w:r>
                <w:proofErr w:type="spellStart"/>
                <w:r w:rsidRPr="007D6CD1">
                  <w:t>Hylaea</w:t>
                </w:r>
                <w:proofErr w:type="spellEnd"/>
                <w:r>
                  <w:t xml:space="preserve"> poets. </w:t>
                </w:r>
                <w:proofErr w:type="spellStart"/>
                <w:r w:rsidRPr="007D6CD1">
                  <w:t>Rozanova</w:t>
                </w:r>
                <w:proofErr w:type="spellEnd"/>
                <w:r w:rsidRPr="007D6CD1">
                  <w:t xml:space="preserve"> was thus at the heart of new art at its beginning</w:t>
                </w:r>
                <w:r>
                  <w:t xml:space="preserve">s, from her </w:t>
                </w:r>
                <w:proofErr w:type="spellStart"/>
                <w:r>
                  <w:t>Cubo</w:t>
                </w:r>
                <w:proofErr w:type="spellEnd"/>
                <w:r>
                  <w:t xml:space="preserve">-Futurism, 1912–1914, to her </w:t>
                </w:r>
                <w:proofErr w:type="spellStart"/>
                <w:r>
                  <w:t>Suprematism</w:t>
                </w:r>
                <w:proofErr w:type="spellEnd"/>
                <w:r>
                  <w:t>, 1915</w:t>
                </w:r>
                <w:r>
                  <w:softHyphen/>
                  <w:t>–</w:t>
                </w:r>
                <w:r w:rsidRPr="007D6CD1">
                  <w:t xml:space="preserve">1918. In her art she was always a colourist and in search of ways of creating with it. Her discovery of spinning discs gave her a means for capturing luminous colours in the eye of the observer, which had begun by at least 1913 (Poster for </w:t>
                </w:r>
                <w:r w:rsidRPr="007D6CD1">
                  <w:rPr>
                    <w:i/>
                  </w:rPr>
                  <w:t>Victory Over the Sun</w:t>
                </w:r>
                <w:r w:rsidRPr="007D6CD1">
                  <w:t>, December 1913). In 1915 she began to compose planes of transparent coloured light in tissue-paper collages using light project</w:t>
                </w:r>
                <w:r>
                  <w:t xml:space="preserve">ors, </w:t>
                </w:r>
                <w:proofErr w:type="spellStart"/>
                <w:r>
                  <w:t>Aleksandr</w:t>
                </w:r>
                <w:proofErr w:type="spellEnd"/>
                <w:r>
                  <w:t xml:space="preserve"> </w:t>
                </w:r>
                <w:proofErr w:type="spellStart"/>
                <w:r>
                  <w:t>Rodchenko</w:t>
                </w:r>
                <w:proofErr w:type="spellEnd"/>
                <w:r>
                  <w:t xml:space="preserve"> wrote</w:t>
                </w:r>
                <w:r w:rsidR="008314AA">
                  <w:t xml:space="preserve">: </w:t>
                </w:r>
                <w:commentRangeStart w:id="0"/>
                <w:r w:rsidR="008314AA">
                  <w:t>‘</w:t>
                </w:r>
                <w:r w:rsidRPr="007D6CD1">
                  <w:t>Wasn’t it You who designed colour compositions in the air with projectors?... You thought of</w:t>
                </w:r>
                <w:r w:rsidR="008314AA">
                  <w:t xml:space="preserve"> creating colour through light’.</w:t>
                </w:r>
                <w:r w:rsidRPr="007D6CD1">
                  <w:t xml:space="preserve"> </w:t>
                </w:r>
                <w:commentRangeEnd w:id="0"/>
                <w:r w:rsidR="008314AA">
                  <w:rPr>
                    <w:rStyle w:val="CommentReference"/>
                  </w:rPr>
                  <w:commentReference w:id="0"/>
                </w:r>
                <w:r w:rsidRPr="007D6CD1">
                  <w:t>In her enquiry i</w:t>
                </w:r>
                <w:r>
                  <w:t xml:space="preserve">nto colour as pure colour, </w:t>
                </w:r>
                <w:proofErr w:type="spellStart"/>
                <w:r w:rsidRPr="007D6CD1">
                  <w:t>Rozanova</w:t>
                </w:r>
                <w:proofErr w:type="spellEnd"/>
                <w:r w:rsidRPr="007D6CD1">
                  <w:t xml:space="preserve"> was among the leading modernists and her </w:t>
                </w:r>
                <w:proofErr w:type="spellStart"/>
                <w:r w:rsidRPr="007D6CD1">
                  <w:t>Suprematist</w:t>
                </w:r>
                <w:proofErr w:type="spellEnd"/>
                <w:r w:rsidRPr="007D6CD1">
                  <w:t xml:space="preserve"> painting was one of the </w:t>
                </w:r>
                <w:r>
                  <w:t>most innovative in the Russian avant-g</w:t>
                </w:r>
                <w:r w:rsidRPr="007D6CD1">
                  <w:t>arde.</w:t>
                </w:r>
              </w:p>
            </w:tc>
          </w:sdtContent>
        </w:sdt>
      </w:tr>
      <w:tr w:rsidR="003F0D73" w14:paraId="092D7211" w14:textId="77777777" w:rsidTr="003F0D73">
        <w:sdt>
          <w:sdtPr>
            <w:alias w:val="Article text"/>
            <w:tag w:val="articleText"/>
            <w:id w:val="634067588"/>
            <w:placeholder>
              <w:docPart w:val="2223070516848D438427B175D38C44A4"/>
            </w:placeholder>
          </w:sdtPr>
          <w:sdtEndPr/>
          <w:sdtContent>
            <w:tc>
              <w:tcPr>
                <w:tcW w:w="9016" w:type="dxa"/>
                <w:tcMar>
                  <w:top w:w="113" w:type="dxa"/>
                  <w:bottom w:w="113" w:type="dxa"/>
                </w:tcMar>
              </w:tcPr>
              <w:p w14:paraId="3B50D2F3" w14:textId="372D2F23" w:rsidR="00BF1DBF" w:rsidRPr="007D6CD1" w:rsidRDefault="008314AA" w:rsidP="00BF1DBF">
                <w:r>
                  <w:t xml:space="preserve">Olga </w:t>
                </w:r>
                <w:proofErr w:type="spellStart"/>
                <w:r>
                  <w:t>Rozanova</w:t>
                </w:r>
                <w:proofErr w:type="spellEnd"/>
                <w:r>
                  <w:t xml:space="preserve"> </w:t>
                </w:r>
                <w:r>
                  <w:t>was b</w:t>
                </w:r>
                <w:r w:rsidR="00BF1DBF" w:rsidRPr="007D6CD1">
                  <w:t xml:space="preserve">orn </w:t>
                </w:r>
                <w:r>
                  <w:t xml:space="preserve">in </w:t>
                </w:r>
                <w:proofErr w:type="spellStart"/>
                <w:r w:rsidR="00BF1DBF" w:rsidRPr="007D6CD1">
                  <w:t>Melenki</w:t>
                </w:r>
                <w:proofErr w:type="spellEnd"/>
                <w:r w:rsidR="00BF1DBF" w:rsidRPr="007D6CD1">
                  <w:t>, Vladimir Province, Imperial Russia</w:t>
                </w:r>
                <w:r>
                  <w:t xml:space="preserve">. She </w:t>
                </w:r>
                <w:r w:rsidRPr="007D6CD1">
                  <w:t xml:space="preserve">was among the leading modernists and her </w:t>
                </w:r>
                <w:proofErr w:type="spellStart"/>
                <w:r w:rsidRPr="007D6CD1">
                  <w:t>Suprematist</w:t>
                </w:r>
                <w:proofErr w:type="spellEnd"/>
                <w:r w:rsidRPr="007D6CD1">
                  <w:t xml:space="preserve"> painting was one of the </w:t>
                </w:r>
                <w:r>
                  <w:t>most innovative in the Russian avant-g</w:t>
                </w:r>
                <w:r w:rsidRPr="007D6CD1">
                  <w:t>arde.</w:t>
                </w:r>
                <w:r>
                  <w:t xml:space="preserve"> </w:t>
                </w:r>
                <w:r w:rsidR="00BF1DBF" w:rsidRPr="007D6CD1">
                  <w:t>On finalising her art school training in Moscow in 1</w:t>
                </w:r>
                <w:r w:rsidR="00BF1DBF">
                  <w:t xml:space="preserve">911, Olga </w:t>
                </w:r>
                <w:proofErr w:type="spellStart"/>
                <w:r w:rsidR="00BF1DBF">
                  <w:t>Rozanova</w:t>
                </w:r>
                <w:proofErr w:type="spellEnd"/>
                <w:r w:rsidR="00BF1DBF">
                  <w:t xml:space="preserve"> moved to St. </w:t>
                </w:r>
                <w:r w:rsidR="00BF1DBF" w:rsidRPr="007D6CD1">
                  <w:t xml:space="preserve">Petersburg where she continued </w:t>
                </w:r>
                <w:r w:rsidR="00BF1DBF">
                  <w:t>to study and</w:t>
                </w:r>
                <w:r w:rsidR="00BF1DBF" w:rsidRPr="007D6CD1">
                  <w:t xml:space="preserve"> joined </w:t>
                </w:r>
                <w:r w:rsidR="00BF1DBF">
                  <w:t>the newly formed artists’ group</w:t>
                </w:r>
                <w:r w:rsidR="00BF1DBF" w:rsidRPr="007D6CD1">
                  <w:t xml:space="preserve"> Union of Youth. She now belonged to that city’s first avant-garde which</w:t>
                </w:r>
                <w:r w:rsidR="00BF1DBF">
                  <w:t>,</w:t>
                </w:r>
                <w:r w:rsidR="00BF1DBF" w:rsidRPr="007D6CD1">
                  <w:t xml:space="preserve"> in 1912</w:t>
                </w:r>
                <w:r w:rsidR="00BF1DBF">
                  <w:t>,</w:t>
                </w:r>
                <w:r w:rsidR="00BF1DBF" w:rsidRPr="007D6CD1">
                  <w:t xml:space="preserve"> hosted painters from </w:t>
                </w:r>
                <w:r w:rsidR="00BF1DBF">
                  <w:t>‘</w:t>
                </w:r>
                <w:r w:rsidR="00BF1DBF" w:rsidRPr="007D6CD1">
                  <w:t>Knave of Diamond</w:t>
                </w:r>
                <w:r w:rsidR="00BF1DBF">
                  <w:t>’</w:t>
                </w:r>
                <w:r w:rsidR="00BF1DBF" w:rsidRPr="007D6CD1">
                  <w:t xml:space="preserve">s and </w:t>
                </w:r>
                <w:r w:rsidR="00BF1DBF">
                  <w:t>‘</w:t>
                </w:r>
                <w:r w:rsidR="00BF1DBF" w:rsidRPr="007D6CD1">
                  <w:t>Donkey’s Tail</w:t>
                </w:r>
                <w:r w:rsidR="00BF1DBF">
                  <w:t xml:space="preserve">’ of the Moscow avant-garde </w:t>
                </w:r>
                <w:r w:rsidR="00BF1DBF" w:rsidRPr="007D6CD1">
                  <w:t xml:space="preserve">and </w:t>
                </w:r>
                <w:r w:rsidR="00BF1DBF">
                  <w:t xml:space="preserve">the </w:t>
                </w:r>
                <w:proofErr w:type="spellStart"/>
                <w:r w:rsidR="00BF1DBF" w:rsidRPr="007D6CD1">
                  <w:t>Hylaea</w:t>
                </w:r>
                <w:proofErr w:type="spellEnd"/>
                <w:r w:rsidR="00BF1DBF">
                  <w:t xml:space="preserve"> poets. </w:t>
                </w:r>
                <w:proofErr w:type="spellStart"/>
                <w:r w:rsidR="00BF1DBF" w:rsidRPr="007D6CD1">
                  <w:t>Rozanova</w:t>
                </w:r>
                <w:proofErr w:type="spellEnd"/>
                <w:r w:rsidR="00BF1DBF" w:rsidRPr="007D6CD1">
                  <w:t xml:space="preserve"> was thus at the heart of new art at its beginnings, from her </w:t>
                </w:r>
                <w:proofErr w:type="spellStart"/>
                <w:r w:rsidR="00BF1DBF" w:rsidRPr="007D6CD1">
                  <w:t>Cubo</w:t>
                </w:r>
                <w:proofErr w:type="spellEnd"/>
                <w:r w:rsidR="00BF1DBF" w:rsidRPr="007D6CD1">
                  <w:t xml:space="preserve">-Futurism, 1912-1914, to her </w:t>
                </w:r>
                <w:proofErr w:type="spellStart"/>
                <w:r w:rsidR="00BF1DBF" w:rsidRPr="007D6CD1">
                  <w:t>Suprematism</w:t>
                </w:r>
                <w:proofErr w:type="spellEnd"/>
                <w:r w:rsidR="00BF1DBF" w:rsidRPr="007D6CD1">
                  <w:t xml:space="preserve">, 1915-1918. In her art she was always a colourist and in search of ways of creating with it. Her discovery of spinning discs gave her a means for capturing luminous colours in the eye of the observer, which had begun by at least 1913 (Poster for </w:t>
                </w:r>
                <w:r w:rsidR="00BF1DBF" w:rsidRPr="007D6CD1">
                  <w:rPr>
                    <w:i/>
                  </w:rPr>
                  <w:t>Victory Over the Sun</w:t>
                </w:r>
                <w:r w:rsidR="00BF1DBF" w:rsidRPr="007D6CD1">
                  <w:t>, December 1913). In 1915 she began to compose planes of transparent coloured light in tissue-paper collages using light project</w:t>
                </w:r>
                <w:r w:rsidR="00BF1DBF">
                  <w:t xml:space="preserve">ors, </w:t>
                </w:r>
                <w:proofErr w:type="spellStart"/>
                <w:r w:rsidR="00BF1DBF">
                  <w:t>Aleksandr</w:t>
                </w:r>
                <w:proofErr w:type="spellEnd"/>
                <w:r w:rsidR="00BF1DBF">
                  <w:t xml:space="preserve"> </w:t>
                </w:r>
                <w:proofErr w:type="spellStart"/>
                <w:r w:rsidR="00BF1DBF">
                  <w:t>Rodchenko</w:t>
                </w:r>
                <w:proofErr w:type="spellEnd"/>
                <w:r w:rsidR="00BF1DBF">
                  <w:t xml:space="preserve"> wrote</w:t>
                </w:r>
                <w:r>
                  <w:t xml:space="preserve">: </w:t>
                </w:r>
                <w:commentRangeStart w:id="1"/>
                <w:r>
                  <w:t>‘</w:t>
                </w:r>
                <w:r w:rsidR="00BF1DBF" w:rsidRPr="007D6CD1">
                  <w:t>Wasn’t it You who designed colour compositions in the air with projectors?... You thought o</w:t>
                </w:r>
                <w:r>
                  <w:t>f creating colour through light’</w:t>
                </w:r>
                <w:r w:rsidR="00BF1DBF" w:rsidRPr="007D6CD1">
                  <w:t xml:space="preserve"> </w:t>
                </w:r>
                <w:commentRangeEnd w:id="1"/>
                <w:r>
                  <w:rPr>
                    <w:rStyle w:val="CommentReference"/>
                  </w:rPr>
                  <w:commentReference w:id="1"/>
                </w:r>
              </w:p>
              <w:p w14:paraId="26B9837A" w14:textId="77777777" w:rsidR="00BF1DBF" w:rsidRDefault="00BF1DBF" w:rsidP="00BF1DBF"/>
              <w:p w14:paraId="35F5B8EF" w14:textId="77777777" w:rsidR="00BF1DBF" w:rsidRDefault="00BF1DBF" w:rsidP="00BF1DBF">
                <w:r>
                  <w:t xml:space="preserve">File: </w:t>
                </w:r>
                <w:r w:rsidRPr="00BF1DBF">
                  <w:t>Suprematism.jpg</w:t>
                </w:r>
              </w:p>
              <w:p w14:paraId="2EC48BF5" w14:textId="77777777" w:rsidR="00BF1DBF" w:rsidRPr="00BF1DBF" w:rsidRDefault="00BF1DBF" w:rsidP="00BF1DBF">
                <w:pPr>
                  <w:pStyle w:val="Caption"/>
                </w:pPr>
                <w:r>
                  <w:t xml:space="preserve">Figure </w:t>
                </w:r>
                <w:r w:rsidR="002A144C">
                  <w:fldChar w:fldCharType="begin"/>
                </w:r>
                <w:r w:rsidR="002A144C">
                  <w:instrText xml:space="preserve"> SEQ Figure \* ARABIC </w:instrText>
                </w:r>
                <w:r w:rsidR="002A144C">
                  <w:fldChar w:fldCharType="separate"/>
                </w:r>
                <w:r>
                  <w:rPr>
                    <w:noProof/>
                  </w:rPr>
                  <w:t>1</w:t>
                </w:r>
                <w:r w:rsidR="002A144C">
                  <w:rPr>
                    <w:noProof/>
                  </w:rPr>
                  <w:fldChar w:fldCharType="end"/>
                </w:r>
                <w:r w:rsidRPr="00BF1DBF">
                  <w:rPr>
                    <w:rFonts w:ascii="Times New Roman" w:hAnsi="Times New Roman"/>
                    <w:i/>
                    <w:szCs w:val="24"/>
                  </w:rPr>
                  <w:t xml:space="preserve"> </w:t>
                </w:r>
                <w:proofErr w:type="spellStart"/>
                <w:r w:rsidRPr="00BF1DBF">
                  <w:rPr>
                    <w:i/>
                  </w:rPr>
                  <w:t>Suprematism</w:t>
                </w:r>
                <w:proofErr w:type="spellEnd"/>
                <w:r w:rsidRPr="00BF1DBF">
                  <w:t>, Oil on canvas, 90 x 74 cm. Museum of Fine Arts, Ekaterinburg</w:t>
                </w:r>
              </w:p>
              <w:p w14:paraId="4539F565" w14:textId="77777777" w:rsidR="00BF1DBF" w:rsidRPr="007D6CD1" w:rsidRDefault="00BF1DBF" w:rsidP="00BF1DBF">
                <w:r w:rsidRPr="007D6CD1">
                  <w:t xml:space="preserve">Although doing portraits and still </w:t>
                </w:r>
                <w:proofErr w:type="spellStart"/>
                <w:r w:rsidRPr="007D6CD1">
                  <w:t>lifes</w:t>
                </w:r>
                <w:proofErr w:type="spellEnd"/>
                <w:r w:rsidRPr="007D6CD1">
                  <w:t xml:space="preserve">, from around 1912 </w:t>
                </w:r>
                <w:proofErr w:type="spellStart"/>
                <w:r w:rsidRPr="007D6CD1">
                  <w:t>Rozanova</w:t>
                </w:r>
                <w:proofErr w:type="spellEnd"/>
                <w:r w:rsidRPr="007D6CD1">
                  <w:t xml:space="preserve"> took her subject matter mainly from the city – streets, cafés, building sites, factories, a city fire, a movie theatre. Her paintings became increasingly deconstructed in order to capture the confusion of a fire or the snapshots in the eye of a prismatic flash of lights, a corner of a cobbled street, an angle of a stone </w:t>
                </w:r>
                <w:r w:rsidRPr="007D6CD1">
                  <w:lastRenderedPageBreak/>
                  <w:t>building, a patch of</w:t>
                </w:r>
                <w:r>
                  <w:t xml:space="preserve"> wall paper, a lettered poster. I</w:t>
                </w:r>
                <w:r w:rsidRPr="007D6CD1">
                  <w:t>n 1915</w:t>
                </w:r>
                <w:r>
                  <w:t xml:space="preserve"> she</w:t>
                </w:r>
                <w:r w:rsidRPr="007D6CD1">
                  <w:t xml:space="preserve"> went indoors, using the spinning discs to depict plates, bottles and tables in a tavern, a sewing workbox, or a hairdressers by integrating objects and planes of turning colours, catching the activity and the light. Abandoning the object around 1916, </w:t>
                </w:r>
                <w:proofErr w:type="spellStart"/>
                <w:r w:rsidRPr="007D6CD1">
                  <w:t>Rozanova</w:t>
                </w:r>
                <w:proofErr w:type="spellEnd"/>
                <w:r w:rsidRPr="007D6CD1">
                  <w:t xml:space="preserve"> began to paint the many optical effects and profusion of colours and textures using the discs. Her paintings were exceedingly dynamic arrangements of planes, bars and fragments filled with prismatic, spectral sequences of colours, the optical </w:t>
                </w:r>
                <w:proofErr w:type="spellStart"/>
                <w:r w:rsidRPr="007D6CD1">
                  <w:t>complementaries</w:t>
                </w:r>
                <w:proofErr w:type="spellEnd"/>
                <w:r w:rsidRPr="007D6CD1">
                  <w:t xml:space="preserve"> (red/green, orange/blue, yellow/violet) used to increase the dynamism. When she again took up composing with projected beams of light around 1917, </w:t>
                </w:r>
                <w:proofErr w:type="spellStart"/>
                <w:r w:rsidRPr="007D6CD1">
                  <w:t>Rozanova</w:t>
                </w:r>
                <w:proofErr w:type="spellEnd"/>
                <w:r w:rsidRPr="007D6CD1">
                  <w:t xml:space="preserve"> filled her canvases either with planes of colour or with a ray of a single colour over the white plane of light. Dynamism had given way to fields of luminous colour, the pure sensation of pure colour. </w:t>
                </w:r>
                <w:proofErr w:type="spellStart"/>
                <w:r w:rsidRPr="007D6CD1">
                  <w:t>Rozanova</w:t>
                </w:r>
                <w:proofErr w:type="spellEnd"/>
                <w:r w:rsidRPr="007D6CD1">
                  <w:t xml:space="preserve"> used the painter’s language of line, texture and plane as a visual complement to the </w:t>
                </w:r>
                <w:proofErr w:type="spellStart"/>
                <w:r w:rsidRPr="007D6CD1">
                  <w:t>transrational</w:t>
                </w:r>
                <w:proofErr w:type="spellEnd"/>
                <w:r w:rsidRPr="007D6CD1">
                  <w:t xml:space="preserve"> poetry of </w:t>
                </w:r>
                <w:proofErr w:type="spellStart"/>
                <w:r w:rsidRPr="007D6CD1">
                  <w:t>Aleksei</w:t>
                </w:r>
                <w:proofErr w:type="spellEnd"/>
                <w:r w:rsidRPr="007D6CD1">
                  <w:t xml:space="preserve"> </w:t>
                </w:r>
                <w:proofErr w:type="spellStart"/>
                <w:r w:rsidRPr="007D6CD1">
                  <w:t>Kruchenkh</w:t>
                </w:r>
                <w:proofErr w:type="spellEnd"/>
                <w:r w:rsidRPr="007D6CD1">
                  <w:t xml:space="preserve"> and others (1913), and she did linocut albums (</w:t>
                </w:r>
                <w:proofErr w:type="spellStart"/>
                <w:r w:rsidRPr="007D6CD1">
                  <w:rPr>
                    <w:i/>
                  </w:rPr>
                  <w:t>Transrational</w:t>
                </w:r>
                <w:proofErr w:type="spellEnd"/>
                <w:r w:rsidRPr="007D6CD1">
                  <w:rPr>
                    <w:i/>
                  </w:rPr>
                  <w:t xml:space="preserve"> </w:t>
                </w:r>
                <w:proofErr w:type="spellStart"/>
                <w:r w:rsidRPr="007D6CD1">
                  <w:rPr>
                    <w:i/>
                  </w:rPr>
                  <w:t>Boog</w:t>
                </w:r>
                <w:proofErr w:type="spellEnd"/>
                <w:r w:rsidRPr="007D6CD1">
                  <w:t xml:space="preserve">, 1915, </w:t>
                </w:r>
                <w:r w:rsidRPr="007D6CD1">
                  <w:rPr>
                    <w:i/>
                  </w:rPr>
                  <w:t>War</w:t>
                </w:r>
                <w:r w:rsidRPr="007D6CD1">
                  <w:t xml:space="preserve">, 1916). She designed </w:t>
                </w:r>
                <w:proofErr w:type="spellStart"/>
                <w:r w:rsidRPr="007D6CD1">
                  <w:t>Suprematist</w:t>
                </w:r>
                <w:proofErr w:type="spellEnd"/>
                <w:r w:rsidRPr="007D6CD1">
                  <w:t xml:space="preserve"> patterns for fabrics and embroideries for the </w:t>
                </w:r>
                <w:proofErr w:type="spellStart"/>
                <w:r w:rsidRPr="007D6CD1">
                  <w:t>Verbovka</w:t>
                </w:r>
                <w:proofErr w:type="spellEnd"/>
                <w:r w:rsidRPr="007D6CD1">
                  <w:t xml:space="preserve"> craft initiative in 1917. </w:t>
                </w:r>
                <w:proofErr w:type="spellStart"/>
                <w:r w:rsidRPr="007D6CD1">
                  <w:t>Rozanova</w:t>
                </w:r>
                <w:proofErr w:type="spellEnd"/>
                <w:r w:rsidRPr="007D6CD1">
                  <w:t xml:space="preserve"> was fully engaged in the reorganisation of the craft and industrial schools in provincial Russia. She died of diphtheria in the process of hanging street decorations for the </w:t>
                </w:r>
                <w:bookmarkStart w:id="2" w:name="_GoBack"/>
                <w:bookmarkEnd w:id="2"/>
                <w:r w:rsidRPr="007D6CD1">
                  <w:t xml:space="preserve">first celebration of the 1917 October Revolution. </w:t>
                </w:r>
              </w:p>
              <w:p w14:paraId="5B87F0CB" w14:textId="77777777" w:rsidR="003F0D73" w:rsidRDefault="003F0D73" w:rsidP="00C27FAB"/>
            </w:tc>
          </w:sdtContent>
        </w:sdt>
      </w:tr>
      <w:tr w:rsidR="003235A7" w14:paraId="3EF91DD1" w14:textId="77777777" w:rsidTr="003235A7">
        <w:tc>
          <w:tcPr>
            <w:tcW w:w="9016" w:type="dxa"/>
          </w:tcPr>
          <w:p w14:paraId="2F7DB33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CB6E33619AFDB46A1A3B7850A2567B6"/>
              </w:placeholder>
            </w:sdtPr>
            <w:sdtEndPr/>
            <w:sdtContent>
              <w:p w14:paraId="04522CCA" w14:textId="77777777" w:rsidR="00BF1DBF" w:rsidRDefault="002A144C" w:rsidP="00BF1DBF">
                <w:sdt>
                  <w:sdtPr>
                    <w:id w:val="-637718310"/>
                    <w:citation/>
                  </w:sdtPr>
                  <w:sdtEndPr/>
                  <w:sdtContent>
                    <w:r w:rsidR="00BF1DBF">
                      <w:fldChar w:fldCharType="begin"/>
                    </w:r>
                    <w:r w:rsidR="00BF1DBF">
                      <w:rPr>
                        <w:lang w:val="en-US"/>
                      </w:rPr>
                      <w:instrText xml:space="preserve"> CITATION Bow99 \l 1033 </w:instrText>
                    </w:r>
                    <w:r w:rsidR="00BF1DBF">
                      <w:fldChar w:fldCharType="separate"/>
                    </w:r>
                    <w:r w:rsidR="00BF1DBF">
                      <w:rPr>
                        <w:noProof/>
                        <w:lang w:val="en-US"/>
                      </w:rPr>
                      <w:t xml:space="preserve"> (Bowlt)</w:t>
                    </w:r>
                    <w:r w:rsidR="00BF1DBF">
                      <w:fldChar w:fldCharType="end"/>
                    </w:r>
                  </w:sdtContent>
                </w:sdt>
              </w:p>
              <w:p w14:paraId="5F8CFE00" w14:textId="77777777" w:rsidR="003235A7" w:rsidRDefault="002A144C" w:rsidP="00BF1DBF">
                <w:sdt>
                  <w:sdtPr>
                    <w:id w:val="-1404211184"/>
                    <w:citation/>
                  </w:sdtPr>
                  <w:sdtEndPr/>
                  <w:sdtContent>
                    <w:r w:rsidR="00BF1DBF">
                      <w:fldChar w:fldCharType="begin"/>
                    </w:r>
                    <w:r w:rsidR="00BF1DBF">
                      <w:rPr>
                        <w:lang w:val="en-US"/>
                      </w:rPr>
                      <w:instrText xml:space="preserve"> CITATION Gur00 \l 1033 </w:instrText>
                    </w:r>
                    <w:r w:rsidR="00BF1DBF">
                      <w:fldChar w:fldCharType="separate"/>
                    </w:r>
                    <w:r w:rsidR="00BF1DBF">
                      <w:rPr>
                        <w:noProof/>
                        <w:lang w:val="en-US"/>
                      </w:rPr>
                      <w:t>(Gurianova)</w:t>
                    </w:r>
                    <w:r w:rsidR="00BF1DBF">
                      <w:fldChar w:fldCharType="end"/>
                    </w:r>
                  </w:sdtContent>
                </w:sdt>
              </w:p>
            </w:sdtContent>
          </w:sdt>
        </w:tc>
      </w:tr>
    </w:tbl>
    <w:p w14:paraId="75F9B04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2-05T23:53:00Z" w:initials="YT">
    <w:p w14:paraId="5A25FE53" w14:textId="12CA9DD8" w:rsidR="008314AA" w:rsidRDefault="008314AA">
      <w:pPr>
        <w:pStyle w:val="CommentText"/>
      </w:pPr>
      <w:r>
        <w:rPr>
          <w:rStyle w:val="CommentReference"/>
        </w:rPr>
        <w:annotationRef/>
      </w:r>
      <w:r>
        <w:t>Source and page number?</w:t>
      </w:r>
    </w:p>
  </w:comment>
  <w:comment w:id="1" w:author="Yan Tang" w:date="2016-02-05T23:56:00Z" w:initials="YT">
    <w:p w14:paraId="13ECAEAA" w14:textId="1E4C6F5D" w:rsidR="008314AA" w:rsidRDefault="008314AA">
      <w:pPr>
        <w:pStyle w:val="CommentText"/>
      </w:pPr>
      <w:r>
        <w:rPr>
          <w:rStyle w:val="CommentReference"/>
        </w:rPr>
        <w:annotationRef/>
      </w:r>
      <w:r>
        <w:t>Source and page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25FE53" w15:done="0"/>
  <w15:commentEx w15:paraId="13ECAEA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FB929" w14:textId="77777777" w:rsidR="002A144C" w:rsidRDefault="002A144C" w:rsidP="007A0D55">
      <w:pPr>
        <w:spacing w:after="0" w:line="240" w:lineRule="auto"/>
      </w:pPr>
      <w:r>
        <w:separator/>
      </w:r>
    </w:p>
  </w:endnote>
  <w:endnote w:type="continuationSeparator" w:id="0">
    <w:p w14:paraId="5130F0CB" w14:textId="77777777" w:rsidR="002A144C" w:rsidRDefault="002A14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D6C29" w14:textId="77777777" w:rsidR="002A144C" w:rsidRDefault="002A144C" w:rsidP="007A0D55">
      <w:pPr>
        <w:spacing w:after="0" w:line="240" w:lineRule="auto"/>
      </w:pPr>
      <w:r>
        <w:separator/>
      </w:r>
    </w:p>
  </w:footnote>
  <w:footnote w:type="continuationSeparator" w:id="0">
    <w:p w14:paraId="13E61525" w14:textId="77777777" w:rsidR="002A144C" w:rsidRDefault="002A14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765B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7B56A7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A5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144C"/>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14AA"/>
    <w:rsid w:val="00846CE1"/>
    <w:rsid w:val="008A5B87"/>
    <w:rsid w:val="00922950"/>
    <w:rsid w:val="009A7264"/>
    <w:rsid w:val="009D1606"/>
    <w:rsid w:val="009E18A1"/>
    <w:rsid w:val="009E73D7"/>
    <w:rsid w:val="00A27D2C"/>
    <w:rsid w:val="00A76FD9"/>
    <w:rsid w:val="00AB436D"/>
    <w:rsid w:val="00AD2F24"/>
    <w:rsid w:val="00AD4844"/>
    <w:rsid w:val="00AF6A5B"/>
    <w:rsid w:val="00B219AE"/>
    <w:rsid w:val="00B33145"/>
    <w:rsid w:val="00B574C9"/>
    <w:rsid w:val="00BC39C9"/>
    <w:rsid w:val="00BE5BF7"/>
    <w:rsid w:val="00BF1DBF"/>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798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F6A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6A5B"/>
    <w:rPr>
      <w:rFonts w:ascii="Lucida Grande" w:hAnsi="Lucida Grande" w:cs="Lucida Grande"/>
      <w:sz w:val="18"/>
      <w:szCs w:val="18"/>
    </w:rPr>
  </w:style>
  <w:style w:type="paragraph" w:styleId="Caption">
    <w:name w:val="caption"/>
    <w:basedOn w:val="Normal"/>
    <w:next w:val="Normal"/>
    <w:uiPriority w:val="35"/>
    <w:semiHidden/>
    <w:qFormat/>
    <w:rsid w:val="00BF1DB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8314AA"/>
    <w:rPr>
      <w:sz w:val="18"/>
      <w:szCs w:val="18"/>
    </w:rPr>
  </w:style>
  <w:style w:type="paragraph" w:styleId="CommentText">
    <w:name w:val="annotation text"/>
    <w:basedOn w:val="Normal"/>
    <w:link w:val="CommentTextChar"/>
    <w:uiPriority w:val="99"/>
    <w:semiHidden/>
    <w:unhideWhenUsed/>
    <w:rsid w:val="008314AA"/>
    <w:pPr>
      <w:spacing w:line="240" w:lineRule="auto"/>
    </w:pPr>
    <w:rPr>
      <w:sz w:val="24"/>
      <w:szCs w:val="24"/>
    </w:rPr>
  </w:style>
  <w:style w:type="character" w:customStyle="1" w:styleId="CommentTextChar">
    <w:name w:val="Comment Text Char"/>
    <w:basedOn w:val="DefaultParagraphFont"/>
    <w:link w:val="CommentText"/>
    <w:uiPriority w:val="99"/>
    <w:semiHidden/>
    <w:rsid w:val="008314AA"/>
    <w:rPr>
      <w:sz w:val="24"/>
      <w:szCs w:val="24"/>
    </w:rPr>
  </w:style>
  <w:style w:type="paragraph" w:styleId="CommentSubject">
    <w:name w:val="annotation subject"/>
    <w:basedOn w:val="CommentText"/>
    <w:next w:val="CommentText"/>
    <w:link w:val="CommentSubjectChar"/>
    <w:uiPriority w:val="99"/>
    <w:semiHidden/>
    <w:unhideWhenUsed/>
    <w:rsid w:val="008314AA"/>
    <w:rPr>
      <w:b/>
      <w:bCs/>
      <w:sz w:val="20"/>
      <w:szCs w:val="20"/>
    </w:rPr>
  </w:style>
  <w:style w:type="character" w:customStyle="1" w:styleId="CommentSubjectChar">
    <w:name w:val="Comment Subject Char"/>
    <w:basedOn w:val="CommentTextChar"/>
    <w:link w:val="CommentSubject"/>
    <w:uiPriority w:val="99"/>
    <w:semiHidden/>
    <w:rsid w:val="008314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6EDC677856214BBBBE489496E91E71"/>
        <w:category>
          <w:name w:val="General"/>
          <w:gallery w:val="placeholder"/>
        </w:category>
        <w:types>
          <w:type w:val="bbPlcHdr"/>
        </w:types>
        <w:behaviors>
          <w:behavior w:val="content"/>
        </w:behaviors>
        <w:guid w:val="{30AFFDCF-EE54-E241-9898-00E0BD51B5A9}"/>
      </w:docPartPr>
      <w:docPartBody>
        <w:p w:rsidR="00B74A6D" w:rsidRDefault="000E488D">
          <w:pPr>
            <w:pStyle w:val="B56EDC677856214BBBBE489496E91E71"/>
          </w:pPr>
          <w:r w:rsidRPr="00CC586D">
            <w:rPr>
              <w:rStyle w:val="PlaceholderText"/>
              <w:b/>
              <w:color w:val="FFFFFF" w:themeColor="background1"/>
            </w:rPr>
            <w:t>[Salutation]</w:t>
          </w:r>
        </w:p>
      </w:docPartBody>
    </w:docPart>
    <w:docPart>
      <w:docPartPr>
        <w:name w:val="AA33182E86FD1140BCF78A0026CD7F8E"/>
        <w:category>
          <w:name w:val="General"/>
          <w:gallery w:val="placeholder"/>
        </w:category>
        <w:types>
          <w:type w:val="bbPlcHdr"/>
        </w:types>
        <w:behaviors>
          <w:behavior w:val="content"/>
        </w:behaviors>
        <w:guid w:val="{14BA4AFC-E7A2-964C-90A5-A00D09A15761}"/>
      </w:docPartPr>
      <w:docPartBody>
        <w:p w:rsidR="00B74A6D" w:rsidRDefault="000E488D">
          <w:pPr>
            <w:pStyle w:val="AA33182E86FD1140BCF78A0026CD7F8E"/>
          </w:pPr>
          <w:r>
            <w:rPr>
              <w:rStyle w:val="PlaceholderText"/>
            </w:rPr>
            <w:t>[First name]</w:t>
          </w:r>
        </w:p>
      </w:docPartBody>
    </w:docPart>
    <w:docPart>
      <w:docPartPr>
        <w:name w:val="2F43C9382B7C2243A42683BF3DDF5C40"/>
        <w:category>
          <w:name w:val="General"/>
          <w:gallery w:val="placeholder"/>
        </w:category>
        <w:types>
          <w:type w:val="bbPlcHdr"/>
        </w:types>
        <w:behaviors>
          <w:behavior w:val="content"/>
        </w:behaviors>
        <w:guid w:val="{2C1B418D-16D4-2642-B03E-1CFB82FB5C99}"/>
      </w:docPartPr>
      <w:docPartBody>
        <w:p w:rsidR="00B74A6D" w:rsidRDefault="000E488D">
          <w:pPr>
            <w:pStyle w:val="2F43C9382B7C2243A42683BF3DDF5C40"/>
          </w:pPr>
          <w:r>
            <w:rPr>
              <w:rStyle w:val="PlaceholderText"/>
            </w:rPr>
            <w:t>[Middle name]</w:t>
          </w:r>
        </w:p>
      </w:docPartBody>
    </w:docPart>
    <w:docPart>
      <w:docPartPr>
        <w:name w:val="E452C739989BE345A5658C0BBA1F930E"/>
        <w:category>
          <w:name w:val="General"/>
          <w:gallery w:val="placeholder"/>
        </w:category>
        <w:types>
          <w:type w:val="bbPlcHdr"/>
        </w:types>
        <w:behaviors>
          <w:behavior w:val="content"/>
        </w:behaviors>
        <w:guid w:val="{9E3AEE54-0C23-564F-B7FF-937A0C6F4374}"/>
      </w:docPartPr>
      <w:docPartBody>
        <w:p w:rsidR="00B74A6D" w:rsidRDefault="000E488D">
          <w:pPr>
            <w:pStyle w:val="E452C739989BE345A5658C0BBA1F930E"/>
          </w:pPr>
          <w:r>
            <w:rPr>
              <w:rStyle w:val="PlaceholderText"/>
            </w:rPr>
            <w:t>[Last name]</w:t>
          </w:r>
        </w:p>
      </w:docPartBody>
    </w:docPart>
    <w:docPart>
      <w:docPartPr>
        <w:name w:val="02B34F87E78725438EB85C094F268FDE"/>
        <w:category>
          <w:name w:val="General"/>
          <w:gallery w:val="placeholder"/>
        </w:category>
        <w:types>
          <w:type w:val="bbPlcHdr"/>
        </w:types>
        <w:behaviors>
          <w:behavior w:val="content"/>
        </w:behaviors>
        <w:guid w:val="{2838A692-1AFE-BD4E-86E1-4103A9FE04FC}"/>
      </w:docPartPr>
      <w:docPartBody>
        <w:p w:rsidR="00B74A6D" w:rsidRDefault="000E488D">
          <w:pPr>
            <w:pStyle w:val="02B34F87E78725438EB85C094F268FDE"/>
          </w:pPr>
          <w:r>
            <w:rPr>
              <w:rStyle w:val="PlaceholderText"/>
            </w:rPr>
            <w:t>[Enter your biography]</w:t>
          </w:r>
        </w:p>
      </w:docPartBody>
    </w:docPart>
    <w:docPart>
      <w:docPartPr>
        <w:name w:val="CAEBE055001F754AABC799486AB594CE"/>
        <w:category>
          <w:name w:val="General"/>
          <w:gallery w:val="placeholder"/>
        </w:category>
        <w:types>
          <w:type w:val="bbPlcHdr"/>
        </w:types>
        <w:behaviors>
          <w:behavior w:val="content"/>
        </w:behaviors>
        <w:guid w:val="{4B0950EB-C433-9A44-B5D2-7BA406B09B93}"/>
      </w:docPartPr>
      <w:docPartBody>
        <w:p w:rsidR="00B74A6D" w:rsidRDefault="000E488D">
          <w:pPr>
            <w:pStyle w:val="CAEBE055001F754AABC799486AB594CE"/>
          </w:pPr>
          <w:r>
            <w:rPr>
              <w:rStyle w:val="PlaceholderText"/>
            </w:rPr>
            <w:t>[Enter the institution with which you are affiliated]</w:t>
          </w:r>
        </w:p>
      </w:docPartBody>
    </w:docPart>
    <w:docPart>
      <w:docPartPr>
        <w:name w:val="02DF2F855A18B64094D4CFEA878A82F5"/>
        <w:category>
          <w:name w:val="General"/>
          <w:gallery w:val="placeholder"/>
        </w:category>
        <w:types>
          <w:type w:val="bbPlcHdr"/>
        </w:types>
        <w:behaviors>
          <w:behavior w:val="content"/>
        </w:behaviors>
        <w:guid w:val="{B98E79A8-8182-1140-AF26-799DACB2474A}"/>
      </w:docPartPr>
      <w:docPartBody>
        <w:p w:rsidR="00B74A6D" w:rsidRDefault="000E488D">
          <w:pPr>
            <w:pStyle w:val="02DF2F855A18B64094D4CFEA878A82F5"/>
          </w:pPr>
          <w:r w:rsidRPr="00EF74F7">
            <w:rPr>
              <w:b/>
              <w:color w:val="808080" w:themeColor="background1" w:themeShade="80"/>
            </w:rPr>
            <w:t>[Enter the headword for your article]</w:t>
          </w:r>
        </w:p>
      </w:docPartBody>
    </w:docPart>
    <w:docPart>
      <w:docPartPr>
        <w:name w:val="24C04F31FFC4544E92D575867C79041B"/>
        <w:category>
          <w:name w:val="General"/>
          <w:gallery w:val="placeholder"/>
        </w:category>
        <w:types>
          <w:type w:val="bbPlcHdr"/>
        </w:types>
        <w:behaviors>
          <w:behavior w:val="content"/>
        </w:behaviors>
        <w:guid w:val="{01F8B93F-5699-7849-8D1F-F1D301AE3465}"/>
      </w:docPartPr>
      <w:docPartBody>
        <w:p w:rsidR="00B74A6D" w:rsidRDefault="000E488D">
          <w:pPr>
            <w:pStyle w:val="24C04F31FFC4544E92D575867C7904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A415AD7590154A885EA2D9EB31E24B"/>
        <w:category>
          <w:name w:val="General"/>
          <w:gallery w:val="placeholder"/>
        </w:category>
        <w:types>
          <w:type w:val="bbPlcHdr"/>
        </w:types>
        <w:behaviors>
          <w:behavior w:val="content"/>
        </w:behaviors>
        <w:guid w:val="{5B04CA83-8F22-C646-A802-960541622F87}"/>
      </w:docPartPr>
      <w:docPartBody>
        <w:p w:rsidR="00B74A6D" w:rsidRDefault="000E488D">
          <w:pPr>
            <w:pStyle w:val="F0A415AD7590154A885EA2D9EB31E24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23070516848D438427B175D38C44A4"/>
        <w:category>
          <w:name w:val="General"/>
          <w:gallery w:val="placeholder"/>
        </w:category>
        <w:types>
          <w:type w:val="bbPlcHdr"/>
        </w:types>
        <w:behaviors>
          <w:behavior w:val="content"/>
        </w:behaviors>
        <w:guid w:val="{1C248D00-8329-8C45-8405-4B6445B8D0EB}"/>
      </w:docPartPr>
      <w:docPartBody>
        <w:p w:rsidR="00B74A6D" w:rsidRDefault="000E488D">
          <w:pPr>
            <w:pStyle w:val="2223070516848D438427B175D38C44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B6E33619AFDB46A1A3B7850A2567B6"/>
        <w:category>
          <w:name w:val="General"/>
          <w:gallery w:val="placeholder"/>
        </w:category>
        <w:types>
          <w:type w:val="bbPlcHdr"/>
        </w:types>
        <w:behaviors>
          <w:behavior w:val="content"/>
        </w:behaviors>
        <w:guid w:val="{603F8F83-7FEE-774B-8942-F9440CA22D72}"/>
      </w:docPartPr>
      <w:docPartBody>
        <w:p w:rsidR="00B74A6D" w:rsidRDefault="000E488D">
          <w:pPr>
            <w:pStyle w:val="8CB6E33619AFDB46A1A3B7850A2567B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A6D"/>
    <w:rsid w:val="000E488D"/>
    <w:rsid w:val="00B74A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6EDC677856214BBBBE489496E91E71">
    <w:name w:val="B56EDC677856214BBBBE489496E91E71"/>
  </w:style>
  <w:style w:type="paragraph" w:customStyle="1" w:styleId="AA33182E86FD1140BCF78A0026CD7F8E">
    <w:name w:val="AA33182E86FD1140BCF78A0026CD7F8E"/>
  </w:style>
  <w:style w:type="paragraph" w:customStyle="1" w:styleId="2F43C9382B7C2243A42683BF3DDF5C40">
    <w:name w:val="2F43C9382B7C2243A42683BF3DDF5C40"/>
  </w:style>
  <w:style w:type="paragraph" w:customStyle="1" w:styleId="E452C739989BE345A5658C0BBA1F930E">
    <w:name w:val="E452C739989BE345A5658C0BBA1F930E"/>
  </w:style>
  <w:style w:type="paragraph" w:customStyle="1" w:styleId="02B34F87E78725438EB85C094F268FDE">
    <w:name w:val="02B34F87E78725438EB85C094F268FDE"/>
  </w:style>
  <w:style w:type="paragraph" w:customStyle="1" w:styleId="CAEBE055001F754AABC799486AB594CE">
    <w:name w:val="CAEBE055001F754AABC799486AB594CE"/>
  </w:style>
  <w:style w:type="paragraph" w:customStyle="1" w:styleId="02DF2F855A18B64094D4CFEA878A82F5">
    <w:name w:val="02DF2F855A18B64094D4CFEA878A82F5"/>
  </w:style>
  <w:style w:type="paragraph" w:customStyle="1" w:styleId="24C04F31FFC4544E92D575867C79041B">
    <w:name w:val="24C04F31FFC4544E92D575867C79041B"/>
  </w:style>
  <w:style w:type="paragraph" w:customStyle="1" w:styleId="F0A415AD7590154A885EA2D9EB31E24B">
    <w:name w:val="F0A415AD7590154A885EA2D9EB31E24B"/>
  </w:style>
  <w:style w:type="paragraph" w:customStyle="1" w:styleId="2223070516848D438427B175D38C44A4">
    <w:name w:val="2223070516848D438427B175D38C44A4"/>
  </w:style>
  <w:style w:type="paragraph" w:customStyle="1" w:styleId="8CB6E33619AFDB46A1A3B7850A2567B6">
    <w:name w:val="8CB6E33619AFDB46A1A3B7850A256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Bow99</b:Tag>
    <b:SourceType>Book</b:SourceType>
    <b:Guid>{112F8F79-B514-5A40-B00A-89B14BC28499}</b:Guid>
    <b:Title>Amazons of the Avant-Garde</b:Title>
    <b:City>London</b:City>
    <b:Publisher>Royal Academy of Arts</b:Publisher>
    <b:Year>1999</b:Year>
    <b:Author>
      <b:Editor>
        <b:NameList>
          <b:Person>
            <b:Last>Bowlt</b:Last>
            <b:First>John</b:First>
            <b:Middle>E and Matthew Drutt</b:Middle>
          </b:Person>
        </b:NameList>
      </b:Editor>
    </b:Author>
    <b:RefOrder>1</b:RefOrder>
  </b:Source>
  <b:Source>
    <b:Tag>Gur00</b:Tag>
    <b:SourceType>Book</b:SourceType>
    <b:Guid>{ADEDA0AD-79F5-AD40-9243-3E1280E4E8C8}</b:Guid>
    <b:Author>
      <b:Author>
        <b:NameList>
          <b:Person>
            <b:Last>Gurianova</b:Last>
            <b:First>Nina</b:First>
          </b:Person>
        </b:NameList>
      </b:Author>
    </b:Author>
    <b:Title>Exploring Color - Olga Rozanova and the Early Russian Avant-Garde, 1910–1918</b:Title>
    <b:City>Amsterdam</b:City>
    <b:Publisher>G+B Arts</b:Publisher>
    <b:Year>2000</b:Year>
    <b:RefOrder>2</b:RefOrder>
  </b:Source>
</b:Sources>
</file>

<file path=customXml/itemProps1.xml><?xml version="1.0" encoding="utf-8"?>
<ds:datastoreItem xmlns:ds="http://schemas.openxmlformats.org/officeDocument/2006/customXml" ds:itemID="{9376AF8F-7656-ED41-971D-EC2E89006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9</TotalTime>
  <Pages>2</Pages>
  <Words>719</Words>
  <Characters>4100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3</cp:revision>
  <dcterms:created xsi:type="dcterms:W3CDTF">2016-01-05T00:05:00Z</dcterms:created>
  <dcterms:modified xsi:type="dcterms:W3CDTF">2016-02-06T07:57:00Z</dcterms:modified>
</cp:coreProperties>
</file>