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20"/>
        <w:gridCol w:w="53"/>
        <w:gridCol w:w="2430"/>
        <w:gridCol w:w="121"/>
        <w:gridCol w:w="2445"/>
        <w:gridCol w:w="197"/>
      </w:tblGrid>
      <w:tr w:rsidR="00B574C9" w:rsidRPr="00CF6411" w14:paraId="1281185E" w14:textId="77777777" w:rsidTr="00383197">
        <w:tc>
          <w:tcPr>
            <w:tcW w:w="491" w:type="dxa"/>
            <w:vMerge w:val="restart"/>
            <w:shd w:val="clear" w:color="auto" w:fill="A6A6A6" w:themeFill="background1" w:themeFillShade="A6"/>
            <w:textDirection w:val="btLr"/>
          </w:tcPr>
          <w:p w14:paraId="5F3A76CB" w14:textId="77777777" w:rsidR="00B574C9" w:rsidRPr="00CF6411" w:rsidRDefault="00B574C9" w:rsidP="00CF6411">
            <w:r w:rsidRPr="00CF6411">
              <w:t>About you</w:t>
            </w:r>
          </w:p>
        </w:tc>
        <w:sdt>
          <w:sdtPr>
            <w:alias w:val="Salutation"/>
            <w:tag w:val="salutation"/>
            <w:id w:val="-1659997262"/>
            <w:placeholder>
              <w:docPart w:val="C6C0C18973E5C74E8F707BCCF75AAD6C"/>
            </w:placeholder>
            <w:showingPlcHdr/>
            <w:dropDownList>
              <w:listItem w:displayText="Dr." w:value="Dr."/>
              <w:listItem w:displayText="Prof." w:value="Prof."/>
            </w:dropDownList>
          </w:sdtPr>
          <w:sdtEndPr/>
          <w:sdtContent>
            <w:tc>
              <w:tcPr>
                <w:tcW w:w="1296" w:type="dxa"/>
              </w:tcPr>
              <w:p w14:paraId="60EC309F" w14:textId="77777777" w:rsidR="00B574C9" w:rsidRPr="00CF6411" w:rsidRDefault="00B574C9" w:rsidP="00CF6411">
                <w:r w:rsidRPr="00CF6411">
                  <w:rPr>
                    <w:rStyle w:val="PlaceholderText"/>
                    <w:b/>
                    <w:color w:val="FFFFFF" w:themeColor="background1"/>
                  </w:rPr>
                  <w:t>[Salutation]</w:t>
                </w:r>
              </w:p>
            </w:tc>
          </w:sdtContent>
        </w:sdt>
        <w:sdt>
          <w:sdtPr>
            <w:alias w:val="First name"/>
            <w:tag w:val="authorFirstName"/>
            <w:id w:val="581645879"/>
            <w:placeholder>
              <w:docPart w:val="4FA35BEF807DD5498C8FD5A4276B33D8"/>
            </w:placeholder>
            <w:text/>
          </w:sdtPr>
          <w:sdtEndPr/>
          <w:sdtContent>
            <w:tc>
              <w:tcPr>
                <w:tcW w:w="2073" w:type="dxa"/>
                <w:gridSpan w:val="2"/>
              </w:tcPr>
              <w:p w14:paraId="60122CA9" w14:textId="77777777" w:rsidR="00B574C9" w:rsidRPr="00CF6411" w:rsidRDefault="00383197" w:rsidP="00CF6411">
                <w:proofErr w:type="spellStart"/>
                <w:r w:rsidRPr="00CF6411">
                  <w:t>Anja</w:t>
                </w:r>
                <w:proofErr w:type="spellEnd"/>
              </w:p>
            </w:tc>
          </w:sdtContent>
        </w:sdt>
        <w:sdt>
          <w:sdtPr>
            <w:alias w:val="Middle name"/>
            <w:tag w:val="authorMiddleName"/>
            <w:id w:val="-2076034781"/>
            <w:placeholder>
              <w:docPart w:val="D98A92D4EFA29E40AFD2503564CA44BE"/>
            </w:placeholder>
            <w:showingPlcHdr/>
            <w:text/>
          </w:sdtPr>
          <w:sdtEndPr/>
          <w:sdtContent>
            <w:tc>
              <w:tcPr>
                <w:tcW w:w="2551" w:type="dxa"/>
                <w:gridSpan w:val="2"/>
              </w:tcPr>
              <w:p w14:paraId="344834A0" w14:textId="77777777" w:rsidR="00B574C9" w:rsidRPr="00CF6411" w:rsidRDefault="00B574C9" w:rsidP="00CF6411">
                <w:r w:rsidRPr="00CF6411">
                  <w:rPr>
                    <w:rStyle w:val="PlaceholderText"/>
                  </w:rPr>
                  <w:t>[Middle name]</w:t>
                </w:r>
              </w:p>
            </w:tc>
          </w:sdtContent>
        </w:sdt>
        <w:sdt>
          <w:sdtPr>
            <w:alias w:val="Last name"/>
            <w:tag w:val="authorLastName"/>
            <w:id w:val="-1088529830"/>
            <w:placeholder>
              <w:docPart w:val="9A3978736B55E14B95D33EF6FA1AEC1E"/>
            </w:placeholder>
            <w:text/>
          </w:sdtPr>
          <w:sdtEndPr/>
          <w:sdtContent>
            <w:tc>
              <w:tcPr>
                <w:tcW w:w="2642" w:type="dxa"/>
                <w:gridSpan w:val="2"/>
              </w:tcPr>
              <w:p w14:paraId="5117A0CF" w14:textId="77777777" w:rsidR="00B574C9" w:rsidRPr="00CF6411" w:rsidRDefault="00383197" w:rsidP="00CF6411">
                <w:proofErr w:type="spellStart"/>
                <w:r w:rsidRPr="00CF6411">
                  <w:t>Baumhoff</w:t>
                </w:r>
                <w:proofErr w:type="spellEnd"/>
              </w:p>
            </w:tc>
          </w:sdtContent>
        </w:sdt>
      </w:tr>
      <w:tr w:rsidR="00B574C9" w:rsidRPr="00CF6411" w14:paraId="01F1EB69" w14:textId="77777777" w:rsidTr="00383197">
        <w:trPr>
          <w:trHeight w:val="986"/>
        </w:trPr>
        <w:tc>
          <w:tcPr>
            <w:tcW w:w="491" w:type="dxa"/>
            <w:vMerge/>
            <w:shd w:val="clear" w:color="auto" w:fill="A6A6A6" w:themeFill="background1" w:themeFillShade="A6"/>
          </w:tcPr>
          <w:p w14:paraId="7D908897" w14:textId="77777777" w:rsidR="00B574C9" w:rsidRPr="00CF6411" w:rsidRDefault="00B574C9" w:rsidP="00CF6411"/>
        </w:tc>
        <w:sdt>
          <w:sdtPr>
            <w:alias w:val="Biography"/>
            <w:tag w:val="authorBiography"/>
            <w:id w:val="938807824"/>
            <w:placeholder>
              <w:docPart w:val="B8012E4534761241BEA0BDADD31461F3"/>
            </w:placeholder>
            <w:showingPlcHdr/>
          </w:sdtPr>
          <w:sdtEndPr/>
          <w:sdtContent>
            <w:tc>
              <w:tcPr>
                <w:tcW w:w="8562" w:type="dxa"/>
                <w:gridSpan w:val="7"/>
              </w:tcPr>
              <w:p w14:paraId="2CD4FCC5" w14:textId="77777777" w:rsidR="00B574C9" w:rsidRPr="00CF6411" w:rsidRDefault="00B574C9" w:rsidP="00CF6411">
                <w:r w:rsidRPr="00CF6411">
                  <w:rPr>
                    <w:rStyle w:val="PlaceholderText"/>
                  </w:rPr>
                  <w:t>[Enter your biography]</w:t>
                </w:r>
              </w:p>
            </w:tc>
          </w:sdtContent>
        </w:sdt>
      </w:tr>
      <w:tr w:rsidR="00B574C9" w:rsidRPr="00CF6411" w14:paraId="46882BA2" w14:textId="77777777" w:rsidTr="00383197">
        <w:trPr>
          <w:trHeight w:val="986"/>
        </w:trPr>
        <w:tc>
          <w:tcPr>
            <w:tcW w:w="491" w:type="dxa"/>
            <w:vMerge/>
            <w:shd w:val="clear" w:color="auto" w:fill="A6A6A6" w:themeFill="background1" w:themeFillShade="A6"/>
          </w:tcPr>
          <w:p w14:paraId="38E0C674" w14:textId="77777777" w:rsidR="00B574C9" w:rsidRPr="00CF6411" w:rsidRDefault="00B574C9" w:rsidP="00CF6411"/>
        </w:tc>
        <w:sdt>
          <w:sdtPr>
            <w:alias w:val="Affiliation"/>
            <w:tag w:val="affiliation"/>
            <w:id w:val="2012937915"/>
            <w:placeholder>
              <w:docPart w:val="7FAA234017228B45B8E1D0BAFCF4413A"/>
            </w:placeholder>
            <w:text/>
          </w:sdtPr>
          <w:sdtEndPr/>
          <w:sdtContent>
            <w:tc>
              <w:tcPr>
                <w:tcW w:w="8562" w:type="dxa"/>
                <w:gridSpan w:val="7"/>
              </w:tcPr>
              <w:p w14:paraId="222A2989" w14:textId="4D3158EE" w:rsidR="00B574C9" w:rsidRPr="00CF6411" w:rsidRDefault="001A6AA3" w:rsidP="00CF6411">
                <w:proofErr w:type="spellStart"/>
                <w:r w:rsidRPr="00CC4101">
                  <w:rPr>
                    <w:rFonts w:ascii="Calibri" w:hAnsi="Calibri" w:cs="Calibri"/>
                    <w:sz w:val="30"/>
                    <w:szCs w:val="30"/>
                    <w:lang w:val="en-US"/>
                  </w:rPr>
                  <w:t>Hochschule</w:t>
                </w:r>
                <w:proofErr w:type="spellEnd"/>
                <w:r w:rsidRPr="00CC4101">
                  <w:rPr>
                    <w:rFonts w:ascii="Calibri" w:hAnsi="Calibri" w:cs="Calibri"/>
                    <w:sz w:val="30"/>
                    <w:szCs w:val="30"/>
                    <w:lang w:val="en-US"/>
                  </w:rPr>
                  <w:t xml:space="preserve"> Hannover</w:t>
                </w:r>
              </w:p>
            </w:tc>
          </w:sdtContent>
        </w:sdt>
      </w:tr>
      <w:tr w:rsidR="00383197" w:rsidRPr="00CF6411" w14:paraId="23F12FF9" w14:textId="77777777" w:rsidTr="00383197">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70FECEE6" w14:textId="77777777" w:rsidR="00383197" w:rsidRPr="00CF6411" w:rsidRDefault="00383197" w:rsidP="00CF6411">
            <w:r w:rsidRPr="00CF6411">
              <w:t>About you</w:t>
            </w:r>
          </w:p>
        </w:tc>
        <w:sdt>
          <w:sdtPr>
            <w:alias w:val="Salutation"/>
            <w:tag w:val="salutation"/>
            <w:id w:val="92978458"/>
            <w:showingPlcHdr/>
            <w:dropDownList>
              <w:listItem w:displayText="Dr." w:value="Dr."/>
              <w:listItem w:displayText="Prof." w:value="Prof."/>
            </w:dropDownList>
          </w:sdtPr>
          <w:sdtEndPr/>
          <w:sdtContent>
            <w:tc>
              <w:tcPr>
                <w:tcW w:w="1296" w:type="dxa"/>
                <w:tcBorders>
                  <w:top w:val="single" w:sz="4" w:space="0" w:color="D9D9D9"/>
                  <w:left w:val="single" w:sz="4" w:space="0" w:color="D9D9D9"/>
                  <w:bottom w:val="single" w:sz="4" w:space="0" w:color="D9D9D9"/>
                  <w:right w:val="single" w:sz="4" w:space="0" w:color="D9D9D9"/>
                </w:tcBorders>
                <w:hideMark/>
              </w:tcPr>
              <w:p w14:paraId="7A5440B7" w14:textId="77777777" w:rsidR="00383197" w:rsidRPr="00CF6411" w:rsidRDefault="00383197" w:rsidP="00CF6411">
                <w:r w:rsidRPr="00CF6411">
                  <w:rPr>
                    <w:rStyle w:val="PlaceholderText"/>
                    <w:b/>
                    <w:color w:val="FFFFFF" w:themeColor="background1"/>
                  </w:rPr>
                  <w:t>[Salutation]</w:t>
                </w:r>
              </w:p>
            </w:tc>
          </w:sdtContent>
        </w:sdt>
        <w:sdt>
          <w:sdtPr>
            <w:alias w:val="First name"/>
            <w:tag w:val="authorFirstName"/>
            <w:id w:val="-298542255"/>
            <w:text/>
          </w:sdtPr>
          <w:sdtEndPr/>
          <w:sdtContent>
            <w:tc>
              <w:tcPr>
                <w:tcW w:w="2020" w:type="dxa"/>
                <w:tcBorders>
                  <w:top w:val="single" w:sz="4" w:space="0" w:color="D9D9D9"/>
                  <w:left w:val="single" w:sz="4" w:space="0" w:color="D9D9D9"/>
                  <w:bottom w:val="single" w:sz="4" w:space="0" w:color="D9D9D9"/>
                  <w:right w:val="single" w:sz="4" w:space="0" w:color="D9D9D9"/>
                </w:tcBorders>
                <w:hideMark/>
              </w:tcPr>
              <w:p w14:paraId="0D43B3BB" w14:textId="77777777" w:rsidR="00383197" w:rsidRPr="00CF6411" w:rsidRDefault="00383197" w:rsidP="00CF6411">
                <w:r w:rsidRPr="00CF6411">
                  <w:t>Susan</w:t>
                </w:r>
              </w:p>
            </w:tc>
          </w:sdtContent>
        </w:sdt>
        <w:sdt>
          <w:sdtPr>
            <w:alias w:val="Middle name"/>
            <w:tag w:val="authorMiddleName"/>
            <w:id w:val="-980306159"/>
            <w:showingPlcHdr/>
            <w:text/>
          </w:sdtPr>
          <w:sdtEnd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7952BB29" w14:textId="77777777" w:rsidR="00383197" w:rsidRPr="00CF6411" w:rsidRDefault="00383197" w:rsidP="00CF6411">
                <w:r w:rsidRPr="00CF6411">
                  <w:rPr>
                    <w:rStyle w:val="PlaceholderText"/>
                  </w:rPr>
                  <w:t>[Middle name]</w:t>
                </w:r>
              </w:p>
            </w:tc>
          </w:sdtContent>
        </w:sdt>
        <w:sdt>
          <w:sdtPr>
            <w:alias w:val="Last name"/>
            <w:tag w:val="authorLastName"/>
            <w:id w:val="1851141055"/>
            <w:text/>
          </w:sdtPr>
          <w:sdtEnd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75E316DE" w14:textId="77777777" w:rsidR="00383197" w:rsidRPr="00CF6411" w:rsidRDefault="00383197" w:rsidP="00CF6411">
                <w:proofErr w:type="spellStart"/>
                <w:r w:rsidRPr="00CF6411">
                  <w:t>Funkenstein</w:t>
                </w:r>
                <w:proofErr w:type="spellEnd"/>
              </w:p>
            </w:tc>
          </w:sdtContent>
        </w:sdt>
      </w:tr>
      <w:tr w:rsidR="00383197" w:rsidRPr="00CF6411" w14:paraId="06F350CE" w14:textId="77777777" w:rsidTr="00383197">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76CA1787" w14:textId="77777777" w:rsidR="00383197" w:rsidRPr="00CF6411" w:rsidRDefault="00383197" w:rsidP="00CF6411"/>
        </w:tc>
        <w:sdt>
          <w:sdtPr>
            <w:alias w:val="Biography"/>
            <w:tag w:val="authorBiography"/>
            <w:id w:val="2065452928"/>
            <w:showingPlcHdr/>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1F59F76" w14:textId="77777777" w:rsidR="00383197" w:rsidRPr="00CF6411" w:rsidRDefault="00383197" w:rsidP="00CF6411">
                <w:r w:rsidRPr="00CF6411">
                  <w:rPr>
                    <w:rStyle w:val="PlaceholderText"/>
                  </w:rPr>
                  <w:t>[Enter your biography]</w:t>
                </w:r>
              </w:p>
            </w:tc>
          </w:sdtContent>
        </w:sdt>
      </w:tr>
      <w:tr w:rsidR="00383197" w:rsidRPr="00CF6411" w14:paraId="4E876BEC" w14:textId="77777777" w:rsidTr="00383197">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3F6FA7A2" w14:textId="77777777" w:rsidR="00383197" w:rsidRPr="00CF6411" w:rsidRDefault="00383197" w:rsidP="00CF6411"/>
        </w:tc>
        <w:sdt>
          <w:sdtPr>
            <w:alias w:val="Affiliation"/>
            <w:tag w:val="affiliation"/>
            <w:id w:val="803971888"/>
            <w:text/>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397EBF8E" w14:textId="77777777" w:rsidR="00383197" w:rsidRPr="00CF6411" w:rsidRDefault="00383197" w:rsidP="00CF6411">
                <w:r w:rsidRPr="00CF6411">
                  <w:t>University of Michigan</w:t>
                </w:r>
              </w:p>
            </w:tc>
          </w:sdtContent>
        </w:sdt>
      </w:tr>
    </w:tbl>
    <w:p w14:paraId="3C44258F" w14:textId="77777777" w:rsidR="003D3579" w:rsidRPr="00CF6411" w:rsidRDefault="003D3579" w:rsidP="00CF641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F6411" w14:paraId="49A4876D" w14:textId="77777777" w:rsidTr="00244BB0">
        <w:tc>
          <w:tcPr>
            <w:tcW w:w="9016" w:type="dxa"/>
            <w:shd w:val="clear" w:color="auto" w:fill="A6A6A6" w:themeFill="background1" w:themeFillShade="A6"/>
            <w:tcMar>
              <w:top w:w="113" w:type="dxa"/>
              <w:bottom w:w="113" w:type="dxa"/>
            </w:tcMar>
          </w:tcPr>
          <w:p w14:paraId="1D61BD36" w14:textId="77777777" w:rsidR="00244BB0" w:rsidRPr="00CF6411" w:rsidRDefault="00244BB0" w:rsidP="00CF6411">
            <w:r w:rsidRPr="00CF6411">
              <w:t>Your article</w:t>
            </w:r>
          </w:p>
        </w:tc>
      </w:tr>
      <w:tr w:rsidR="003F0D73" w:rsidRPr="00CF6411" w14:paraId="4A882382" w14:textId="77777777" w:rsidTr="003F0D73">
        <w:sdt>
          <w:sdtPr>
            <w:rPr>
              <w:rStyle w:val="Heading1Char"/>
            </w:rPr>
            <w:alias w:val="Article headword"/>
            <w:tag w:val="articleHeadword"/>
            <w:id w:val="-361440020"/>
            <w:text/>
          </w:sdtPr>
          <w:sdtEndPr>
            <w:rPr>
              <w:rStyle w:val="Heading1Char"/>
            </w:rPr>
          </w:sdtEndPr>
          <w:sdtContent>
            <w:tc>
              <w:tcPr>
                <w:tcW w:w="9016" w:type="dxa"/>
                <w:tcMar>
                  <w:top w:w="113" w:type="dxa"/>
                  <w:bottom w:w="113" w:type="dxa"/>
                </w:tcMar>
              </w:tcPr>
              <w:p w14:paraId="47EC2D06" w14:textId="77777777" w:rsidR="003F0D73" w:rsidRPr="00CF6411" w:rsidRDefault="00643D43" w:rsidP="00CF6411">
                <w:r w:rsidRPr="00CF6411">
                  <w:rPr>
                    <w:rStyle w:val="Heading1Char"/>
                  </w:rPr>
                  <w:t>Bauhaus Omnibus</w:t>
                </w:r>
              </w:p>
            </w:tc>
          </w:sdtContent>
        </w:sdt>
      </w:tr>
      <w:tr w:rsidR="00464699" w:rsidRPr="00CF6411" w14:paraId="6765CB7E" w14:textId="77777777" w:rsidTr="007821B0">
        <w:sdt>
          <w:sdtPr>
            <w:alias w:val="Variant headwords"/>
            <w:tag w:val="variantHeadwords"/>
            <w:id w:val="173464402"/>
            <w:showingPlcHdr/>
          </w:sdtPr>
          <w:sdtEndPr/>
          <w:sdtContent>
            <w:tc>
              <w:tcPr>
                <w:tcW w:w="9016" w:type="dxa"/>
                <w:tcMar>
                  <w:top w:w="113" w:type="dxa"/>
                  <w:bottom w:w="113" w:type="dxa"/>
                </w:tcMar>
              </w:tcPr>
              <w:p w14:paraId="63C71461" w14:textId="77777777" w:rsidR="00464699" w:rsidRPr="00CF6411" w:rsidRDefault="00464699" w:rsidP="00CF6411">
                <w:r w:rsidRPr="00CF6411">
                  <w:rPr>
                    <w:rStyle w:val="PlaceholderText"/>
                    <w:b/>
                  </w:rPr>
                  <w:t xml:space="preserve">[Enter any </w:t>
                </w:r>
                <w:r w:rsidRPr="00CF6411">
                  <w:rPr>
                    <w:rStyle w:val="PlaceholderText"/>
                    <w:b/>
                    <w:i/>
                  </w:rPr>
                  <w:t>variant forms</w:t>
                </w:r>
                <w:r w:rsidRPr="00CF6411">
                  <w:rPr>
                    <w:rStyle w:val="PlaceholderText"/>
                    <w:b/>
                  </w:rPr>
                  <w:t xml:space="preserve"> of your headword – OPTIONAL]</w:t>
                </w:r>
              </w:p>
            </w:tc>
          </w:sdtContent>
        </w:sdt>
      </w:tr>
      <w:tr w:rsidR="00E85A05" w:rsidRPr="00CF6411" w14:paraId="1FD6380C" w14:textId="77777777" w:rsidTr="003F0D73">
        <w:sdt>
          <w:sdtPr>
            <w:alias w:val="Abstract"/>
            <w:tag w:val="abstract"/>
            <w:id w:val="-635871867"/>
          </w:sdtPr>
          <w:sdtEndPr/>
          <w:sdtContent>
            <w:tc>
              <w:tcPr>
                <w:tcW w:w="9016" w:type="dxa"/>
                <w:tcMar>
                  <w:top w:w="113" w:type="dxa"/>
                  <w:bottom w:w="113" w:type="dxa"/>
                </w:tcMar>
              </w:tcPr>
              <w:p w14:paraId="473C7D16" w14:textId="743ABB3E" w:rsidR="00643D43" w:rsidRPr="00CF6411" w:rsidRDefault="00643D43" w:rsidP="00CF6411">
                <w:pPr>
                  <w:rPr>
                    <w:szCs w:val="24"/>
                    <w:lang w:val="en-US"/>
                  </w:rPr>
                </w:pPr>
                <w:r w:rsidRPr="00CF6411">
                  <w:rPr>
                    <w:szCs w:val="24"/>
                    <w:lang w:val="en-US"/>
                  </w:rPr>
                  <w:t xml:space="preserve">In 1919 a young architect named Walter Gropius initiated one of the most modern art schools of the twentieth century in the city of Weimar in Thuringia, Germany. He called it the Bauhaus. Its unusual name can be translated as </w:t>
                </w:r>
                <w:r w:rsidR="008F773A">
                  <w:rPr>
                    <w:szCs w:val="24"/>
                    <w:lang w:val="en-US"/>
                  </w:rPr>
                  <w:t>‘building hut’</w:t>
                </w:r>
                <w:r w:rsidRPr="00CF6411">
                  <w:rPr>
                    <w:szCs w:val="24"/>
                    <w:lang w:val="en-US"/>
                  </w:rPr>
                  <w:t xml:space="preserve"> indicating its connection with the medieval tradition of cathedral building and the idea of a total work of art. </w:t>
                </w:r>
              </w:p>
              <w:p w14:paraId="76978670" w14:textId="77777777" w:rsidR="00643D43" w:rsidRPr="00CF6411" w:rsidRDefault="00643D43" w:rsidP="00CF6411">
                <w:pPr>
                  <w:rPr>
                    <w:szCs w:val="24"/>
                    <w:lang w:val="en-US"/>
                  </w:rPr>
                </w:pPr>
              </w:p>
              <w:p w14:paraId="2E0D6189" w14:textId="77777777" w:rsidR="00643D43" w:rsidRPr="00CF6411" w:rsidRDefault="00643D43" w:rsidP="00CF6411">
                <w:pPr>
                  <w:rPr>
                    <w:szCs w:val="24"/>
                    <w:lang w:val="en-US"/>
                  </w:rPr>
                </w:pPr>
                <w:r w:rsidRPr="00CF6411">
                  <w:rPr>
                    <w:szCs w:val="24"/>
                    <w:lang w:val="en-US"/>
                  </w:rPr>
                  <w:t xml:space="preserve">The Bauhaus is not only famous for its ideas or its buildings in Weimar and Dessau, but also for its members, among them the three directors of the school – the architects Walter Gropius (1919-1928), Hannes Meyer (1928-1930), and </w:t>
                </w:r>
                <w:proofErr w:type="spellStart"/>
                <w:r w:rsidRPr="00CF6411">
                  <w:rPr>
                    <w:szCs w:val="24"/>
                    <w:lang w:val="en-US"/>
                  </w:rPr>
                  <w:t>Mies</w:t>
                </w:r>
                <w:proofErr w:type="spellEnd"/>
                <w:r w:rsidRPr="00CF6411">
                  <w:rPr>
                    <w:szCs w:val="24"/>
                    <w:lang w:val="en-US"/>
                  </w:rPr>
                  <w:t xml:space="preserve"> van der </w:t>
                </w:r>
                <w:proofErr w:type="spellStart"/>
                <w:r w:rsidRPr="00CF6411">
                  <w:rPr>
                    <w:szCs w:val="24"/>
                    <w:lang w:val="en-US"/>
                  </w:rPr>
                  <w:t>Rohe</w:t>
                </w:r>
                <w:proofErr w:type="spellEnd"/>
                <w:r w:rsidRPr="00CF6411">
                  <w:rPr>
                    <w:szCs w:val="24"/>
                    <w:lang w:val="en-US"/>
                  </w:rPr>
                  <w:t xml:space="preserve"> (1930-1932). Renowned modern artists taught there like </w:t>
                </w:r>
                <w:proofErr w:type="spellStart"/>
                <w:r w:rsidRPr="00CF6411">
                  <w:rPr>
                    <w:szCs w:val="24"/>
                    <w:lang w:val="en-US"/>
                  </w:rPr>
                  <w:t>Lyonel</w:t>
                </w:r>
                <w:proofErr w:type="spellEnd"/>
                <w:r w:rsidRPr="00CF6411">
                  <w:rPr>
                    <w:szCs w:val="24"/>
                    <w:lang w:val="en-US"/>
                  </w:rPr>
                  <w:t xml:space="preserve"> Feininger, </w:t>
                </w:r>
                <w:proofErr w:type="spellStart"/>
                <w:r w:rsidRPr="00CF6411">
                  <w:rPr>
                    <w:szCs w:val="24"/>
                    <w:lang w:val="en-US"/>
                  </w:rPr>
                  <w:t>Vassily</w:t>
                </w:r>
                <w:proofErr w:type="spellEnd"/>
                <w:r w:rsidRPr="00CF6411">
                  <w:rPr>
                    <w:szCs w:val="24"/>
                    <w:lang w:val="en-US"/>
                  </w:rPr>
                  <w:t xml:space="preserve"> Kandinsky, Paul Klee, </w:t>
                </w:r>
                <w:proofErr w:type="spellStart"/>
                <w:r w:rsidRPr="00CF6411">
                  <w:rPr>
                    <w:szCs w:val="24"/>
                    <w:lang w:val="en-US"/>
                  </w:rPr>
                  <w:t>László</w:t>
                </w:r>
                <w:proofErr w:type="spellEnd"/>
                <w:r w:rsidRPr="00CF6411">
                  <w:rPr>
                    <w:szCs w:val="24"/>
                    <w:lang w:val="en-US"/>
                  </w:rPr>
                  <w:t xml:space="preserve"> and Lucia Moholy-Nagy, Herbert Bayer, Marcel Breuer, Wilhelm </w:t>
                </w:r>
                <w:proofErr w:type="spellStart"/>
                <w:r w:rsidRPr="00CF6411">
                  <w:rPr>
                    <w:szCs w:val="24"/>
                    <w:lang w:val="en-US"/>
                  </w:rPr>
                  <w:t>Wagenfeld</w:t>
                </w:r>
                <w:proofErr w:type="spellEnd"/>
                <w:r w:rsidRPr="00CF6411">
                  <w:rPr>
                    <w:szCs w:val="24"/>
                    <w:lang w:val="en-US"/>
                  </w:rPr>
                  <w:t xml:space="preserve">, </w:t>
                </w:r>
                <w:proofErr w:type="spellStart"/>
                <w:r w:rsidRPr="00CF6411">
                  <w:rPr>
                    <w:szCs w:val="24"/>
                    <w:lang w:val="en-US"/>
                  </w:rPr>
                  <w:t>Anni</w:t>
                </w:r>
                <w:proofErr w:type="spellEnd"/>
                <w:r w:rsidRPr="00CF6411">
                  <w:rPr>
                    <w:szCs w:val="24"/>
                    <w:lang w:val="en-US"/>
                  </w:rPr>
                  <w:t xml:space="preserve"> und Josef Albers, Oskar </w:t>
                </w:r>
                <w:proofErr w:type="spellStart"/>
                <w:r w:rsidRPr="00CF6411">
                  <w:rPr>
                    <w:szCs w:val="24"/>
                    <w:lang w:val="en-US"/>
                  </w:rPr>
                  <w:t>Schlemmer</w:t>
                </w:r>
                <w:proofErr w:type="spellEnd"/>
                <w:r w:rsidRPr="00CF6411">
                  <w:rPr>
                    <w:szCs w:val="24"/>
                    <w:lang w:val="en-US"/>
                  </w:rPr>
                  <w:t xml:space="preserve">, Marianne Brandt or </w:t>
                </w:r>
                <w:proofErr w:type="spellStart"/>
                <w:r w:rsidRPr="00CF6411">
                  <w:rPr>
                    <w:szCs w:val="24"/>
                    <w:lang w:val="en-US"/>
                  </w:rPr>
                  <w:t>Gunta</w:t>
                </w:r>
                <w:proofErr w:type="spellEnd"/>
                <w:r w:rsidRPr="00CF6411">
                  <w:rPr>
                    <w:szCs w:val="24"/>
                    <w:lang w:val="en-US"/>
                  </w:rPr>
                  <w:t xml:space="preserve"> </w:t>
                </w:r>
                <w:proofErr w:type="spellStart"/>
                <w:r w:rsidRPr="00CF6411">
                  <w:rPr>
                    <w:szCs w:val="24"/>
                    <w:lang w:val="en-US"/>
                  </w:rPr>
                  <w:t>Stölzl</w:t>
                </w:r>
                <w:proofErr w:type="spellEnd"/>
                <w:r w:rsidRPr="00CF6411">
                  <w:rPr>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CF6411">
                  <w:rPr>
                    <w:rFonts w:eastAsia="Times New Roman"/>
                    <w:szCs w:val="24"/>
                    <w:lang w:val="en" w:eastAsia="de-DE"/>
                  </w:rPr>
                  <w:t xml:space="preserve">The overall aim of the Bauhaus was to redefine fundaments of composition and construction as well as the use of </w:t>
                </w:r>
                <w:proofErr w:type="spellStart"/>
                <w:r w:rsidRPr="00CF6411">
                  <w:rPr>
                    <w:rFonts w:eastAsia="Times New Roman"/>
                    <w:szCs w:val="24"/>
                    <w:lang w:val="en" w:eastAsia="de-DE"/>
                  </w:rPr>
                  <w:t>colours</w:t>
                </w:r>
                <w:proofErr w:type="spellEnd"/>
                <w:r w:rsidRPr="00CF6411">
                  <w:rPr>
                    <w:rFonts w:eastAsia="Times New Roman"/>
                    <w:szCs w:val="24"/>
                    <w:lang w:val="en" w:eastAsia="de-DE"/>
                  </w:rPr>
                  <w:t>.</w:t>
                </w:r>
              </w:p>
              <w:p w14:paraId="52639F82" w14:textId="77777777" w:rsidR="00643D43" w:rsidRPr="00CF6411" w:rsidRDefault="00643D43" w:rsidP="00CF6411">
                <w:pPr>
                  <w:rPr>
                    <w:szCs w:val="24"/>
                    <w:lang w:val="en-US"/>
                  </w:rPr>
                </w:pPr>
              </w:p>
              <w:p w14:paraId="52EB16CA" w14:textId="77777777" w:rsidR="00E85A05" w:rsidRPr="00CF6411" w:rsidRDefault="00E85A05" w:rsidP="00CF6411"/>
            </w:tc>
          </w:sdtContent>
        </w:sdt>
      </w:tr>
      <w:tr w:rsidR="003F0D73" w:rsidRPr="00CF6411" w14:paraId="00FFD803" w14:textId="77777777" w:rsidTr="003F0D73">
        <w:sdt>
          <w:sdtPr>
            <w:alias w:val="Article text"/>
            <w:tag w:val="articleText"/>
            <w:id w:val="634067588"/>
          </w:sdtPr>
          <w:sdtEndPr/>
          <w:sdtContent>
            <w:tc>
              <w:tcPr>
                <w:tcW w:w="9016" w:type="dxa"/>
                <w:tcMar>
                  <w:top w:w="113" w:type="dxa"/>
                  <w:bottom w:w="113" w:type="dxa"/>
                </w:tcMar>
              </w:tcPr>
              <w:p w14:paraId="7830F714" w14:textId="162BBAE9" w:rsidR="00643D43" w:rsidRPr="00CF6411" w:rsidRDefault="00643D43" w:rsidP="00CF6411">
                <w:pPr>
                  <w:rPr>
                    <w:rStyle w:val="Heading1Char"/>
                    <w:rFonts w:asciiTheme="minorHAnsi" w:hAnsiTheme="minorHAnsi"/>
                  </w:rPr>
                </w:pPr>
                <w:r w:rsidRPr="00CF6411">
                  <w:rPr>
                    <w:rStyle w:val="Heading1Char"/>
                    <w:rFonts w:asciiTheme="minorHAnsi" w:hAnsiTheme="minorHAnsi"/>
                  </w:rPr>
                  <w:t>Bauhaus Design (1919-1933)</w:t>
                </w:r>
              </w:p>
              <w:p w14:paraId="0983A87D" w14:textId="77777777" w:rsidR="00643D43" w:rsidRDefault="00600769" w:rsidP="00CF6411">
                <w:pPr>
                  <w:rPr>
                    <w:rStyle w:val="Heading2Char"/>
                    <w:rFonts w:asciiTheme="minorHAnsi" w:hAnsiTheme="minorHAnsi"/>
                  </w:rPr>
                </w:pPr>
                <w:proofErr w:type="spellStart"/>
                <w:r>
                  <w:rPr>
                    <w:rStyle w:val="Heading2Char"/>
                    <w:rFonts w:asciiTheme="minorHAnsi" w:hAnsiTheme="minorHAnsi"/>
                  </w:rPr>
                  <w:t>Anja</w:t>
                </w:r>
                <w:proofErr w:type="spellEnd"/>
                <w:r>
                  <w:rPr>
                    <w:rStyle w:val="Heading2Char"/>
                    <w:rFonts w:asciiTheme="minorHAnsi" w:hAnsiTheme="minorHAnsi"/>
                  </w:rPr>
                  <w:t xml:space="preserve"> </w:t>
                </w:r>
                <w:proofErr w:type="spellStart"/>
                <w:r>
                  <w:rPr>
                    <w:rStyle w:val="Heading2Char"/>
                    <w:rFonts w:asciiTheme="minorHAnsi" w:hAnsiTheme="minorHAnsi"/>
                  </w:rPr>
                  <w:t>Baumhoff</w:t>
                </w:r>
                <w:proofErr w:type="spellEnd"/>
              </w:p>
              <w:p w14:paraId="4B8A5D57" w14:textId="77777777" w:rsidR="00600769" w:rsidRPr="00CF6411" w:rsidRDefault="00600769" w:rsidP="00CF6411">
                <w:pPr>
                  <w:rPr>
                    <w:rStyle w:val="Heading2Char"/>
                    <w:rFonts w:asciiTheme="minorHAnsi" w:hAnsiTheme="minorHAnsi"/>
                  </w:rPr>
                </w:pPr>
              </w:p>
              <w:p w14:paraId="1AE37E62" w14:textId="056BE285" w:rsidR="00643D43" w:rsidRPr="00CF6411" w:rsidRDefault="00643D43" w:rsidP="00CF6411">
                <w:pPr>
                  <w:rPr>
                    <w:sz w:val="24"/>
                    <w:szCs w:val="24"/>
                    <w:lang w:val="en-US"/>
                  </w:rPr>
                </w:pPr>
                <w:r w:rsidRPr="00CF6411">
                  <w:rPr>
                    <w:sz w:val="24"/>
                    <w:szCs w:val="24"/>
                    <w:lang w:val="en-US"/>
                  </w:rPr>
                  <w:t>In 1919 a young architect named Walter Gropius initiated one of the most modern art schools of the twentieth century in the city of Weimar in Thuringia, Germany. He called it the Bauhaus. Its unusual name ca</w:t>
                </w:r>
                <w:r w:rsidR="008F773A">
                  <w:rPr>
                    <w:sz w:val="24"/>
                    <w:szCs w:val="24"/>
                    <w:lang w:val="en-US"/>
                  </w:rPr>
                  <w:t>n be translated as ‘building hut’</w:t>
                </w:r>
                <w:r w:rsidRPr="00CF6411">
                  <w:rPr>
                    <w:sz w:val="24"/>
                    <w:szCs w:val="24"/>
                    <w:lang w:val="en-US"/>
                  </w:rPr>
                  <w:t xml:space="preserve"> indicating its connection with the medieval tradition of cathedral building and the idea of a total work of art. </w:t>
                </w:r>
              </w:p>
              <w:p w14:paraId="24742735" w14:textId="77777777" w:rsidR="00643D43" w:rsidRPr="00CF6411" w:rsidRDefault="00643D43" w:rsidP="00CF6411">
                <w:pPr>
                  <w:rPr>
                    <w:sz w:val="24"/>
                    <w:szCs w:val="24"/>
                    <w:lang w:val="en-US"/>
                  </w:rPr>
                </w:pPr>
              </w:p>
              <w:p w14:paraId="1710D92C" w14:textId="77777777" w:rsidR="00643D43" w:rsidRPr="00CF6411" w:rsidRDefault="00643D43" w:rsidP="00CF6411">
                <w:pPr>
                  <w:rPr>
                    <w:rFonts w:eastAsia="Times New Roman"/>
                    <w:sz w:val="24"/>
                    <w:szCs w:val="24"/>
                    <w:lang w:val="en" w:eastAsia="de-DE"/>
                  </w:rPr>
                </w:pPr>
                <w:r w:rsidRPr="00CF6411">
                  <w:rPr>
                    <w:sz w:val="24"/>
                    <w:szCs w:val="24"/>
                    <w:lang w:val="en-US"/>
                  </w:rPr>
                  <w:t xml:space="preserve">The Bauhaus is not only famous for its ideas or its buildings in Weimar and Dessau, but </w:t>
                </w:r>
                <w:r w:rsidRPr="00CF6411">
                  <w:rPr>
                    <w:sz w:val="24"/>
                    <w:szCs w:val="24"/>
                    <w:lang w:val="en-US"/>
                  </w:rPr>
                  <w:lastRenderedPageBreak/>
                  <w:t xml:space="preserve">also for its members, among them the three directors of the school – the architects Walter Gropius (1919-1928), Hannes Meyer (1928-1930), and </w:t>
                </w:r>
                <w:proofErr w:type="spellStart"/>
                <w:r w:rsidRPr="00CF6411">
                  <w:rPr>
                    <w:sz w:val="24"/>
                    <w:szCs w:val="24"/>
                    <w:lang w:val="en-US"/>
                  </w:rPr>
                  <w:t>Mies</w:t>
                </w:r>
                <w:proofErr w:type="spellEnd"/>
                <w:r w:rsidRPr="00CF6411">
                  <w:rPr>
                    <w:sz w:val="24"/>
                    <w:szCs w:val="24"/>
                    <w:lang w:val="en-US"/>
                  </w:rPr>
                  <w:t xml:space="preserve"> van der </w:t>
                </w:r>
                <w:proofErr w:type="spellStart"/>
                <w:r w:rsidRPr="00CF6411">
                  <w:rPr>
                    <w:sz w:val="24"/>
                    <w:szCs w:val="24"/>
                    <w:lang w:val="en-US"/>
                  </w:rPr>
                  <w:t>Rohe</w:t>
                </w:r>
                <w:proofErr w:type="spellEnd"/>
                <w:r w:rsidRPr="00CF6411">
                  <w:rPr>
                    <w:sz w:val="24"/>
                    <w:szCs w:val="24"/>
                    <w:lang w:val="en-US"/>
                  </w:rPr>
                  <w:t xml:space="preserve"> (1930-1932). Renowned modern artists taught there like </w:t>
                </w:r>
                <w:proofErr w:type="spellStart"/>
                <w:r w:rsidRPr="00CF6411">
                  <w:rPr>
                    <w:sz w:val="24"/>
                    <w:szCs w:val="24"/>
                    <w:lang w:val="en-US"/>
                  </w:rPr>
                  <w:t>Lyonel</w:t>
                </w:r>
                <w:proofErr w:type="spellEnd"/>
                <w:r w:rsidRPr="00CF6411">
                  <w:rPr>
                    <w:sz w:val="24"/>
                    <w:szCs w:val="24"/>
                    <w:lang w:val="en-US"/>
                  </w:rPr>
                  <w:t xml:space="preserve"> Feininger, </w:t>
                </w:r>
                <w:proofErr w:type="spellStart"/>
                <w:r w:rsidRPr="00CF6411">
                  <w:rPr>
                    <w:sz w:val="24"/>
                    <w:szCs w:val="24"/>
                    <w:lang w:val="en-US"/>
                  </w:rPr>
                  <w:t>Vassily</w:t>
                </w:r>
                <w:proofErr w:type="spellEnd"/>
                <w:r w:rsidRPr="00CF6411">
                  <w:rPr>
                    <w:sz w:val="24"/>
                    <w:szCs w:val="24"/>
                    <w:lang w:val="en-US"/>
                  </w:rPr>
                  <w:t xml:space="preserve"> Kandinsky, Paul Klee, </w:t>
                </w:r>
                <w:proofErr w:type="spellStart"/>
                <w:r w:rsidRPr="00CF6411">
                  <w:rPr>
                    <w:sz w:val="24"/>
                    <w:szCs w:val="24"/>
                    <w:lang w:val="en-US"/>
                  </w:rPr>
                  <w:t>László</w:t>
                </w:r>
                <w:proofErr w:type="spellEnd"/>
                <w:r w:rsidRPr="00CF6411">
                  <w:rPr>
                    <w:sz w:val="24"/>
                    <w:szCs w:val="24"/>
                    <w:lang w:val="en-US"/>
                  </w:rPr>
                  <w:t xml:space="preserve"> and Lucia Moholy-Nagy, Herbert Bayer, Marcel Breuer, Wilhelm </w:t>
                </w:r>
                <w:proofErr w:type="spellStart"/>
                <w:r w:rsidRPr="00CF6411">
                  <w:rPr>
                    <w:sz w:val="24"/>
                    <w:szCs w:val="24"/>
                    <w:lang w:val="en-US"/>
                  </w:rPr>
                  <w:t>Wagenfeld</w:t>
                </w:r>
                <w:proofErr w:type="spellEnd"/>
                <w:r w:rsidRPr="00CF6411">
                  <w:rPr>
                    <w:sz w:val="24"/>
                    <w:szCs w:val="24"/>
                    <w:lang w:val="en-US"/>
                  </w:rPr>
                  <w:t xml:space="preserve">, </w:t>
                </w:r>
                <w:proofErr w:type="spellStart"/>
                <w:r w:rsidRPr="00CF6411">
                  <w:rPr>
                    <w:sz w:val="24"/>
                    <w:szCs w:val="24"/>
                    <w:lang w:val="en-US"/>
                  </w:rPr>
                  <w:t>Anni</w:t>
                </w:r>
                <w:proofErr w:type="spellEnd"/>
                <w:r w:rsidRPr="00CF6411">
                  <w:rPr>
                    <w:sz w:val="24"/>
                    <w:szCs w:val="24"/>
                    <w:lang w:val="en-US"/>
                  </w:rPr>
                  <w:t xml:space="preserve"> und Josef Albers, Oskar </w:t>
                </w:r>
                <w:proofErr w:type="spellStart"/>
                <w:r w:rsidRPr="00CF6411">
                  <w:rPr>
                    <w:sz w:val="24"/>
                    <w:szCs w:val="24"/>
                    <w:lang w:val="en-US"/>
                  </w:rPr>
                  <w:t>Schlemmer</w:t>
                </w:r>
                <w:proofErr w:type="spellEnd"/>
                <w:r w:rsidRPr="00CF6411">
                  <w:rPr>
                    <w:sz w:val="24"/>
                    <w:szCs w:val="24"/>
                    <w:lang w:val="en-US"/>
                  </w:rPr>
                  <w:t xml:space="preserve">, Marianne Brandt or </w:t>
                </w:r>
                <w:proofErr w:type="spellStart"/>
                <w:r w:rsidRPr="00CF6411">
                  <w:rPr>
                    <w:sz w:val="24"/>
                    <w:szCs w:val="24"/>
                    <w:lang w:val="en-US"/>
                  </w:rPr>
                  <w:t>Gunta</w:t>
                </w:r>
                <w:proofErr w:type="spellEnd"/>
                <w:r w:rsidRPr="00CF6411">
                  <w:rPr>
                    <w:sz w:val="24"/>
                    <w:szCs w:val="24"/>
                    <w:lang w:val="en-US"/>
                  </w:rPr>
                  <w:t xml:space="preserve"> </w:t>
                </w:r>
                <w:proofErr w:type="spellStart"/>
                <w:r w:rsidRPr="00CF6411">
                  <w:rPr>
                    <w:sz w:val="24"/>
                    <w:szCs w:val="24"/>
                    <w:lang w:val="en-US"/>
                  </w:rPr>
                  <w:t>Stölzl</w:t>
                </w:r>
                <w:proofErr w:type="spellEnd"/>
                <w:r w:rsidRPr="00CF6411">
                  <w:rPr>
                    <w:sz w:val="24"/>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CF6411">
                  <w:rPr>
                    <w:rFonts w:eastAsia="Times New Roman"/>
                    <w:sz w:val="24"/>
                    <w:szCs w:val="24"/>
                    <w:lang w:val="en" w:eastAsia="de-DE"/>
                  </w:rPr>
                  <w:t xml:space="preserve">The overall aim of the Bauhaus was to redefine fundaments of composition and construction as well as the use of </w:t>
                </w:r>
                <w:proofErr w:type="spellStart"/>
                <w:r w:rsidRPr="00CF6411">
                  <w:rPr>
                    <w:rFonts w:eastAsia="Times New Roman"/>
                    <w:sz w:val="24"/>
                    <w:szCs w:val="24"/>
                    <w:lang w:val="en" w:eastAsia="de-DE"/>
                  </w:rPr>
                  <w:t>colours</w:t>
                </w:r>
                <w:proofErr w:type="spellEnd"/>
                <w:r w:rsidRPr="00CF6411">
                  <w:rPr>
                    <w:rFonts w:eastAsia="Times New Roman"/>
                    <w:sz w:val="24"/>
                    <w:szCs w:val="24"/>
                    <w:lang w:val="en" w:eastAsia="de-DE"/>
                  </w:rPr>
                  <w:t>.</w:t>
                </w:r>
              </w:p>
              <w:p w14:paraId="7C683A4F" w14:textId="77777777" w:rsidR="00643D43" w:rsidRPr="00CF6411" w:rsidRDefault="00643D43" w:rsidP="00CF6411">
                <w:pPr>
                  <w:rPr>
                    <w:rFonts w:eastAsia="Times New Roman"/>
                    <w:sz w:val="24"/>
                    <w:szCs w:val="24"/>
                    <w:lang w:val="en" w:eastAsia="de-DE"/>
                  </w:rPr>
                </w:pPr>
              </w:p>
              <w:p w14:paraId="4591D3EC" w14:textId="77777777" w:rsidR="00643D43" w:rsidRPr="00CF6411" w:rsidRDefault="00643D43" w:rsidP="00CF6411">
                <w:pPr>
                  <w:rPr>
                    <w:sz w:val="24"/>
                    <w:szCs w:val="24"/>
                    <w:lang w:val="en-US"/>
                  </w:rPr>
                </w:pPr>
                <w:r w:rsidRPr="00CF6411">
                  <w:rPr>
                    <w:sz w:val="24"/>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In its early days the school was still very much influenced by Expressionism and teachers were called </w:t>
                </w:r>
                <w:r w:rsidRPr="00CF6411">
                  <w:rPr>
                    <w:i/>
                    <w:sz w:val="24"/>
                    <w:szCs w:val="24"/>
                    <w:lang w:val="en-US"/>
                  </w:rPr>
                  <w:t>master</w:t>
                </w:r>
                <w:r w:rsidRPr="00CF6411">
                  <w:rPr>
                    <w:sz w:val="24"/>
                    <w:szCs w:val="24"/>
                    <w:lang w:val="en-US"/>
                  </w:rPr>
                  <w:t xml:space="preserve"> instead of professor. Many of the Bauhaus ideas, however, were less original than they may seem and have already been developed before the First World War. </w:t>
                </w:r>
              </w:p>
              <w:p w14:paraId="067BDBE1" w14:textId="77777777" w:rsidR="00643D43" w:rsidRPr="00CF6411" w:rsidRDefault="00643D43" w:rsidP="00CF6411">
                <w:pPr>
                  <w:rPr>
                    <w:szCs w:val="24"/>
                    <w:lang w:val="en-US"/>
                  </w:rPr>
                </w:pPr>
              </w:p>
              <w:p w14:paraId="58AF03BB" w14:textId="77777777" w:rsidR="00643D43" w:rsidRPr="00CF6411" w:rsidRDefault="00643D43" w:rsidP="00CF6411">
                <w:pPr>
                  <w:rPr>
                    <w:sz w:val="24"/>
                    <w:szCs w:val="24"/>
                    <w:lang w:val="en-US"/>
                  </w:rPr>
                </w:pPr>
                <w:r w:rsidRPr="00CF6411">
                  <w:rPr>
                    <w:sz w:val="24"/>
                    <w:szCs w:val="24"/>
                    <w:lang w:val="en-US"/>
                  </w:rPr>
                  <w:t>File: Walter Gropius.png</w:t>
                </w:r>
              </w:p>
              <w:p w14:paraId="4D2EF13A" w14:textId="77777777" w:rsidR="00643D43" w:rsidRPr="00CF6411" w:rsidRDefault="00643D43" w:rsidP="00CF6411">
                <w:pPr>
                  <w:rPr>
                    <w:sz w:val="24"/>
                    <w:szCs w:val="24"/>
                    <w:lang w:val="en-US"/>
                  </w:rPr>
                </w:pPr>
                <w:r w:rsidRPr="00CF6411">
                  <w:t xml:space="preserve">Figure </w:t>
                </w:r>
                <w:fldSimple w:instr=" SEQ Figure \* ARABIC ">
                  <w:r w:rsidR="00C17AA7">
                    <w:rPr>
                      <w:noProof/>
                    </w:rPr>
                    <w:t>1</w:t>
                  </w:r>
                </w:fldSimple>
                <w:r w:rsidRPr="00CF6411">
                  <w:rPr>
                    <w:sz w:val="24"/>
                    <w:szCs w:val="24"/>
                    <w:lang w:val="en-US"/>
                  </w:rPr>
                  <w:t xml:space="preserve"> Walter Gropius</w:t>
                </w:r>
              </w:p>
              <w:p w14:paraId="1CE9252D" w14:textId="001EB2E2" w:rsidR="00643D43" w:rsidRPr="00CF6411" w:rsidRDefault="00643D43" w:rsidP="00CF6411">
                <w:pPr>
                  <w:rPr>
                    <w:sz w:val="24"/>
                    <w:szCs w:val="24"/>
                    <w:lang w:val="en-US"/>
                  </w:rPr>
                </w:pPr>
                <w:r w:rsidRPr="00CF6411">
                  <w:rPr>
                    <w:sz w:val="24"/>
                    <w:szCs w:val="24"/>
                    <w:lang w:val="en-US"/>
                  </w:rPr>
                  <w:t xml:space="preserve">Source: </w:t>
                </w:r>
                <w:hyperlink r:id="rId8" w:history="1">
                  <w:r w:rsidR="00600769" w:rsidRPr="00A6172B">
                    <w:rPr>
                      <w:rStyle w:val="Hyperlink"/>
                      <w:sz w:val="24"/>
                      <w:szCs w:val="24"/>
                      <w:lang w:val="en-US"/>
                    </w:rPr>
                    <w:t>https://roberttracyphdart473fall2015.wordpress.com/2015/11/18/the-bauhaus-and-connectedness</w:t>
                  </w:r>
                </w:hyperlink>
                <w:r w:rsidR="00600769">
                  <w:rPr>
                    <w:sz w:val="24"/>
                    <w:szCs w:val="24"/>
                    <w:lang w:val="en-US"/>
                  </w:rPr>
                  <w:t xml:space="preserve"> </w:t>
                </w:r>
              </w:p>
              <w:p w14:paraId="3743E06D" w14:textId="77777777" w:rsidR="00643D43" w:rsidRPr="00CF6411" w:rsidRDefault="00643D43" w:rsidP="00CF6411">
                <w:pPr>
                  <w:rPr>
                    <w:sz w:val="24"/>
                    <w:szCs w:val="24"/>
                    <w:lang w:val="en-US"/>
                  </w:rPr>
                </w:pPr>
              </w:p>
              <w:p w14:paraId="42058E76" w14:textId="77777777" w:rsidR="00643D43" w:rsidRPr="00CF6411" w:rsidRDefault="00643D43" w:rsidP="00CF6411">
                <w:pPr>
                  <w:rPr>
                    <w:sz w:val="24"/>
                    <w:szCs w:val="24"/>
                    <w:lang w:val="en-US"/>
                  </w:rPr>
                </w:pPr>
                <w:r w:rsidRPr="00CF6411">
                  <w:rPr>
                    <w:sz w:val="24"/>
                    <w:szCs w:val="24"/>
                    <w:lang w:val="en-US"/>
                  </w:rPr>
                  <w:t>File: Cover of the Bauhaus.png</w:t>
                </w:r>
              </w:p>
              <w:p w14:paraId="6A372F0A" w14:textId="77777777" w:rsidR="00643D43" w:rsidRPr="00CF6411" w:rsidRDefault="00643D43" w:rsidP="00CF6411">
                <w:r w:rsidRPr="00CF6411">
                  <w:t xml:space="preserve">Figure </w:t>
                </w:r>
                <w:fldSimple w:instr=" SEQ Figure \* ARABIC ">
                  <w:r w:rsidR="00C17AA7">
                    <w:rPr>
                      <w:noProof/>
                    </w:rPr>
                    <w:t>2</w:t>
                  </w:r>
                </w:fldSimple>
                <w:r w:rsidRPr="00CF6411">
                  <w:rPr>
                    <w:szCs w:val="24"/>
                    <w:lang w:val="en-US"/>
                  </w:rPr>
                  <w:t xml:space="preserve"> </w:t>
                </w:r>
                <w:bookmarkStart w:id="0" w:name="OLE_LINK1"/>
                <w:bookmarkStart w:id="1" w:name="OLE_LINK2"/>
                <w:r w:rsidRPr="00CF6411">
                  <w:rPr>
                    <w:szCs w:val="24"/>
                    <w:lang w:val="en-US"/>
                  </w:rPr>
                  <w:t xml:space="preserve">Cover of the Bauhaus Manifesto of 1919 </w:t>
                </w:r>
                <w:r w:rsidRPr="00CF6411">
                  <w:rPr>
                    <w:rFonts w:eastAsia="Times New Roman"/>
                    <w:szCs w:val="24"/>
                    <w:lang w:val="en" w:eastAsia="de-DE"/>
                  </w:rPr>
                  <w:t xml:space="preserve">symbolizing the building of the future with a woodcut from </w:t>
                </w:r>
                <w:proofErr w:type="spellStart"/>
                <w:r w:rsidRPr="00CF6411">
                  <w:rPr>
                    <w:rFonts w:eastAsia="Times New Roman"/>
                    <w:szCs w:val="24"/>
                    <w:lang w:val="en" w:eastAsia="de-DE"/>
                  </w:rPr>
                  <w:t>Lyonel</w:t>
                </w:r>
                <w:proofErr w:type="spellEnd"/>
                <w:r w:rsidRPr="00CF6411">
                  <w:rPr>
                    <w:rFonts w:eastAsia="Times New Roman"/>
                    <w:szCs w:val="24"/>
                    <w:lang w:val="en" w:eastAsia="de-DE"/>
                  </w:rPr>
                  <w:t xml:space="preserve"> Feininger</w:t>
                </w:r>
                <w:bookmarkEnd w:id="0"/>
                <w:bookmarkEnd w:id="1"/>
              </w:p>
              <w:p w14:paraId="62147B3B" w14:textId="5EE75509" w:rsidR="00643D43" w:rsidRPr="00CF6411" w:rsidRDefault="00643D43" w:rsidP="00CF6411">
                <w:pPr>
                  <w:rPr>
                    <w:sz w:val="24"/>
                    <w:szCs w:val="24"/>
                    <w:lang w:val="en-US"/>
                  </w:rPr>
                </w:pPr>
                <w:r w:rsidRPr="00CF6411">
                  <w:rPr>
                    <w:sz w:val="24"/>
                    <w:szCs w:val="24"/>
                    <w:lang w:val="en-US"/>
                  </w:rPr>
                  <w:t xml:space="preserve">Source: </w:t>
                </w:r>
                <w:hyperlink r:id="rId9" w:history="1">
                  <w:r w:rsidR="00600769" w:rsidRPr="00A6172B">
                    <w:rPr>
                      <w:rStyle w:val="Hyperlink"/>
                      <w:sz w:val="24"/>
                      <w:szCs w:val="24"/>
                      <w:lang w:val="en-US"/>
                    </w:rPr>
                    <w:t>http://repository.brynmawr.edu/cgi/viewcontent.cgi?article=1003&amp;context=cities_pubs</w:t>
                  </w:r>
                </w:hyperlink>
                <w:r w:rsidR="00600769">
                  <w:rPr>
                    <w:sz w:val="24"/>
                    <w:szCs w:val="24"/>
                    <w:lang w:val="en-US"/>
                  </w:rPr>
                  <w:t xml:space="preserve"> </w:t>
                </w:r>
              </w:p>
              <w:p w14:paraId="46C87627" w14:textId="77777777" w:rsidR="00643D43" w:rsidRPr="00CF6411" w:rsidRDefault="00643D43" w:rsidP="00CF6411">
                <w:pPr>
                  <w:rPr>
                    <w:szCs w:val="24"/>
                    <w:lang w:val="en-US"/>
                  </w:rPr>
                </w:pPr>
              </w:p>
              <w:p w14:paraId="13698957" w14:textId="77777777" w:rsidR="00643D43" w:rsidRPr="00CF6411" w:rsidRDefault="00643D43" w:rsidP="00CF6411">
                <w:pPr>
                  <w:rPr>
                    <w:szCs w:val="24"/>
                    <w:lang w:val="en-US"/>
                  </w:rPr>
                </w:pPr>
              </w:p>
              <w:p w14:paraId="52C699E8" w14:textId="77777777" w:rsidR="00643D43" w:rsidRPr="00CF6411" w:rsidRDefault="00643D43" w:rsidP="00CF6411">
                <w:pPr>
                  <w:rPr>
                    <w:szCs w:val="24"/>
                    <w:lang w:val="en-US"/>
                  </w:rPr>
                </w:pPr>
                <w:r w:rsidRPr="00CF6411">
                  <w:rPr>
                    <w:szCs w:val="24"/>
                    <w:lang w:val="en-US"/>
                  </w:rPr>
                  <w:t xml:space="preserve">An important part of the Bauhaus’ contribution the modernism were its publications, the so-called </w:t>
                </w:r>
                <w:proofErr w:type="spellStart"/>
                <w:r w:rsidRPr="00CF6411">
                  <w:rPr>
                    <w:i/>
                    <w:szCs w:val="24"/>
                    <w:lang w:val="en-US"/>
                  </w:rPr>
                  <w:t>Bauhausbücher</w:t>
                </w:r>
                <w:proofErr w:type="spellEnd"/>
                <w:r w:rsidRPr="00CF6411">
                  <w:rPr>
                    <w:i/>
                    <w:szCs w:val="24"/>
                    <w:lang w:val="en-US"/>
                  </w:rPr>
                  <w:t>,</w:t>
                </w:r>
                <w:r w:rsidRPr="00CF6411">
                  <w:rPr>
                    <w:szCs w:val="24"/>
                    <w:lang w:val="en-US"/>
                  </w:rPr>
                  <w:t xml:space="preserve"> a series of fourteen books, and the Bauhaus journal. Members of the school also helped to develop the </w:t>
                </w:r>
                <w:r w:rsidRPr="00CF6411">
                  <w:rPr>
                    <w:i/>
                    <w:szCs w:val="24"/>
                    <w:lang w:val="en-US"/>
                  </w:rPr>
                  <w:t xml:space="preserve">Deutsche </w:t>
                </w:r>
                <w:proofErr w:type="spellStart"/>
                <w:r w:rsidRPr="00CF6411">
                  <w:rPr>
                    <w:i/>
                    <w:szCs w:val="24"/>
                    <w:lang w:val="en-US"/>
                  </w:rPr>
                  <w:t>Industrie</w:t>
                </w:r>
                <w:proofErr w:type="spellEnd"/>
                <w:r w:rsidRPr="00CF6411">
                  <w:rPr>
                    <w:i/>
                    <w:szCs w:val="24"/>
                    <w:lang w:val="en-US"/>
                  </w:rPr>
                  <w:t xml:space="preserve"> Norm</w:t>
                </w:r>
                <w:r w:rsidRPr="00CF6411">
                  <w:rPr>
                    <w:szCs w:val="24"/>
                    <w:lang w:val="en-US"/>
                  </w:rPr>
                  <w:t xml:space="preserve"> (DIN) in order to standardize buildings and furniture and thus pave the way for mass production. But the Bauhaus is not only famous for its ideas or its buildings in Weimar and Dessau. Its is also known for its members, among them the three directors of the school – the architects Walter Gropius (1919-1928), Hannes Meyer (1928-1930), and </w:t>
                </w:r>
                <w:proofErr w:type="spellStart"/>
                <w:r w:rsidRPr="00CF6411">
                  <w:rPr>
                    <w:szCs w:val="24"/>
                    <w:lang w:val="en-US"/>
                  </w:rPr>
                  <w:t>Mies</w:t>
                </w:r>
                <w:proofErr w:type="spellEnd"/>
                <w:r w:rsidRPr="00CF6411">
                  <w:rPr>
                    <w:szCs w:val="24"/>
                    <w:lang w:val="en-US"/>
                  </w:rPr>
                  <w:t xml:space="preserve"> van der </w:t>
                </w:r>
                <w:proofErr w:type="spellStart"/>
                <w:r w:rsidRPr="00CF6411">
                  <w:rPr>
                    <w:szCs w:val="24"/>
                    <w:lang w:val="en-US"/>
                  </w:rPr>
                  <w:t>Rohe</w:t>
                </w:r>
                <w:proofErr w:type="spellEnd"/>
                <w:r w:rsidRPr="00CF6411">
                  <w:rPr>
                    <w:szCs w:val="24"/>
                    <w:lang w:val="en-US"/>
                  </w:rPr>
                  <w:t xml:space="preserve"> (1930-1932). Renowned modern artists taught there like </w:t>
                </w:r>
                <w:proofErr w:type="spellStart"/>
                <w:r w:rsidRPr="00CF6411">
                  <w:rPr>
                    <w:szCs w:val="24"/>
                    <w:lang w:val="en-US"/>
                  </w:rPr>
                  <w:t>Lyonel</w:t>
                </w:r>
                <w:proofErr w:type="spellEnd"/>
                <w:r w:rsidRPr="00CF6411">
                  <w:rPr>
                    <w:szCs w:val="24"/>
                    <w:lang w:val="en-US"/>
                  </w:rPr>
                  <w:t xml:space="preserve"> Feininger, </w:t>
                </w:r>
                <w:proofErr w:type="spellStart"/>
                <w:r w:rsidRPr="00CF6411">
                  <w:rPr>
                    <w:szCs w:val="24"/>
                    <w:lang w:val="en-US"/>
                  </w:rPr>
                  <w:t>Vassily</w:t>
                </w:r>
                <w:proofErr w:type="spellEnd"/>
                <w:r w:rsidRPr="00CF6411">
                  <w:rPr>
                    <w:szCs w:val="24"/>
                    <w:lang w:val="en-US"/>
                  </w:rPr>
                  <w:t xml:space="preserve"> Kandinsky, Paul Klee, </w:t>
                </w:r>
                <w:proofErr w:type="spellStart"/>
                <w:r w:rsidRPr="00CF6411">
                  <w:rPr>
                    <w:szCs w:val="24"/>
                    <w:lang w:val="en-US"/>
                  </w:rPr>
                  <w:t>László</w:t>
                </w:r>
                <w:proofErr w:type="spellEnd"/>
                <w:r w:rsidRPr="00CF6411">
                  <w:rPr>
                    <w:szCs w:val="24"/>
                    <w:lang w:val="en-US"/>
                  </w:rPr>
                  <w:t xml:space="preserve"> and Lucia Moholy-Nagy, Herbert Bayer, Marcel Breuer, Wilhelm </w:t>
                </w:r>
                <w:proofErr w:type="spellStart"/>
                <w:r w:rsidRPr="00CF6411">
                  <w:rPr>
                    <w:szCs w:val="24"/>
                    <w:lang w:val="en-US"/>
                  </w:rPr>
                  <w:t>Wagenfeld</w:t>
                </w:r>
                <w:proofErr w:type="spellEnd"/>
                <w:r w:rsidRPr="00CF6411">
                  <w:rPr>
                    <w:szCs w:val="24"/>
                    <w:lang w:val="en-US"/>
                  </w:rPr>
                  <w:t xml:space="preserve">, </w:t>
                </w:r>
                <w:proofErr w:type="spellStart"/>
                <w:r w:rsidRPr="00CF6411">
                  <w:rPr>
                    <w:szCs w:val="24"/>
                    <w:lang w:val="en-US"/>
                  </w:rPr>
                  <w:t>Anni</w:t>
                </w:r>
                <w:proofErr w:type="spellEnd"/>
                <w:r w:rsidRPr="00CF6411">
                  <w:rPr>
                    <w:szCs w:val="24"/>
                    <w:lang w:val="en-US"/>
                  </w:rPr>
                  <w:t xml:space="preserve"> und Josef Albers, Oskar </w:t>
                </w:r>
                <w:proofErr w:type="spellStart"/>
                <w:r w:rsidRPr="00CF6411">
                  <w:rPr>
                    <w:szCs w:val="24"/>
                    <w:lang w:val="en-US"/>
                  </w:rPr>
                  <w:t>Schlemmer</w:t>
                </w:r>
                <w:proofErr w:type="spellEnd"/>
                <w:r w:rsidRPr="00CF6411">
                  <w:rPr>
                    <w:szCs w:val="24"/>
                    <w:lang w:val="en-US"/>
                  </w:rPr>
                  <w:t xml:space="preserve">, Marianne Brandt or </w:t>
                </w:r>
                <w:proofErr w:type="spellStart"/>
                <w:r w:rsidRPr="00CF6411">
                  <w:rPr>
                    <w:szCs w:val="24"/>
                    <w:lang w:val="en-US"/>
                  </w:rPr>
                  <w:t>Gunta</w:t>
                </w:r>
                <w:proofErr w:type="spellEnd"/>
                <w:r w:rsidRPr="00CF6411">
                  <w:rPr>
                    <w:szCs w:val="24"/>
                    <w:lang w:val="en-US"/>
                  </w:rPr>
                  <w:t xml:space="preserve"> </w:t>
                </w:r>
                <w:proofErr w:type="spellStart"/>
                <w:r w:rsidRPr="00CF6411">
                  <w:rPr>
                    <w:szCs w:val="24"/>
                    <w:lang w:val="en-US"/>
                  </w:rPr>
                  <w:t>Stölzl</w:t>
                </w:r>
                <w:proofErr w:type="spellEnd"/>
                <w:r w:rsidRPr="00CF6411">
                  <w:rPr>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CF6411">
                  <w:rPr>
                    <w:rFonts w:eastAsia="Times New Roman"/>
                    <w:szCs w:val="24"/>
                    <w:lang w:val="en" w:eastAsia="de-DE"/>
                  </w:rPr>
                  <w:t xml:space="preserve">The overall aim of the Bauhaus was to redefine fundaments of composition and construction as well as the use of </w:t>
                </w:r>
                <w:proofErr w:type="spellStart"/>
                <w:r w:rsidRPr="00CF6411">
                  <w:rPr>
                    <w:rFonts w:eastAsia="Times New Roman"/>
                    <w:szCs w:val="24"/>
                    <w:lang w:val="en" w:eastAsia="de-DE"/>
                  </w:rPr>
                  <w:t>colours</w:t>
                </w:r>
                <w:proofErr w:type="spellEnd"/>
                <w:r w:rsidRPr="00CF6411">
                  <w:rPr>
                    <w:rFonts w:eastAsia="Times New Roman"/>
                    <w:szCs w:val="24"/>
                    <w:lang w:val="en" w:eastAsia="de-DE"/>
                  </w:rPr>
                  <w:t>.</w:t>
                </w:r>
                <w:bookmarkStart w:id="2" w:name="_GoBack"/>
                <w:bookmarkEnd w:id="2"/>
              </w:p>
              <w:p w14:paraId="280B482D" w14:textId="77777777" w:rsidR="00643D43" w:rsidRPr="00CF6411" w:rsidRDefault="00643D43" w:rsidP="00CF6411">
                <w:pPr>
                  <w:rPr>
                    <w:sz w:val="24"/>
                    <w:szCs w:val="24"/>
                    <w:lang w:val="en-US"/>
                  </w:rPr>
                </w:pPr>
              </w:p>
              <w:p w14:paraId="53DCB998" w14:textId="77777777" w:rsidR="00643D43" w:rsidRPr="00CF6411" w:rsidRDefault="00643D43" w:rsidP="00CF6411">
                <w:pPr>
                  <w:rPr>
                    <w:sz w:val="24"/>
                    <w:szCs w:val="24"/>
                    <w:lang w:val="en-US"/>
                  </w:rPr>
                </w:pPr>
                <w:r w:rsidRPr="00CF6411">
                  <w:rPr>
                    <w:sz w:val="24"/>
                    <w:szCs w:val="24"/>
                    <w:lang w:val="en-US"/>
                  </w:rPr>
                  <w:t>File: Masters on the roof.png</w:t>
                </w:r>
              </w:p>
              <w:p w14:paraId="55C8CE7D" w14:textId="77777777" w:rsidR="00643D43" w:rsidRPr="00CF6411" w:rsidRDefault="00643D43" w:rsidP="00CF6411">
                <w:r w:rsidRPr="00CF6411">
                  <w:t xml:space="preserve">Figure </w:t>
                </w:r>
                <w:fldSimple w:instr=" SEQ Figure \* ARABIC ">
                  <w:r w:rsidR="00C17AA7">
                    <w:rPr>
                      <w:noProof/>
                    </w:rPr>
                    <w:t>3</w:t>
                  </w:r>
                </w:fldSimple>
                <w:r w:rsidRPr="00CF6411">
                  <w:t xml:space="preserve"> </w:t>
                </w:r>
                <w:bookmarkStart w:id="3" w:name="OLE_LINK3"/>
                <w:bookmarkStart w:id="4" w:name="OLE_LINK4"/>
                <w:r w:rsidRPr="00CF6411">
                  <w:rPr>
                    <w:szCs w:val="24"/>
                    <w:lang w:val="en-US"/>
                  </w:rPr>
                  <w:t xml:space="preserve">Masters on the roof of the Bauhaus building in Dessau. </w:t>
                </w:r>
                <w:proofErr w:type="spellStart"/>
                <w:r w:rsidRPr="00CF6411">
                  <w:rPr>
                    <w:szCs w:val="24"/>
                    <w:lang w:val="de-DE"/>
                  </w:rPr>
                  <w:t>From</w:t>
                </w:r>
                <w:proofErr w:type="spellEnd"/>
                <w:r w:rsidRPr="00CF6411">
                  <w:rPr>
                    <w:szCs w:val="24"/>
                    <w:lang w:val="de-DE"/>
                  </w:rPr>
                  <w:t xml:space="preserve"> </w:t>
                </w:r>
                <w:proofErr w:type="spellStart"/>
                <w:r w:rsidRPr="00CF6411">
                  <w:rPr>
                    <w:szCs w:val="24"/>
                    <w:lang w:val="de-DE"/>
                  </w:rPr>
                  <w:t>left</w:t>
                </w:r>
                <w:proofErr w:type="spellEnd"/>
                <w:r w:rsidRPr="00CF6411">
                  <w:rPr>
                    <w:szCs w:val="24"/>
                    <w:lang w:val="de-DE"/>
                  </w:rPr>
                  <w:t xml:space="preserve"> </w:t>
                </w:r>
                <w:proofErr w:type="spellStart"/>
                <w:r w:rsidRPr="00CF6411">
                  <w:rPr>
                    <w:szCs w:val="24"/>
                    <w:lang w:val="de-DE"/>
                  </w:rPr>
                  <w:t>to</w:t>
                </w:r>
                <w:proofErr w:type="spellEnd"/>
                <w:r w:rsidRPr="00CF6411">
                  <w:rPr>
                    <w:szCs w:val="24"/>
                    <w:lang w:val="de-DE"/>
                  </w:rPr>
                  <w:t xml:space="preserve"> </w:t>
                </w:r>
                <w:proofErr w:type="spellStart"/>
                <w:r w:rsidRPr="00CF6411">
                  <w:rPr>
                    <w:szCs w:val="24"/>
                    <w:lang w:val="de-DE"/>
                  </w:rPr>
                  <w:t>right</w:t>
                </w:r>
                <w:proofErr w:type="spellEnd"/>
                <w:r w:rsidRPr="00CF6411">
                  <w:rPr>
                    <w:szCs w:val="24"/>
                    <w:lang w:val="de-DE"/>
                  </w:rPr>
                  <w:t xml:space="preserve">: Albers, </w:t>
                </w:r>
                <w:proofErr w:type="spellStart"/>
                <w:r w:rsidRPr="00CF6411">
                  <w:rPr>
                    <w:szCs w:val="24"/>
                    <w:lang w:val="de-DE"/>
                  </w:rPr>
                  <w:t>Scheper</w:t>
                </w:r>
                <w:proofErr w:type="spellEnd"/>
                <w:r w:rsidRPr="00CF6411">
                  <w:rPr>
                    <w:szCs w:val="24"/>
                    <w:lang w:val="de-DE"/>
                  </w:rPr>
                  <w:t xml:space="preserve">, </w:t>
                </w:r>
                <w:proofErr w:type="spellStart"/>
                <w:r w:rsidRPr="00CF6411">
                  <w:rPr>
                    <w:szCs w:val="24"/>
                    <w:lang w:val="de-DE"/>
                  </w:rPr>
                  <w:t>Muche</w:t>
                </w:r>
                <w:proofErr w:type="spellEnd"/>
                <w:r w:rsidRPr="00CF6411">
                  <w:rPr>
                    <w:szCs w:val="24"/>
                    <w:lang w:val="de-DE"/>
                  </w:rPr>
                  <w:t xml:space="preserve">, Moholy-Nagy, Bayer, Schmidt, Gropius, Breuer, Kandinsky, Klee, </w:t>
                </w:r>
                <w:proofErr w:type="spellStart"/>
                <w:r w:rsidRPr="00CF6411">
                  <w:rPr>
                    <w:szCs w:val="24"/>
                    <w:lang w:val="de-DE"/>
                  </w:rPr>
                  <w:t>Feiniger</w:t>
                </w:r>
                <w:proofErr w:type="spellEnd"/>
                <w:r w:rsidRPr="00CF6411">
                  <w:rPr>
                    <w:szCs w:val="24"/>
                    <w:lang w:val="de-DE"/>
                  </w:rPr>
                  <w:t xml:space="preserve">, Stölzl, </w:t>
                </w:r>
                <w:r w:rsidRPr="00CF6411">
                  <w:rPr>
                    <w:szCs w:val="24"/>
                    <w:lang w:val="de-DE"/>
                  </w:rPr>
                  <w:lastRenderedPageBreak/>
                  <w:t>Schlemmer, BHA</w:t>
                </w:r>
                <w:bookmarkEnd w:id="3"/>
                <w:bookmarkEnd w:id="4"/>
              </w:p>
              <w:p w14:paraId="13A67C30" w14:textId="3A85C3F6" w:rsidR="00643D43" w:rsidRPr="00CF6411" w:rsidRDefault="00643D43" w:rsidP="00CF6411">
                <w:pPr>
                  <w:rPr>
                    <w:sz w:val="24"/>
                    <w:szCs w:val="24"/>
                    <w:lang w:val="en-US"/>
                  </w:rPr>
                </w:pPr>
                <w:r w:rsidRPr="00CF6411">
                  <w:rPr>
                    <w:sz w:val="24"/>
                    <w:szCs w:val="24"/>
                    <w:lang w:val="en-US"/>
                  </w:rPr>
                  <w:t xml:space="preserve">Source: </w:t>
                </w:r>
                <w:hyperlink r:id="rId10" w:history="1">
                  <w:r w:rsidR="00600769" w:rsidRPr="00A6172B">
                    <w:rPr>
                      <w:rStyle w:val="Hyperlink"/>
                      <w:sz w:val="24"/>
                      <w:szCs w:val="24"/>
                      <w:lang w:val="en-US"/>
                    </w:rPr>
                    <w:t>http://www.bauhaus.de/en/das_bauhaus/48_1919_1933/</w:t>
                  </w:r>
                </w:hyperlink>
                <w:r w:rsidR="00600769">
                  <w:rPr>
                    <w:sz w:val="24"/>
                    <w:szCs w:val="24"/>
                    <w:lang w:val="en-US"/>
                  </w:rPr>
                  <w:t xml:space="preserve"> </w:t>
                </w:r>
              </w:p>
              <w:p w14:paraId="74F6EAB1" w14:textId="77777777" w:rsidR="00643D43" w:rsidRPr="00CF6411" w:rsidRDefault="00643D43" w:rsidP="00CF6411">
                <w:pPr>
                  <w:rPr>
                    <w:sz w:val="24"/>
                    <w:szCs w:val="24"/>
                    <w:lang w:val="en-US"/>
                  </w:rPr>
                </w:pPr>
              </w:p>
              <w:p w14:paraId="3F967D6A" w14:textId="77777777" w:rsidR="00643D43" w:rsidRPr="00CF6411" w:rsidRDefault="00643D43" w:rsidP="00CF6411">
                <w:pPr>
                  <w:rPr>
                    <w:rFonts w:eastAsia="Times New Roman"/>
                    <w:szCs w:val="24"/>
                    <w:lang w:val="en" w:eastAsia="de-DE"/>
                  </w:rPr>
                </w:pPr>
                <w:r w:rsidRPr="00CF6411">
                  <w:rPr>
                    <w:szCs w:val="24"/>
                    <w:lang w:val="en-US"/>
                  </w:rPr>
                  <w:t xml:space="preserve">The early Bauhaus sought to combine the teaching of art as well as design and in order to achieve this the former fine arts academy merged with the old school for applied art in Weimar. </w:t>
                </w:r>
                <w:r w:rsidRPr="00CF6411">
                  <w:rPr>
                    <w:rFonts w:eastAsia="Times New Roman"/>
                    <w:szCs w:val="24"/>
                    <w:lang w:val="en" w:eastAsia="de-DE"/>
                  </w:rPr>
                  <w:t xml:space="preserve">This way Gropius hoped to secure the education of a new type of artist beyond all the usual academic specialization. In order to further art education the school developed new teaching methods like the preliminary course which owes its existence to the artist Johannes </w:t>
                </w:r>
                <w:proofErr w:type="spellStart"/>
                <w:r w:rsidRPr="00CF6411">
                  <w:rPr>
                    <w:rFonts w:eastAsia="Times New Roman"/>
                    <w:szCs w:val="24"/>
                    <w:lang w:val="en" w:eastAsia="de-DE"/>
                  </w:rPr>
                  <w:t>Itten</w:t>
                </w:r>
                <w:proofErr w:type="spellEnd"/>
                <w:r w:rsidRPr="00CF6411">
                  <w:rPr>
                    <w:rFonts w:eastAsia="Times New Roman"/>
                    <w:szCs w:val="24"/>
                    <w:lang w:val="en" w:eastAsia="de-DE"/>
                  </w:rPr>
                  <w:t>. In addition, workshops were set up as the base for any art was to be found in handcraft. In order to remove any distinction between fine arts and applied arts artists and craftsmen lead the workshops together.</w:t>
                </w:r>
              </w:p>
              <w:p w14:paraId="0B5621C1" w14:textId="77777777" w:rsidR="00643D43" w:rsidRPr="00CF6411" w:rsidRDefault="00643D43" w:rsidP="00CF6411">
                <w:pPr>
                  <w:rPr>
                    <w:sz w:val="24"/>
                    <w:szCs w:val="24"/>
                    <w:lang w:val="en-US"/>
                  </w:rPr>
                </w:pPr>
              </w:p>
              <w:p w14:paraId="02599F37" w14:textId="77777777" w:rsidR="00643D43" w:rsidRPr="00CF6411" w:rsidRDefault="00643D43" w:rsidP="00CF6411">
                <w:pPr>
                  <w:rPr>
                    <w:sz w:val="24"/>
                    <w:szCs w:val="24"/>
                    <w:lang w:val="en-US"/>
                  </w:rPr>
                </w:pPr>
                <w:r w:rsidRPr="00CF6411">
                  <w:rPr>
                    <w:sz w:val="24"/>
                    <w:szCs w:val="24"/>
                    <w:lang w:val="en-US"/>
                  </w:rPr>
                  <w:t>File: Johannes Itten.png</w:t>
                </w:r>
              </w:p>
              <w:p w14:paraId="433DBA00" w14:textId="77777777" w:rsidR="00643D43" w:rsidRPr="00CF6411" w:rsidRDefault="00643D43" w:rsidP="00CF6411">
                <w:r w:rsidRPr="00CF6411">
                  <w:t xml:space="preserve">Figure </w:t>
                </w:r>
                <w:fldSimple w:instr=" SEQ Figure \* ARABIC ">
                  <w:r w:rsidR="00C17AA7">
                    <w:rPr>
                      <w:noProof/>
                    </w:rPr>
                    <w:t>4</w:t>
                  </w:r>
                </w:fldSimple>
                <w:r w:rsidRPr="00CF6411">
                  <w:rPr>
                    <w:rFonts w:eastAsia="Times New Roman"/>
                    <w:szCs w:val="24"/>
                    <w:lang w:val="en" w:eastAsia="de-DE"/>
                  </w:rPr>
                  <w:t xml:space="preserve"> </w:t>
                </w:r>
                <w:bookmarkStart w:id="5" w:name="OLE_LINK5"/>
                <w:bookmarkStart w:id="6" w:name="OLE_LINK6"/>
                <w:r w:rsidRPr="00CF6411">
                  <w:rPr>
                    <w:rFonts w:eastAsia="Times New Roman"/>
                    <w:szCs w:val="24"/>
                    <w:lang w:val="en" w:eastAsia="de-DE"/>
                  </w:rPr>
                  <w:t xml:space="preserve">Johannes </w:t>
                </w:r>
                <w:proofErr w:type="spellStart"/>
                <w:r w:rsidRPr="00CF6411">
                  <w:rPr>
                    <w:rFonts w:eastAsia="Times New Roman"/>
                    <w:szCs w:val="24"/>
                    <w:lang w:val="en" w:eastAsia="de-DE"/>
                  </w:rPr>
                  <w:t>Itten</w:t>
                </w:r>
                <w:proofErr w:type="spellEnd"/>
                <w:r w:rsidRPr="00CF6411">
                  <w:rPr>
                    <w:rFonts w:eastAsia="Times New Roman"/>
                    <w:szCs w:val="24"/>
                    <w:lang w:val="en" w:eastAsia="de-DE"/>
                  </w:rPr>
                  <w:t xml:space="preserve"> at the Bauhaus in Weimar</w:t>
                </w:r>
                <w:bookmarkEnd w:id="5"/>
                <w:bookmarkEnd w:id="6"/>
              </w:p>
              <w:p w14:paraId="3215749C" w14:textId="467F4098" w:rsidR="00643D43" w:rsidRPr="00CF6411" w:rsidRDefault="00643D43" w:rsidP="00CF6411">
                <w:pPr>
                  <w:rPr>
                    <w:sz w:val="24"/>
                    <w:szCs w:val="24"/>
                    <w:lang w:val="en-US"/>
                  </w:rPr>
                </w:pPr>
                <w:r w:rsidRPr="00CF6411">
                  <w:rPr>
                    <w:sz w:val="24"/>
                    <w:szCs w:val="24"/>
                    <w:lang w:val="en-US"/>
                  </w:rPr>
                  <w:t xml:space="preserve">Source: </w:t>
                </w:r>
                <w:hyperlink r:id="rId11" w:history="1">
                  <w:r w:rsidR="00600769" w:rsidRPr="00A6172B">
                    <w:rPr>
                      <w:rStyle w:val="Hyperlink"/>
                      <w:sz w:val="24"/>
                      <w:szCs w:val="24"/>
                      <w:lang w:val="en-US"/>
                    </w:rPr>
                    <w:t>http://www.artdiscover.com/en/artists/johannes-itten-id1784</w:t>
                  </w:r>
                </w:hyperlink>
                <w:r w:rsidR="00600769">
                  <w:rPr>
                    <w:sz w:val="24"/>
                    <w:szCs w:val="24"/>
                    <w:lang w:val="en-US"/>
                  </w:rPr>
                  <w:t xml:space="preserve"> </w:t>
                </w:r>
              </w:p>
              <w:p w14:paraId="7C2750A5" w14:textId="77777777" w:rsidR="00643D43" w:rsidRPr="00CF6411" w:rsidRDefault="00643D43" w:rsidP="00CF6411">
                <w:pPr>
                  <w:rPr>
                    <w:sz w:val="24"/>
                    <w:szCs w:val="24"/>
                    <w:lang w:val="en-US"/>
                  </w:rPr>
                </w:pPr>
              </w:p>
              <w:p w14:paraId="0B4DD131" w14:textId="77777777" w:rsidR="00643D43" w:rsidRPr="00CF6411" w:rsidRDefault="00643D43" w:rsidP="00CF6411">
                <w:pPr>
                  <w:rPr>
                    <w:szCs w:val="24"/>
                    <w:lang w:val="en-US"/>
                  </w:rPr>
                </w:pPr>
                <w:r w:rsidRPr="00CF6411">
                  <w:rPr>
                    <w:rFonts w:eastAsia="Times New Roman"/>
                    <w:szCs w:val="24"/>
                    <w:lang w:val="en" w:eastAsia="de-DE"/>
                  </w:rPr>
                  <w:t>Emerging out of its Expressionist phase the school changed direction in 1923, and embarked on the idea of ‘art and technology - a new unity’. The Bauhaus workshops now started to produce prototypes for industry which where functional and showed a modern aesthetic.</w:t>
                </w:r>
                <w:r w:rsidRPr="00CF6411">
                  <w:rPr>
                    <w:szCs w:val="24"/>
                    <w:lang w:val="en-US"/>
                  </w:rPr>
                  <w:t xml:space="preserve"> Wanting to unite all the arts and crafts into a total work of art under the leadership of architecture, they intended not only to produce new forms but to create a new world. A settlement was planned but did not materialize out of lack of funds. Nevertheless, a start was made and for the 1923 exhibition the </w:t>
                </w:r>
                <w:proofErr w:type="spellStart"/>
                <w:r w:rsidRPr="00CF6411">
                  <w:rPr>
                    <w:i/>
                    <w:szCs w:val="24"/>
                    <w:lang w:val="en-US"/>
                  </w:rPr>
                  <w:t>Haus</w:t>
                </w:r>
                <w:proofErr w:type="spellEnd"/>
                <w:r w:rsidRPr="00CF6411">
                  <w:rPr>
                    <w:i/>
                    <w:szCs w:val="24"/>
                    <w:lang w:val="en-US"/>
                  </w:rPr>
                  <w:t xml:space="preserve"> am Horn</w:t>
                </w:r>
                <w:r w:rsidRPr="00CF6411">
                  <w:rPr>
                    <w:szCs w:val="24"/>
                    <w:lang w:val="en-US"/>
                  </w:rPr>
                  <w:t xml:space="preserve"> was erected, which was a model house designed by the painter Georg </w:t>
                </w:r>
                <w:proofErr w:type="spellStart"/>
                <w:r w:rsidRPr="00CF6411">
                  <w:rPr>
                    <w:szCs w:val="24"/>
                    <w:lang w:val="en-US"/>
                  </w:rPr>
                  <w:t>Muche</w:t>
                </w:r>
                <w:proofErr w:type="spellEnd"/>
                <w:r w:rsidRPr="00CF6411">
                  <w:rPr>
                    <w:szCs w:val="24"/>
                    <w:lang w:val="en-US"/>
                  </w:rPr>
                  <w:t>. It ignited further discussion because of its radical design, its flat roof and white walls.</w:t>
                </w:r>
              </w:p>
              <w:p w14:paraId="435EF308" w14:textId="77777777" w:rsidR="00643D43" w:rsidRPr="00CF6411" w:rsidRDefault="00643D43" w:rsidP="00CF6411">
                <w:pPr>
                  <w:rPr>
                    <w:sz w:val="24"/>
                    <w:szCs w:val="24"/>
                    <w:lang w:val="en-US"/>
                  </w:rPr>
                </w:pPr>
              </w:p>
              <w:p w14:paraId="2C9E5685" w14:textId="77777777" w:rsidR="00643D43" w:rsidRPr="00CF6411" w:rsidRDefault="00643D43" w:rsidP="00CF6411">
                <w:pPr>
                  <w:rPr>
                    <w:sz w:val="24"/>
                    <w:szCs w:val="24"/>
                    <w:lang w:val="en-US"/>
                  </w:rPr>
                </w:pPr>
                <w:r w:rsidRPr="00CF6411">
                  <w:rPr>
                    <w:sz w:val="24"/>
                    <w:szCs w:val="24"/>
                    <w:lang w:val="en-US"/>
                  </w:rPr>
                  <w:t>File:</w:t>
                </w:r>
                <w:r w:rsidRPr="00CF6411">
                  <w:t xml:space="preserve"> </w:t>
                </w:r>
                <w:proofErr w:type="spellStart"/>
                <w:r w:rsidRPr="00CF6411">
                  <w:rPr>
                    <w:sz w:val="24"/>
                    <w:szCs w:val="24"/>
                    <w:lang w:val="en-US"/>
                  </w:rPr>
                  <w:t>Haus</w:t>
                </w:r>
                <w:proofErr w:type="spellEnd"/>
                <w:r w:rsidRPr="00CF6411">
                  <w:rPr>
                    <w:sz w:val="24"/>
                    <w:szCs w:val="24"/>
                    <w:lang w:val="en-US"/>
                  </w:rPr>
                  <w:t xml:space="preserve"> am Horn.png</w:t>
                </w:r>
              </w:p>
              <w:p w14:paraId="5169F346" w14:textId="77777777" w:rsidR="00643D43" w:rsidRPr="00CF6411" w:rsidRDefault="00643D43" w:rsidP="00CF6411">
                <w:r w:rsidRPr="00CF6411">
                  <w:t xml:space="preserve">Figure </w:t>
                </w:r>
                <w:fldSimple w:instr=" SEQ Figure \* ARABIC ">
                  <w:r w:rsidR="00C17AA7">
                    <w:rPr>
                      <w:noProof/>
                    </w:rPr>
                    <w:t>5</w:t>
                  </w:r>
                </w:fldSimple>
                <w:r w:rsidRPr="00CF6411">
                  <w:rPr>
                    <w:szCs w:val="24"/>
                    <w:lang w:val="en-US"/>
                  </w:rPr>
                  <w:t xml:space="preserve"> </w:t>
                </w:r>
                <w:bookmarkStart w:id="7" w:name="OLE_LINK7"/>
                <w:bookmarkStart w:id="8" w:name="OLE_LINK8"/>
                <w:proofErr w:type="spellStart"/>
                <w:r w:rsidRPr="00CF6411">
                  <w:rPr>
                    <w:szCs w:val="24"/>
                    <w:lang w:val="en-US"/>
                  </w:rPr>
                  <w:t>Haus</w:t>
                </w:r>
                <w:proofErr w:type="spellEnd"/>
                <w:r w:rsidRPr="00CF6411">
                  <w:rPr>
                    <w:szCs w:val="24"/>
                    <w:lang w:val="en-US"/>
                  </w:rPr>
                  <w:t xml:space="preserve"> am Horn in Weimar today</w:t>
                </w:r>
                <w:bookmarkEnd w:id="7"/>
                <w:bookmarkEnd w:id="8"/>
              </w:p>
              <w:p w14:paraId="68A69ECB" w14:textId="76CC0F36" w:rsidR="00643D43" w:rsidRPr="00CF6411" w:rsidRDefault="00643D43" w:rsidP="00CF6411">
                <w:pPr>
                  <w:rPr>
                    <w:sz w:val="24"/>
                    <w:szCs w:val="24"/>
                    <w:lang w:val="en-US"/>
                  </w:rPr>
                </w:pPr>
                <w:r w:rsidRPr="00CF6411">
                  <w:rPr>
                    <w:sz w:val="24"/>
                    <w:szCs w:val="24"/>
                    <w:lang w:val="en-US"/>
                  </w:rPr>
                  <w:t xml:space="preserve">Source: </w:t>
                </w:r>
                <w:hyperlink r:id="rId12" w:history="1">
                  <w:r w:rsidR="003A071A" w:rsidRPr="00A6172B">
                    <w:rPr>
                      <w:rStyle w:val="Hyperlink"/>
                      <w:sz w:val="24"/>
                      <w:szCs w:val="24"/>
                      <w:lang w:val="en-US"/>
                    </w:rPr>
                    <w:t>http://pro.casa.abril.com.br/profiles/blogs/plano-continuo-aampc-de</w:t>
                  </w:r>
                </w:hyperlink>
                <w:r w:rsidR="003A071A">
                  <w:rPr>
                    <w:sz w:val="24"/>
                    <w:szCs w:val="24"/>
                    <w:lang w:val="en-US"/>
                  </w:rPr>
                  <w:t xml:space="preserve"> </w:t>
                </w:r>
              </w:p>
              <w:p w14:paraId="5B26ADD5" w14:textId="77777777" w:rsidR="00643D43" w:rsidRPr="00CF6411" w:rsidRDefault="00643D43" w:rsidP="00CF6411">
                <w:pPr>
                  <w:rPr>
                    <w:sz w:val="24"/>
                    <w:szCs w:val="24"/>
                    <w:lang w:val="en-US"/>
                  </w:rPr>
                </w:pPr>
              </w:p>
              <w:p w14:paraId="75E7A748" w14:textId="77777777" w:rsidR="00643D43" w:rsidRPr="00CF6411" w:rsidRDefault="00643D43" w:rsidP="00CF6411">
                <w:pPr>
                  <w:rPr>
                    <w:szCs w:val="24"/>
                    <w:lang w:val="en-US"/>
                  </w:rPr>
                </w:pPr>
              </w:p>
              <w:p w14:paraId="53096C5E" w14:textId="77777777" w:rsidR="00643D43" w:rsidRPr="00CF6411" w:rsidRDefault="00643D43" w:rsidP="00CF6411">
                <w:pPr>
                  <w:rPr>
                    <w:szCs w:val="24"/>
                    <w:lang w:val="en-US"/>
                  </w:rPr>
                </w:pPr>
                <w:r w:rsidRPr="00CF6411">
                  <w:rPr>
                    <w:szCs w:val="24"/>
                    <w:lang w:val="en-US"/>
                  </w:rPr>
                  <w:t xml:space="preserve">The exhibition of 1923 is one of the highlights of the Bauhaus’ legacy although its reception among contemporaries was rather mixed. The exhibition came about because the Weimar Bauhaus was state-funded and its radical ambitions provoked so much opposition in Germany that it now had to justify its activities. Walter Gropius hoped that the big exhibition of 1923 would finally calm his critics – but far from it. The fact that the Bauhaus wanted to bring about a new style of life expressed in a new style of living that needed a new kind of interior design was seen as foreign, non-German even and simply alien and cold. Bauhaus modernism clashed largely with the dominant contemporary taste which was characterized by eclecticism, cheap neo classicist decoration and velvety drapes surrounded by opulent furniture commonly identified as a bourgeois style of life. Thus the school was too advanced for its time. </w:t>
                </w:r>
              </w:p>
              <w:p w14:paraId="2B8F2BB0" w14:textId="77777777" w:rsidR="00643D43" w:rsidRPr="00CF6411" w:rsidRDefault="00643D43" w:rsidP="00CF6411">
                <w:pPr>
                  <w:rPr>
                    <w:szCs w:val="24"/>
                    <w:lang w:val="en-US"/>
                  </w:rPr>
                </w:pPr>
              </w:p>
              <w:p w14:paraId="2E8BDB1A" w14:textId="29780244" w:rsidR="00643D43" w:rsidRPr="00CF6411" w:rsidRDefault="00643D43" w:rsidP="00CF6411">
                <w:pPr>
                  <w:rPr>
                    <w:szCs w:val="24"/>
                    <w:lang w:val="en-US"/>
                  </w:rPr>
                </w:pPr>
                <w:r w:rsidRPr="00CF6411">
                  <w:rPr>
                    <w:szCs w:val="24"/>
                    <w:lang w:val="en-US"/>
                  </w:rPr>
                  <w:t xml:space="preserve">File: </w:t>
                </w:r>
                <w:proofErr w:type="spellStart"/>
                <w:r w:rsidRPr="00CF6411">
                  <w:rPr>
                    <w:szCs w:val="24"/>
                    <w:lang w:val="en-US"/>
                  </w:rPr>
                  <w:t>Mies</w:t>
                </w:r>
                <w:proofErr w:type="spellEnd"/>
                <w:r w:rsidRPr="00CF6411">
                  <w:rPr>
                    <w:szCs w:val="24"/>
                    <w:lang w:val="en-US"/>
                  </w:rPr>
                  <w:t xml:space="preserve"> van der.</w:t>
                </w:r>
                <w:r w:rsidR="003A071A">
                  <w:rPr>
                    <w:szCs w:val="24"/>
                    <w:lang w:val="en-US"/>
                  </w:rPr>
                  <w:t>jp</w:t>
                </w:r>
                <w:r w:rsidRPr="00CF6411">
                  <w:rPr>
                    <w:szCs w:val="24"/>
                    <w:lang w:val="en-US"/>
                  </w:rPr>
                  <w:t>g</w:t>
                </w:r>
              </w:p>
              <w:p w14:paraId="466137F5" w14:textId="77777777" w:rsidR="00643D43" w:rsidRPr="00CF6411" w:rsidRDefault="00643D43" w:rsidP="00CF6411">
                <w:r w:rsidRPr="00CF6411">
                  <w:t xml:space="preserve">Figure </w:t>
                </w:r>
                <w:fldSimple w:instr=" SEQ Figure \* ARABIC ">
                  <w:r w:rsidR="00C17AA7">
                    <w:rPr>
                      <w:noProof/>
                    </w:rPr>
                    <w:t>6</w:t>
                  </w:r>
                </w:fldSimple>
                <w:r w:rsidRPr="00CF6411">
                  <w:rPr>
                    <w:szCs w:val="24"/>
                    <w:lang w:val="de-DE"/>
                  </w:rPr>
                  <w:t xml:space="preserve"> </w:t>
                </w:r>
                <w:bookmarkStart w:id="9" w:name="OLE_LINK9"/>
                <w:bookmarkStart w:id="10" w:name="OLE_LINK10"/>
                <w:r w:rsidRPr="00CF6411">
                  <w:rPr>
                    <w:szCs w:val="24"/>
                    <w:lang w:val="de-DE"/>
                  </w:rPr>
                  <w:t xml:space="preserve">Mies van der Rohe, Villa </w:t>
                </w:r>
                <w:proofErr w:type="spellStart"/>
                <w:r w:rsidRPr="00CF6411">
                  <w:rPr>
                    <w:szCs w:val="24"/>
                    <w:lang w:val="de-DE"/>
                  </w:rPr>
                  <w:t>Tugendhat</w:t>
                </w:r>
                <w:bookmarkEnd w:id="9"/>
                <w:bookmarkEnd w:id="10"/>
                <w:proofErr w:type="spellEnd"/>
              </w:p>
              <w:p w14:paraId="1AAC7EBC" w14:textId="3BC264AB" w:rsidR="00643D43" w:rsidRPr="00CF6411" w:rsidRDefault="00643D43" w:rsidP="00CF6411">
                <w:pPr>
                  <w:rPr>
                    <w:szCs w:val="24"/>
                    <w:lang w:val="en-US"/>
                  </w:rPr>
                </w:pPr>
                <w:r w:rsidRPr="00CF6411">
                  <w:rPr>
                    <w:szCs w:val="24"/>
                    <w:lang w:val="en-US"/>
                  </w:rPr>
                  <w:t xml:space="preserve">Source: </w:t>
                </w:r>
                <w:hyperlink r:id="rId13" w:history="1">
                  <w:r w:rsidR="001F0032" w:rsidRPr="00A6172B">
                    <w:rPr>
                      <w:rStyle w:val="Hyperlink"/>
                      <w:szCs w:val="24"/>
                      <w:lang w:val="en-US"/>
                    </w:rPr>
                    <w:t>http://kirstenmarieinc.blogspot.ca/2012/03/tugendhat-house.html</w:t>
                  </w:r>
                </w:hyperlink>
                <w:r w:rsidR="001F0032">
                  <w:rPr>
                    <w:szCs w:val="24"/>
                    <w:lang w:val="en-US"/>
                  </w:rPr>
                  <w:t xml:space="preserve"> </w:t>
                </w:r>
              </w:p>
              <w:p w14:paraId="6686A5C5" w14:textId="77777777" w:rsidR="00643D43" w:rsidRPr="00CF6411" w:rsidRDefault="00643D43" w:rsidP="00CF6411">
                <w:pPr>
                  <w:rPr>
                    <w:szCs w:val="24"/>
                    <w:lang w:val="en-US"/>
                  </w:rPr>
                </w:pPr>
              </w:p>
              <w:p w14:paraId="56926E9A" w14:textId="77777777" w:rsidR="00643D43" w:rsidRPr="00CF6411" w:rsidRDefault="00643D43" w:rsidP="00CF6411">
                <w:pPr>
                  <w:rPr>
                    <w:szCs w:val="24"/>
                    <w:lang w:val="en-US"/>
                  </w:rPr>
                </w:pPr>
                <w:r w:rsidRPr="00CF6411">
                  <w:rPr>
                    <w:szCs w:val="24"/>
                    <w:lang w:val="en-US"/>
                  </w:rPr>
                  <w:t xml:space="preserve">Someone who helped to stir the Bauhaus ship into the modernist direction was the Hungarian constructivist </w:t>
                </w:r>
                <w:proofErr w:type="spellStart"/>
                <w:r w:rsidRPr="00CF6411">
                  <w:rPr>
                    <w:szCs w:val="24"/>
                    <w:lang w:val="en-US"/>
                  </w:rPr>
                  <w:t>Lászlo</w:t>
                </w:r>
                <w:proofErr w:type="spellEnd"/>
                <w:r w:rsidRPr="00CF6411">
                  <w:rPr>
                    <w:szCs w:val="24"/>
                    <w:lang w:val="en-US"/>
                  </w:rPr>
                  <w:t xml:space="preserve"> </w:t>
                </w:r>
                <w:proofErr w:type="spellStart"/>
                <w:r w:rsidRPr="00CF6411">
                  <w:rPr>
                    <w:szCs w:val="24"/>
                    <w:lang w:val="en-US"/>
                  </w:rPr>
                  <w:t>Mohol</w:t>
                </w:r>
                <w:proofErr w:type="spellEnd"/>
                <w:r w:rsidRPr="00CF6411">
                  <w:rPr>
                    <w:szCs w:val="24"/>
                    <w:lang w:val="en-US"/>
                  </w:rPr>
                  <w:t xml:space="preserve">-Nagy who joined the school in 1923 when Johannes </w:t>
                </w:r>
                <w:proofErr w:type="spellStart"/>
                <w:r w:rsidRPr="00CF6411">
                  <w:rPr>
                    <w:szCs w:val="24"/>
                    <w:lang w:val="en-US"/>
                  </w:rPr>
                  <w:t>Itten</w:t>
                </w:r>
                <w:proofErr w:type="spellEnd"/>
                <w:r w:rsidRPr="00CF6411">
                  <w:rPr>
                    <w:szCs w:val="24"/>
                    <w:lang w:val="en-US"/>
                  </w:rPr>
                  <w:t xml:space="preserve"> left. The Dutch artist and writer, Theo van </w:t>
                </w:r>
                <w:proofErr w:type="spellStart"/>
                <w:r w:rsidRPr="00CF6411">
                  <w:rPr>
                    <w:szCs w:val="24"/>
                    <w:lang w:val="en-US"/>
                  </w:rPr>
                  <w:t>Doesburg</w:t>
                </w:r>
                <w:proofErr w:type="spellEnd"/>
                <w:r w:rsidRPr="00CF6411">
                  <w:rPr>
                    <w:szCs w:val="24"/>
                    <w:lang w:val="en-US"/>
                  </w:rPr>
                  <w:t xml:space="preserve">, founder of the Dutch De </w:t>
                </w:r>
                <w:proofErr w:type="spellStart"/>
                <w:r w:rsidRPr="00CF6411">
                  <w:rPr>
                    <w:szCs w:val="24"/>
                    <w:lang w:val="en-US"/>
                  </w:rPr>
                  <w:t>Stijl</w:t>
                </w:r>
                <w:proofErr w:type="spellEnd"/>
                <w:r w:rsidRPr="00CF6411">
                  <w:rPr>
                    <w:szCs w:val="24"/>
                    <w:lang w:val="en-US"/>
                  </w:rPr>
                  <w:t xml:space="preserve"> group, also strongly influenced the Bauhaus after 1921 and propagated radical modernism. </w:t>
                </w:r>
              </w:p>
              <w:p w14:paraId="4AA9E356" w14:textId="77777777" w:rsidR="00643D43" w:rsidRPr="00CF6411" w:rsidRDefault="00643D43" w:rsidP="00CF6411">
                <w:pPr>
                  <w:rPr>
                    <w:szCs w:val="24"/>
                    <w:lang w:val="en-US"/>
                  </w:rPr>
                </w:pPr>
              </w:p>
              <w:p w14:paraId="72832877" w14:textId="77777777" w:rsidR="00643D43" w:rsidRPr="00CF6411" w:rsidRDefault="00643D43" w:rsidP="00CF6411">
                <w:pPr>
                  <w:rPr>
                    <w:szCs w:val="24"/>
                    <w:lang w:val="en-US"/>
                  </w:rPr>
                </w:pPr>
                <w:r w:rsidRPr="00CF6411">
                  <w:rPr>
                    <w:szCs w:val="24"/>
                    <w:lang w:val="en-US"/>
                  </w:rPr>
                  <w:lastRenderedPageBreak/>
                  <w:t xml:space="preserve">The new slogan ‘art and technology a new unity’ in combination with Louis Sullivan’s motto ‘form follows function’, the reduction of design to minimalist forms combined with a black and white interior as well as with simple basic </w:t>
                </w:r>
                <w:proofErr w:type="spellStart"/>
                <w:r w:rsidRPr="00CF6411">
                  <w:rPr>
                    <w:szCs w:val="24"/>
                    <w:lang w:val="en-US"/>
                  </w:rPr>
                  <w:t>colours</w:t>
                </w:r>
                <w:proofErr w:type="spellEnd"/>
                <w:r w:rsidRPr="00CF6411">
                  <w:rPr>
                    <w:szCs w:val="24"/>
                    <w:lang w:val="en-US"/>
                  </w:rPr>
                  <w:t xml:space="preserve"> characterized the Bauhaus legacy. That said, the Bauhaus was more than a reductionist design of basic geometric forms and </w:t>
                </w:r>
                <w:proofErr w:type="spellStart"/>
                <w:r w:rsidRPr="00CF6411">
                  <w:rPr>
                    <w:szCs w:val="24"/>
                    <w:lang w:val="en-US"/>
                  </w:rPr>
                  <w:t>colours</w:t>
                </w:r>
                <w:proofErr w:type="spellEnd"/>
                <w:r w:rsidRPr="00CF6411">
                  <w:rPr>
                    <w:szCs w:val="24"/>
                    <w:lang w:val="en-US"/>
                  </w:rPr>
                  <w:t>, flat roofs or a polished interior.</w:t>
                </w:r>
              </w:p>
              <w:p w14:paraId="2CB44F59" w14:textId="77777777" w:rsidR="00643D43" w:rsidRPr="00CF6411" w:rsidRDefault="00643D43" w:rsidP="00CF6411">
                <w:pPr>
                  <w:rPr>
                    <w:szCs w:val="24"/>
                    <w:lang w:val="en-US"/>
                  </w:rPr>
                </w:pPr>
              </w:p>
              <w:p w14:paraId="1C54D563" w14:textId="77777777" w:rsidR="00643D43" w:rsidRPr="00CF6411" w:rsidRDefault="00643D43" w:rsidP="00CF6411">
                <w:pPr>
                  <w:rPr>
                    <w:szCs w:val="24"/>
                    <w:lang w:val="en-US"/>
                  </w:rPr>
                </w:pPr>
                <w:r w:rsidRPr="00CF6411">
                  <w:rPr>
                    <w:szCs w:val="24"/>
                    <w:lang w:val="en-US"/>
                  </w:rPr>
                  <w:t>File:</w:t>
                </w:r>
                <w:r w:rsidRPr="00CF6411">
                  <w:t xml:space="preserve"> </w:t>
                </w:r>
                <w:r w:rsidRPr="00CF6411">
                  <w:rPr>
                    <w:szCs w:val="24"/>
                    <w:lang w:val="en-US"/>
                  </w:rPr>
                  <w:t>The Bauhaus building.png</w:t>
                </w:r>
              </w:p>
              <w:p w14:paraId="7D8AF873" w14:textId="77777777" w:rsidR="00643D43" w:rsidRPr="00CF6411" w:rsidRDefault="00643D43" w:rsidP="00CF6411">
                <w:r w:rsidRPr="00CF6411">
                  <w:t xml:space="preserve">Figure </w:t>
                </w:r>
                <w:fldSimple w:instr=" SEQ Figure \* ARABIC ">
                  <w:r w:rsidR="00C17AA7">
                    <w:rPr>
                      <w:noProof/>
                    </w:rPr>
                    <w:t>7</w:t>
                  </w:r>
                </w:fldSimple>
                <w:r w:rsidRPr="00CF6411">
                  <w:t xml:space="preserve"> </w:t>
                </w:r>
                <w:bookmarkStart w:id="11" w:name="OLE_LINK11"/>
                <w:bookmarkStart w:id="12" w:name="OLE_LINK12"/>
                <w:r w:rsidRPr="00CF6411">
                  <w:rPr>
                    <w:szCs w:val="24"/>
                    <w:lang w:val="en-US"/>
                  </w:rPr>
                  <w:t>The Bauhaus building in Dessau today</w:t>
                </w:r>
                <w:bookmarkEnd w:id="11"/>
                <w:bookmarkEnd w:id="12"/>
              </w:p>
              <w:p w14:paraId="576A4A8A" w14:textId="2DA41F86" w:rsidR="00643D43" w:rsidRPr="00CF6411" w:rsidRDefault="00643D43" w:rsidP="00CF6411">
                <w:pPr>
                  <w:rPr>
                    <w:szCs w:val="24"/>
                    <w:lang w:val="en-US"/>
                  </w:rPr>
                </w:pPr>
                <w:r w:rsidRPr="00CF6411">
                  <w:rPr>
                    <w:szCs w:val="24"/>
                    <w:lang w:val="en-US"/>
                  </w:rPr>
                  <w:t xml:space="preserve">Source: </w:t>
                </w:r>
                <w:hyperlink r:id="rId14" w:history="1">
                  <w:r w:rsidR="001F0032" w:rsidRPr="00A6172B">
                    <w:rPr>
                      <w:rStyle w:val="Hyperlink"/>
                      <w:szCs w:val="24"/>
                      <w:lang w:val="en-US"/>
                    </w:rPr>
                    <w:t>http://www.timetravelturtle.com/2014/09/bauhaus-weimar-dessau-germany/</w:t>
                  </w:r>
                </w:hyperlink>
                <w:r w:rsidR="001F0032">
                  <w:rPr>
                    <w:szCs w:val="24"/>
                    <w:lang w:val="en-US"/>
                  </w:rPr>
                  <w:t xml:space="preserve"> </w:t>
                </w:r>
              </w:p>
              <w:p w14:paraId="23BA663A" w14:textId="77777777" w:rsidR="00643D43" w:rsidRPr="00CF6411" w:rsidRDefault="00643D43" w:rsidP="00CF6411">
                <w:pPr>
                  <w:rPr>
                    <w:szCs w:val="24"/>
                    <w:lang w:val="en-US"/>
                  </w:rPr>
                </w:pPr>
              </w:p>
              <w:p w14:paraId="40F08D98" w14:textId="77777777" w:rsidR="00643D43" w:rsidRPr="00CF6411" w:rsidRDefault="00643D43" w:rsidP="00CF6411">
                <w:pPr>
                  <w:rPr>
                    <w:szCs w:val="24"/>
                    <w:lang w:val="en-US"/>
                  </w:rPr>
                </w:pPr>
                <w:r w:rsidRPr="00CF6411">
                  <w:rPr>
                    <w:szCs w:val="24"/>
                    <w:lang w:val="en-US"/>
                  </w:rPr>
                  <w:t>When Walter Gropius left the Dessau institute in 1928, he was succeeded by the Swiss architect Hannes Meyer who had a more radical approach and reformed the school’s program in order to promote more socially responsible architecture and design. Meyer wanted the Bauhaus to help improve the living conditions of the poor, raise hygienic standards and build affordable houses. He captured this in the slogan ‘</w:t>
                </w:r>
                <w:proofErr w:type="spellStart"/>
                <w:r w:rsidRPr="00CF6411">
                  <w:rPr>
                    <w:szCs w:val="24"/>
                    <w:lang w:val="en-US"/>
                  </w:rPr>
                  <w:t>Volksbedarf</w:t>
                </w:r>
                <w:proofErr w:type="spellEnd"/>
                <w:r w:rsidRPr="00CF6411">
                  <w:rPr>
                    <w:szCs w:val="24"/>
                    <w:lang w:val="en-US"/>
                  </w:rPr>
                  <w:t xml:space="preserve"> </w:t>
                </w:r>
                <w:proofErr w:type="spellStart"/>
                <w:r w:rsidRPr="00CF6411">
                  <w:rPr>
                    <w:szCs w:val="24"/>
                    <w:lang w:val="en-US"/>
                  </w:rPr>
                  <w:t>statt</w:t>
                </w:r>
                <w:proofErr w:type="spellEnd"/>
                <w:r w:rsidRPr="00CF6411">
                  <w:rPr>
                    <w:szCs w:val="24"/>
                    <w:lang w:val="en-US"/>
                  </w:rPr>
                  <w:t xml:space="preserve"> </w:t>
                </w:r>
                <w:proofErr w:type="spellStart"/>
                <w:r w:rsidRPr="00CF6411">
                  <w:rPr>
                    <w:szCs w:val="24"/>
                    <w:lang w:val="en-US"/>
                  </w:rPr>
                  <w:t>Luxusbedarf</w:t>
                </w:r>
                <w:proofErr w:type="spellEnd"/>
                <w:r w:rsidRPr="00CF6411">
                  <w:rPr>
                    <w:szCs w:val="24"/>
                    <w:lang w:val="en-US"/>
                  </w:rPr>
                  <w:t>’ – to build for the masses and not produce luxury goods for the few. During his brief time as director the Bauhaus workshops focused even more on industry and mass production. He set up the first architectural class in 1927 and a workshop for photography in 1929.</w:t>
                </w:r>
              </w:p>
              <w:p w14:paraId="6774E7D8" w14:textId="77777777" w:rsidR="00643D43" w:rsidRPr="00CF6411" w:rsidRDefault="00643D43" w:rsidP="00CF6411">
                <w:pPr>
                  <w:rPr>
                    <w:szCs w:val="24"/>
                    <w:lang w:val="en-US"/>
                  </w:rPr>
                </w:pPr>
              </w:p>
              <w:p w14:paraId="0AEF2B54" w14:textId="77777777" w:rsidR="00643D43" w:rsidRPr="00CF6411" w:rsidRDefault="00643D43" w:rsidP="00CF6411">
                <w:pPr>
                  <w:rPr>
                    <w:szCs w:val="24"/>
                    <w:lang w:val="en-US"/>
                  </w:rPr>
                </w:pPr>
                <w:r w:rsidRPr="00CF6411">
                  <w:rPr>
                    <w:szCs w:val="24"/>
                    <w:lang w:val="en-US"/>
                  </w:rPr>
                  <w:t>File: Weaving design.png</w:t>
                </w:r>
              </w:p>
              <w:p w14:paraId="145DF189" w14:textId="77777777" w:rsidR="00643D43" w:rsidRPr="00CF6411" w:rsidRDefault="00643D43" w:rsidP="00CF6411">
                <w:r w:rsidRPr="00CF6411">
                  <w:t xml:space="preserve">Figure </w:t>
                </w:r>
                <w:fldSimple w:instr=" SEQ Figure \* ARABIC ">
                  <w:r w:rsidR="00C17AA7">
                    <w:rPr>
                      <w:noProof/>
                    </w:rPr>
                    <w:t>8</w:t>
                  </w:r>
                </w:fldSimple>
                <w:r w:rsidRPr="00CF6411">
                  <w:t xml:space="preserve"> </w:t>
                </w:r>
                <w:bookmarkStart w:id="13" w:name="OLE_LINK13"/>
                <w:bookmarkStart w:id="14" w:name="OLE_LINK14"/>
                <w:r w:rsidRPr="00CF6411">
                  <w:rPr>
                    <w:szCs w:val="24"/>
                    <w:lang w:val="en-US"/>
                  </w:rPr>
                  <w:t xml:space="preserve">Weaving design by </w:t>
                </w:r>
                <w:proofErr w:type="spellStart"/>
                <w:r w:rsidRPr="00CF6411">
                  <w:rPr>
                    <w:szCs w:val="24"/>
                    <w:lang w:val="en-US"/>
                  </w:rPr>
                  <w:t>Gunta</w:t>
                </w:r>
                <w:proofErr w:type="spellEnd"/>
                <w:r w:rsidRPr="00CF6411">
                  <w:rPr>
                    <w:szCs w:val="24"/>
                    <w:lang w:val="en-US"/>
                  </w:rPr>
                  <w:t xml:space="preserve"> </w:t>
                </w:r>
                <w:proofErr w:type="spellStart"/>
                <w:r w:rsidRPr="00CF6411">
                  <w:rPr>
                    <w:szCs w:val="24"/>
                    <w:lang w:val="en-US"/>
                  </w:rPr>
                  <w:t>Stölzl</w:t>
                </w:r>
                <w:bookmarkEnd w:id="13"/>
                <w:bookmarkEnd w:id="14"/>
                <w:proofErr w:type="spellEnd"/>
              </w:p>
              <w:p w14:paraId="7307DB33" w14:textId="3CFDC862" w:rsidR="00643D43" w:rsidRPr="00CF6411" w:rsidRDefault="00643D43" w:rsidP="00CF6411">
                <w:pPr>
                  <w:rPr>
                    <w:szCs w:val="24"/>
                    <w:lang w:val="en-US"/>
                  </w:rPr>
                </w:pPr>
                <w:r w:rsidRPr="00CF6411">
                  <w:rPr>
                    <w:szCs w:val="24"/>
                    <w:lang w:val="en-US"/>
                  </w:rPr>
                  <w:t xml:space="preserve">Source: </w:t>
                </w:r>
                <w:hyperlink r:id="rId15" w:history="1">
                  <w:r w:rsidR="00C17AA7" w:rsidRPr="00A6172B">
                    <w:rPr>
                      <w:rStyle w:val="Hyperlink"/>
                      <w:szCs w:val="24"/>
                      <w:lang w:val="en-US"/>
                    </w:rPr>
                    <w:t>http://www.guntastolzl.org/Works/Bauhaus-Dessau-1925-1931/Designs-for-Fabrics/</w:t>
                  </w:r>
                </w:hyperlink>
                <w:r w:rsidR="00C17AA7">
                  <w:rPr>
                    <w:szCs w:val="24"/>
                    <w:lang w:val="en-US"/>
                  </w:rPr>
                  <w:t xml:space="preserve"> </w:t>
                </w:r>
              </w:p>
              <w:p w14:paraId="0F7129D8" w14:textId="77777777" w:rsidR="00643D43" w:rsidRPr="00CF6411" w:rsidRDefault="00643D43" w:rsidP="00CF6411">
                <w:pPr>
                  <w:rPr>
                    <w:szCs w:val="24"/>
                    <w:lang w:val="en-US"/>
                  </w:rPr>
                </w:pPr>
              </w:p>
              <w:p w14:paraId="035EEFC1" w14:textId="77777777" w:rsidR="00643D43" w:rsidRPr="00CF6411" w:rsidRDefault="00643D43" w:rsidP="00CF6411">
                <w:pPr>
                  <w:rPr>
                    <w:szCs w:val="24"/>
                    <w:lang w:val="en-US"/>
                  </w:rPr>
                </w:pPr>
                <w:r w:rsidRPr="00CF6411">
                  <w:rPr>
                    <w:szCs w:val="24"/>
                    <w:lang w:val="en-US"/>
                  </w:rPr>
                  <w:t xml:space="preserve">Other workshops in Dessau were typography and advertisement, carpentry, metal, weaving, wall painting, sculpture, and the stage workshop. The more arts and crafts oriented workshops like pottery and bookbinding did not make the move to Dessau where Gropius had constructed the now famous Bauhaus building and several houses for the masters. His successor, Hannes Meyer, lost his position after only two years to </w:t>
                </w:r>
                <w:proofErr w:type="spellStart"/>
                <w:r w:rsidRPr="00CF6411">
                  <w:rPr>
                    <w:szCs w:val="24"/>
                    <w:lang w:val="en-US"/>
                  </w:rPr>
                  <w:t>Mies</w:t>
                </w:r>
                <w:proofErr w:type="spellEnd"/>
                <w:r w:rsidRPr="00CF6411">
                  <w:rPr>
                    <w:szCs w:val="24"/>
                    <w:lang w:val="en-US"/>
                  </w:rPr>
                  <w:t xml:space="preserve"> van der </w:t>
                </w:r>
                <w:proofErr w:type="spellStart"/>
                <w:r w:rsidRPr="00CF6411">
                  <w:rPr>
                    <w:szCs w:val="24"/>
                    <w:lang w:val="en-US"/>
                  </w:rPr>
                  <w:t>Rohe</w:t>
                </w:r>
                <w:proofErr w:type="spellEnd"/>
                <w:r w:rsidRPr="00CF6411">
                  <w:rPr>
                    <w:szCs w:val="24"/>
                    <w:lang w:val="en-US"/>
                  </w:rPr>
                  <w:t xml:space="preserve"> who took over as director in 1930. Again right wing political forces had won. Van der </w:t>
                </w:r>
                <w:proofErr w:type="spellStart"/>
                <w:r w:rsidRPr="00CF6411">
                  <w:rPr>
                    <w:szCs w:val="24"/>
                    <w:lang w:val="en-US"/>
                  </w:rPr>
                  <w:t>Rohe</w:t>
                </w:r>
                <w:proofErr w:type="spellEnd"/>
                <w:r w:rsidRPr="00CF6411">
                  <w:rPr>
                    <w:szCs w:val="24"/>
                    <w:lang w:val="en-US"/>
                  </w:rPr>
                  <w:t xml:space="preserve"> changed the course of the school one more time and tried to focus more strongly on architecture. But even though he managed to calm the </w:t>
                </w:r>
                <w:proofErr w:type="gramStart"/>
                <w:r w:rsidRPr="00CF6411">
                  <w:rPr>
                    <w:szCs w:val="24"/>
                    <w:lang w:val="en-US"/>
                  </w:rPr>
                  <w:t>schools</w:t>
                </w:r>
                <w:proofErr w:type="gramEnd"/>
                <w:r w:rsidRPr="00CF6411">
                  <w:rPr>
                    <w:szCs w:val="24"/>
                    <w:lang w:val="en-US"/>
                  </w:rPr>
                  <w:t xml:space="preserve"> intense political climate in order to satisfy Bauhaus’ critics he could not prevent the National Socialists from closing it down. In Berlin, the Bauhaus existed only for a few months and that did not leave him enough time or money to reestablish the school anew.</w:t>
                </w:r>
              </w:p>
              <w:p w14:paraId="6C208000" w14:textId="77777777" w:rsidR="00643D43" w:rsidRPr="00CF6411" w:rsidRDefault="00643D43" w:rsidP="00CF6411">
                <w:pPr>
                  <w:rPr>
                    <w:szCs w:val="24"/>
                    <w:lang w:val="en-US"/>
                  </w:rPr>
                </w:pPr>
              </w:p>
              <w:p w14:paraId="35DB6561" w14:textId="77777777" w:rsidR="00643D43" w:rsidRPr="00CF6411" w:rsidRDefault="00643D43" w:rsidP="00CF6411">
                <w:pPr>
                  <w:rPr>
                    <w:szCs w:val="24"/>
                    <w:lang w:val="en-US"/>
                  </w:rPr>
                </w:pPr>
                <w:r w:rsidRPr="00CF6411">
                  <w:rPr>
                    <w:szCs w:val="24"/>
                    <w:lang w:val="en-US"/>
                  </w:rPr>
                  <w:t>The Bauhaus encompassed about 1250 members during its time and always had a male-dominated image. But the institution was made up of roughly one third of female students. Most women worked in the weaving workshop, few in the pottery workshop or the bookbinding workshop. There were exceptions, including Marianne Brandt, who today is one of the most celebrated members of the metal workshop. Despite the rather conventional gender stereotypes present at the Bauhaus and within the modern movement, in general, many courageous female artists left their mark during that time.</w:t>
                </w:r>
              </w:p>
              <w:p w14:paraId="3CCD0AF0" w14:textId="77777777" w:rsidR="00643D43" w:rsidRPr="00CF6411" w:rsidRDefault="00643D43" w:rsidP="00CF6411">
                <w:pPr>
                  <w:rPr>
                    <w:szCs w:val="24"/>
                    <w:lang w:val="en-US"/>
                  </w:rPr>
                </w:pPr>
              </w:p>
              <w:p w14:paraId="2C4BA727" w14:textId="77777777" w:rsidR="00C17AA7" w:rsidRDefault="00C17AA7" w:rsidP="00C17AA7">
                <w:pPr>
                  <w:keepNext/>
                </w:pPr>
                <w:r>
                  <w:rPr>
                    <w:szCs w:val="24"/>
                    <w:lang w:val="en-US"/>
                  </w:rPr>
                  <w:t>File: Tea</w:t>
                </w:r>
                <w:r w:rsidR="00643D43" w:rsidRPr="00CF6411">
                  <w:rPr>
                    <w:szCs w:val="24"/>
                    <w:lang w:val="en-US"/>
                  </w:rPr>
                  <w:t xml:space="preserve"> pot by Marianne Brandt.png</w:t>
                </w:r>
              </w:p>
              <w:p w14:paraId="6D585510" w14:textId="5C06AA17" w:rsidR="00C17AA7" w:rsidRDefault="00C17AA7" w:rsidP="00C17AA7">
                <w:pPr>
                  <w:pStyle w:val="Caption"/>
                </w:pPr>
                <w:r>
                  <w:t xml:space="preserve">Figure </w:t>
                </w:r>
                <w:fldSimple w:instr=" SEQ Figure \* ARABIC ">
                  <w:r>
                    <w:rPr>
                      <w:noProof/>
                    </w:rPr>
                    <w:t>9</w:t>
                  </w:r>
                </w:fldSimple>
                <w:r w:rsidRPr="002910E3">
                  <w:t>Tea Infuser, Model No. MT 49 ca. 1927 silver-plated brass, ebony. 3 x 6 x 4″ Photo: David H. Ramsey. 2007.147.1</w:t>
                </w:r>
              </w:p>
              <w:p w14:paraId="27FC0741" w14:textId="196FFC30" w:rsidR="00643D43" w:rsidRPr="00CF6411" w:rsidRDefault="00643D43" w:rsidP="00CF6411">
                <w:pPr>
                  <w:rPr>
                    <w:szCs w:val="24"/>
                    <w:lang w:val="en-US"/>
                  </w:rPr>
                </w:pPr>
                <w:r w:rsidRPr="00CF6411">
                  <w:rPr>
                    <w:szCs w:val="24"/>
                    <w:lang w:val="en-US"/>
                  </w:rPr>
                  <w:t xml:space="preserve">Source: </w:t>
                </w:r>
                <w:hyperlink r:id="rId16" w:history="1">
                  <w:r w:rsidR="00C17AA7" w:rsidRPr="00A6172B">
                    <w:rPr>
                      <w:rStyle w:val="Hyperlink"/>
                      <w:szCs w:val="24"/>
                      <w:lang w:val="en-US"/>
                    </w:rPr>
                    <w:t>http://kammteapotfoundation.org/tea-infuser-model-no-mt-49/</w:t>
                  </w:r>
                </w:hyperlink>
                <w:r w:rsidR="00C17AA7">
                  <w:rPr>
                    <w:szCs w:val="24"/>
                    <w:lang w:val="en-US"/>
                  </w:rPr>
                  <w:t xml:space="preserve"> </w:t>
                </w:r>
              </w:p>
              <w:p w14:paraId="0AAF1C03" w14:textId="77777777" w:rsidR="00643D43" w:rsidRPr="00CF6411" w:rsidRDefault="00643D43" w:rsidP="00CF6411">
                <w:pPr>
                  <w:rPr>
                    <w:sz w:val="24"/>
                    <w:szCs w:val="24"/>
                    <w:lang w:val="en-US"/>
                  </w:rPr>
                </w:pPr>
              </w:p>
              <w:p w14:paraId="7AD258EE" w14:textId="77777777" w:rsidR="00643D43" w:rsidRPr="00CF6411" w:rsidRDefault="00643D43" w:rsidP="00CF6411">
                <w:pPr>
                  <w:rPr>
                    <w:sz w:val="24"/>
                    <w:szCs w:val="24"/>
                    <w:lang w:val="en-US"/>
                  </w:rPr>
                </w:pPr>
              </w:p>
              <w:p w14:paraId="72AAAB5A" w14:textId="4EBEAC56" w:rsidR="00643D43" w:rsidRDefault="00643D43" w:rsidP="00CF6411">
                <w:pPr>
                  <w:rPr>
                    <w:lang w:val="en-US"/>
                  </w:rPr>
                </w:pPr>
                <w:r w:rsidRPr="00CF6411">
                  <w:rPr>
                    <w:lang w:val="en-US"/>
                  </w:rPr>
                  <w:t>Bauh</w:t>
                </w:r>
                <w:r w:rsidR="00C17AA7">
                  <w:rPr>
                    <w:lang w:val="en-US"/>
                  </w:rPr>
                  <w:t>a</w:t>
                </w:r>
                <w:r w:rsidRPr="00CF6411">
                  <w:rPr>
                    <w:lang w:val="en-US"/>
                  </w:rPr>
                  <w:t>us Dance Movement</w:t>
                </w:r>
              </w:p>
              <w:p w14:paraId="027D6EE4" w14:textId="69BD734F" w:rsidR="00600769" w:rsidRDefault="00600769" w:rsidP="00CF6411">
                <w:pPr>
                  <w:rPr>
                    <w:lang w:val="en-US"/>
                  </w:rPr>
                </w:pPr>
                <w:r>
                  <w:rPr>
                    <w:lang w:val="en-US"/>
                  </w:rPr>
                  <w:t xml:space="preserve">Susan </w:t>
                </w:r>
                <w:proofErr w:type="spellStart"/>
                <w:r>
                  <w:rPr>
                    <w:lang w:val="en-US"/>
                  </w:rPr>
                  <w:t>Funkenstein</w:t>
                </w:r>
                <w:proofErr w:type="spellEnd"/>
              </w:p>
              <w:p w14:paraId="0CC524ED" w14:textId="77777777" w:rsidR="00600769" w:rsidRPr="00CF6411" w:rsidRDefault="00600769" w:rsidP="00CF6411">
                <w:pPr>
                  <w:rPr>
                    <w:lang w:val="en-US"/>
                  </w:rPr>
                </w:pPr>
              </w:p>
              <w:p w14:paraId="187C9681" w14:textId="77777777" w:rsidR="00643D43" w:rsidRPr="00CF6411" w:rsidRDefault="00643D43" w:rsidP="00CF6411">
                <w:pPr>
                  <w:rPr>
                    <w:rFonts w:cs="Times New Roman"/>
                    <w:szCs w:val="24"/>
                  </w:rPr>
                </w:pPr>
                <w:r w:rsidRPr="00CF6411">
                  <w:rPr>
                    <w:rFonts w:cs="Times New Roman"/>
                    <w:szCs w:val="24"/>
                  </w:rPr>
                  <w:t>Dance and movement were central to the Bauhaus’ institutional and vernacular history.  There, students, faculty, and guests experienced dance through modernist theatrical settings, movement exercises, and social dancing, all of which conveyed Bauhaus aesthetic ideas and fostered community.   Similar to other Bauhaus explorations, dance forms transitioned in aesthetics and ideals from Expressionism to Constructivism.</w:t>
                </w:r>
              </w:p>
              <w:p w14:paraId="7EA6A19C" w14:textId="77777777" w:rsidR="00643D43" w:rsidRPr="00CF6411" w:rsidRDefault="00643D43" w:rsidP="00CF6411">
                <w:pPr>
                  <w:rPr>
                    <w:rFonts w:cs="Times New Roman"/>
                    <w:szCs w:val="24"/>
                  </w:rPr>
                </w:pPr>
              </w:p>
              <w:p w14:paraId="5992DA34" w14:textId="785ECCCB" w:rsidR="00643D43" w:rsidRPr="00CF6411" w:rsidRDefault="00643D43" w:rsidP="00CF6411">
                <w:pPr>
                  <w:rPr>
                    <w:rFonts w:cs="Times New Roman"/>
                    <w:szCs w:val="24"/>
                  </w:rPr>
                </w:pPr>
                <w:r w:rsidRPr="00CF6411">
                  <w:rPr>
                    <w:rFonts w:cs="Times New Roman"/>
                    <w:szCs w:val="24"/>
                  </w:rPr>
                  <w:t xml:space="preserve">The </w:t>
                </w:r>
                <w:proofErr w:type="spellStart"/>
                <w:r w:rsidRPr="00CF6411">
                  <w:rPr>
                    <w:rFonts w:cs="Times New Roman"/>
                    <w:szCs w:val="24"/>
                  </w:rPr>
                  <w:t>Theater</w:t>
                </w:r>
                <w:proofErr w:type="spellEnd"/>
                <w:r w:rsidRPr="00CF6411">
                  <w:rPr>
                    <w:rFonts w:cs="Times New Roman"/>
                    <w:szCs w:val="24"/>
                  </w:rPr>
                  <w:t xml:space="preserve"> Workshop (founded Summer 1921) served as dance’s institutional home.  </w:t>
                </w:r>
                <w:proofErr w:type="spellStart"/>
                <w:r w:rsidRPr="00CF6411">
                  <w:rPr>
                    <w:rFonts w:cs="Times New Roman"/>
                    <w:szCs w:val="24"/>
                  </w:rPr>
                  <w:t>Lothar</w:t>
                </w:r>
                <w:proofErr w:type="spellEnd"/>
                <w:r w:rsidRPr="00CF6411">
                  <w:rPr>
                    <w:rFonts w:cs="Times New Roman"/>
                    <w:szCs w:val="24"/>
                  </w:rPr>
                  <w:t xml:space="preserve"> Schreyer, its first Master of Form (1921-23), advocated for an Expressionist, mystical, and spiritual theatre but less for dance.  Dance became more vital in the workshop under Schreyer’s successor, Oskar </w:t>
                </w:r>
                <w:proofErr w:type="spellStart"/>
                <w:r w:rsidRPr="00CF6411">
                  <w:rPr>
                    <w:rFonts w:cs="Times New Roman"/>
                    <w:szCs w:val="24"/>
                  </w:rPr>
                  <w:t>Schlemmer</w:t>
                </w:r>
                <w:proofErr w:type="spellEnd"/>
                <w:r w:rsidRPr="00CF6411">
                  <w:rPr>
                    <w:rFonts w:cs="Times New Roman"/>
                    <w:szCs w:val="24"/>
                  </w:rPr>
                  <w:t xml:space="preserve"> (1923-29).  His most famous choreography, the </w:t>
                </w:r>
                <w:r w:rsidRPr="00CF6411">
                  <w:rPr>
                    <w:rFonts w:cs="Times New Roman"/>
                    <w:i/>
                    <w:szCs w:val="24"/>
                  </w:rPr>
                  <w:t>Triadic Ballet</w:t>
                </w:r>
                <w:r w:rsidRPr="00CF6411">
                  <w:rPr>
                    <w:rFonts w:cs="Times New Roman"/>
                    <w:szCs w:val="24"/>
                  </w:rPr>
                  <w:t xml:space="preserve"> (</w:t>
                </w:r>
                <w:r w:rsidRPr="00CF6411">
                  <w:rPr>
                    <w:rFonts w:cs="Times New Roman"/>
                    <w:i/>
                    <w:szCs w:val="24"/>
                  </w:rPr>
                  <w:t xml:space="preserve">Das </w:t>
                </w:r>
                <w:proofErr w:type="spellStart"/>
                <w:r w:rsidRPr="00CF6411">
                  <w:rPr>
                    <w:rFonts w:cs="Times New Roman"/>
                    <w:i/>
                    <w:szCs w:val="24"/>
                  </w:rPr>
                  <w:t>Triadische</w:t>
                </w:r>
                <w:proofErr w:type="spellEnd"/>
                <w:r w:rsidRPr="00CF6411">
                  <w:rPr>
                    <w:rFonts w:cs="Times New Roman"/>
                    <w:i/>
                    <w:szCs w:val="24"/>
                  </w:rPr>
                  <w:t xml:space="preserve"> </w:t>
                </w:r>
                <w:proofErr w:type="spellStart"/>
                <w:r w:rsidRPr="00CF6411">
                  <w:rPr>
                    <w:rFonts w:cs="Times New Roman"/>
                    <w:i/>
                    <w:szCs w:val="24"/>
                  </w:rPr>
                  <w:t>Ballett</w:t>
                </w:r>
                <w:proofErr w:type="spellEnd"/>
                <w:r w:rsidRPr="00CF6411">
                  <w:rPr>
                    <w:rFonts w:cs="Times New Roman"/>
                    <w:szCs w:val="24"/>
                  </w:rPr>
                  <w:t>, 1922-32), was a humorous, abstract, and modern take on ballet costumes and movements, but the large costumes hindered the dancers’ movements and evoked war-torn bodies.  Broken into three acts, most versions of the choreography featured a ‘gay burlesque’ classical ballet act in yellow, a ‘ceremonious and solemn’ character dancing act in pink, and a ‘mystical fantasy’ abstract act in black</w:t>
                </w:r>
                <w:r w:rsidR="00C17AA7">
                  <w:rPr>
                    <w:rFonts w:cs="Times New Roman"/>
                    <w:szCs w:val="24"/>
                  </w:rPr>
                  <w:t xml:space="preserve"> (</w:t>
                </w:r>
                <w:proofErr w:type="spellStart"/>
                <w:r w:rsidR="00C17AA7">
                  <w:rPr>
                    <w:rFonts w:cs="Times New Roman"/>
                    <w:szCs w:val="24"/>
                  </w:rPr>
                  <w:t>Schlemmer</w:t>
                </w:r>
                <w:proofErr w:type="spellEnd"/>
                <w:r w:rsidR="00C17AA7">
                  <w:rPr>
                    <w:rFonts w:cs="Times New Roman"/>
                    <w:szCs w:val="24"/>
                  </w:rPr>
                  <w:t xml:space="preserve"> 1925, 34)</w:t>
                </w:r>
                <w:r w:rsidRPr="00CF6411">
                  <w:rPr>
                    <w:rFonts w:cs="Times New Roman"/>
                    <w:szCs w:val="24"/>
                  </w:rPr>
                  <w:t>.</w:t>
                </w:r>
              </w:p>
              <w:p w14:paraId="71C9D288" w14:textId="77777777" w:rsidR="00643D43" w:rsidRPr="00CF6411" w:rsidRDefault="00643D43" w:rsidP="00CF6411">
                <w:pPr>
                  <w:rPr>
                    <w:rFonts w:cs="Times New Roman"/>
                    <w:szCs w:val="24"/>
                  </w:rPr>
                </w:pPr>
              </w:p>
              <w:p w14:paraId="669E9CD8" w14:textId="77777777" w:rsidR="00643D43" w:rsidRPr="00CF6411" w:rsidRDefault="00643D43" w:rsidP="00CF6411">
                <w:pPr>
                  <w:rPr>
                    <w:rFonts w:cs="Times New Roman"/>
                    <w:szCs w:val="24"/>
                  </w:rPr>
                </w:pPr>
                <w:r w:rsidRPr="00CF6411">
                  <w:rPr>
                    <w:rFonts w:cs="Times New Roman"/>
                    <w:szCs w:val="24"/>
                  </w:rPr>
                  <w:t xml:space="preserve">File: </w:t>
                </w:r>
                <w:proofErr w:type="spellStart"/>
                <w:r w:rsidRPr="00CF6411">
                  <w:rPr>
                    <w:rFonts w:cs="Times New Roman"/>
                    <w:szCs w:val="24"/>
                  </w:rPr>
                  <w:t>Schlemmer's</w:t>
                </w:r>
                <w:proofErr w:type="spellEnd"/>
                <w:r w:rsidRPr="00CF6411">
                  <w:rPr>
                    <w:rFonts w:cs="Times New Roman"/>
                    <w:szCs w:val="24"/>
                  </w:rPr>
                  <w:t xml:space="preserve"> Costume.jpeg</w:t>
                </w:r>
              </w:p>
              <w:p w14:paraId="6DF40AF8" w14:textId="77777777" w:rsidR="00643D43" w:rsidRPr="00CF6411" w:rsidRDefault="00643D43" w:rsidP="00CF6411">
                <w:r w:rsidRPr="00CF6411">
                  <w:t xml:space="preserve">Figure </w:t>
                </w:r>
                <w:fldSimple w:instr=" SEQ Figure \* ARABIC ">
                  <w:r w:rsidR="00C17AA7">
                    <w:rPr>
                      <w:noProof/>
                    </w:rPr>
                    <w:t>11</w:t>
                  </w:r>
                </w:fldSimple>
                <w:r w:rsidRPr="00CF6411">
                  <w:rPr>
                    <w:sz w:val="24"/>
                    <w:szCs w:val="24"/>
                  </w:rPr>
                  <w:t xml:space="preserve"> </w:t>
                </w:r>
                <w:proofErr w:type="spellStart"/>
                <w:r w:rsidRPr="00CF6411">
                  <w:rPr>
                    <w:sz w:val="24"/>
                    <w:szCs w:val="24"/>
                  </w:rPr>
                  <w:t>Schlemmer’s</w:t>
                </w:r>
                <w:proofErr w:type="spellEnd"/>
                <w:r w:rsidRPr="00CF6411">
                  <w:rPr>
                    <w:sz w:val="24"/>
                    <w:szCs w:val="24"/>
                  </w:rPr>
                  <w:t xml:space="preserve"> costume designs for the </w:t>
                </w:r>
                <w:r w:rsidRPr="00CF6411">
                  <w:rPr>
                    <w:i/>
                    <w:sz w:val="24"/>
                    <w:szCs w:val="24"/>
                  </w:rPr>
                  <w:t>Triadic Ballet (1926 Version)</w:t>
                </w:r>
              </w:p>
              <w:p w14:paraId="4655B9A4" w14:textId="77777777" w:rsidR="00643D43" w:rsidRPr="00CF6411" w:rsidRDefault="00643D43" w:rsidP="00CF6411">
                <w:pPr>
                  <w:rPr>
                    <w:sz w:val="24"/>
                    <w:szCs w:val="24"/>
                  </w:rPr>
                </w:pPr>
                <w:r w:rsidRPr="00CF6411">
                  <w:rPr>
                    <w:szCs w:val="24"/>
                  </w:rPr>
                  <w:t xml:space="preserve">Source: </w:t>
                </w:r>
                <w:hyperlink r:id="rId17" w:history="1">
                  <w:r w:rsidRPr="00CF6411">
                    <w:rPr>
                      <w:rStyle w:val="Hyperlink"/>
                      <w:sz w:val="24"/>
                      <w:szCs w:val="24"/>
                    </w:rPr>
                    <w:t>http://www.harvardartmuseums.org/art/304377</w:t>
                  </w:r>
                </w:hyperlink>
              </w:p>
              <w:p w14:paraId="61BF91A2" w14:textId="77777777" w:rsidR="00643D43" w:rsidRPr="00CF6411" w:rsidRDefault="00643D43" w:rsidP="00CF6411">
                <w:pPr>
                  <w:rPr>
                    <w:rFonts w:cs="Times New Roman"/>
                    <w:szCs w:val="24"/>
                  </w:rPr>
                </w:pPr>
              </w:p>
              <w:p w14:paraId="0D42D184" w14:textId="77777777" w:rsidR="00643D43" w:rsidRPr="00CF6411" w:rsidRDefault="00643D43" w:rsidP="00CF6411">
                <w:pPr>
                  <w:rPr>
                    <w:rFonts w:cs="Times New Roman"/>
                    <w:szCs w:val="24"/>
                  </w:rPr>
                </w:pPr>
              </w:p>
              <w:p w14:paraId="576C6A60" w14:textId="77777777" w:rsidR="00643D43" w:rsidRPr="00CF6411" w:rsidRDefault="00643D43" w:rsidP="00CF6411">
                <w:pPr>
                  <w:rPr>
                    <w:rFonts w:cs="Times New Roman"/>
                    <w:szCs w:val="24"/>
                  </w:rPr>
                </w:pPr>
                <w:proofErr w:type="spellStart"/>
                <w:r w:rsidRPr="00CF6411">
                  <w:rPr>
                    <w:rFonts w:cs="Times New Roman"/>
                    <w:szCs w:val="24"/>
                  </w:rPr>
                  <w:t>Schlemmer’s</w:t>
                </w:r>
                <w:proofErr w:type="spellEnd"/>
                <w:r w:rsidRPr="00CF6411">
                  <w:rPr>
                    <w:rFonts w:cs="Times New Roman"/>
                    <w:szCs w:val="24"/>
                  </w:rPr>
                  <w:t xml:space="preserve"> ideals of Bauhaus concert dance are evident in his </w:t>
                </w:r>
                <w:r w:rsidRPr="00CF6411">
                  <w:rPr>
                    <w:rFonts w:cs="Times New Roman"/>
                    <w:i/>
                    <w:szCs w:val="24"/>
                  </w:rPr>
                  <w:t>Bauhaus Dances</w:t>
                </w:r>
                <w:r w:rsidRPr="00CF6411">
                  <w:rPr>
                    <w:rFonts w:cs="Times New Roman"/>
                    <w:szCs w:val="24"/>
                  </w:rPr>
                  <w:t xml:space="preserve"> (</w:t>
                </w:r>
                <w:r w:rsidRPr="00CF6411">
                  <w:rPr>
                    <w:rFonts w:cs="Times New Roman"/>
                    <w:i/>
                    <w:szCs w:val="24"/>
                  </w:rPr>
                  <w:t xml:space="preserve">Die </w:t>
                </w:r>
                <w:proofErr w:type="spellStart"/>
                <w:r w:rsidRPr="00CF6411">
                  <w:rPr>
                    <w:rFonts w:cs="Times New Roman"/>
                    <w:i/>
                    <w:szCs w:val="24"/>
                  </w:rPr>
                  <w:t>Bauhaustänze</w:t>
                </w:r>
                <w:proofErr w:type="spellEnd"/>
                <w:r w:rsidRPr="00CF6411">
                  <w:rPr>
                    <w:rFonts w:cs="Times New Roman"/>
                    <w:i/>
                    <w:szCs w:val="24"/>
                  </w:rPr>
                  <w:t xml:space="preserve">, </w:t>
                </w:r>
                <w:r w:rsidRPr="00CF6411">
                  <w:rPr>
                    <w:rFonts w:cs="Times New Roman"/>
                    <w:szCs w:val="24"/>
                  </w:rPr>
                  <w:t xml:space="preserve">1926-29), a series of brief Constructivist-leaning works.  These non-narrative, non-allegorical choreographies explored dancers’ movements across the stage’s axes.  Performers utilized industrial materials and abstract shapes (with metal sheets, blocks, poles, and hoops) within those geometric confines, whereas primary colours complemented the colour theory teachings in the Preliminary Course.  Bulky, padded costumes abstracted dancers’ bodies and evoked marionettes, dolls, and automata. After </w:t>
                </w:r>
                <w:proofErr w:type="spellStart"/>
                <w:r w:rsidRPr="00CF6411">
                  <w:rPr>
                    <w:rFonts w:cs="Times New Roman"/>
                    <w:szCs w:val="24"/>
                  </w:rPr>
                  <w:t>Schlemmer’s</w:t>
                </w:r>
                <w:proofErr w:type="spellEnd"/>
                <w:r w:rsidRPr="00CF6411">
                  <w:rPr>
                    <w:rFonts w:cs="Times New Roman"/>
                    <w:szCs w:val="24"/>
                  </w:rPr>
                  <w:t xml:space="preserve"> departure, the Theatre Workshop was dissolved.</w:t>
                </w:r>
              </w:p>
              <w:p w14:paraId="7539D244" w14:textId="77777777" w:rsidR="00643D43" w:rsidRPr="00CF6411" w:rsidRDefault="00643D43" w:rsidP="00CF6411">
                <w:pPr>
                  <w:rPr>
                    <w:rFonts w:cs="Times New Roman"/>
                    <w:szCs w:val="24"/>
                  </w:rPr>
                </w:pPr>
              </w:p>
              <w:p w14:paraId="46448266" w14:textId="7CE0B10D" w:rsidR="00643D43" w:rsidRPr="00CF6411" w:rsidRDefault="00643D43" w:rsidP="00CF6411">
                <w:pPr>
                  <w:rPr>
                    <w:rFonts w:cs="Times New Roman"/>
                    <w:szCs w:val="24"/>
                  </w:rPr>
                </w:pPr>
                <w:r w:rsidRPr="00CF6411">
                  <w:rPr>
                    <w:rFonts w:cs="Times New Roman"/>
                    <w:szCs w:val="24"/>
                  </w:rPr>
                  <w:t xml:space="preserve">Movement and dance also thrived separately from the Theatre Workshop. Gertrud </w:t>
                </w:r>
                <w:proofErr w:type="spellStart"/>
                <w:r w:rsidRPr="00CF6411">
                  <w:rPr>
                    <w:rFonts w:cs="Times New Roman"/>
                    <w:szCs w:val="24"/>
                  </w:rPr>
                  <w:t>Grunow</w:t>
                </w:r>
                <w:proofErr w:type="spellEnd"/>
                <w:r w:rsidRPr="00CF6411">
                  <w:rPr>
                    <w:rFonts w:cs="Times New Roman"/>
                    <w:szCs w:val="24"/>
                  </w:rPr>
                  <w:t xml:space="preserve"> offered lessons on harmony (1920-24).  Aligned with Johannes </w:t>
                </w:r>
                <w:proofErr w:type="spellStart"/>
                <w:r w:rsidRPr="00CF6411">
                  <w:rPr>
                    <w:rFonts w:cs="Times New Roman"/>
                    <w:szCs w:val="24"/>
                  </w:rPr>
                  <w:t>Itten</w:t>
                </w:r>
                <w:proofErr w:type="spellEnd"/>
                <w:r w:rsidRPr="00CF6411">
                  <w:rPr>
                    <w:rFonts w:cs="Times New Roman"/>
                    <w:szCs w:val="24"/>
                  </w:rPr>
                  <w:t xml:space="preserve">, </w:t>
                </w:r>
                <w:proofErr w:type="spellStart"/>
                <w:r w:rsidRPr="00CF6411">
                  <w:rPr>
                    <w:rFonts w:cs="Times New Roman"/>
                    <w:szCs w:val="24"/>
                  </w:rPr>
                  <w:t>Grunow</w:t>
                </w:r>
                <w:proofErr w:type="spellEnd"/>
                <w:r w:rsidRPr="00CF6411">
                  <w:rPr>
                    <w:rFonts w:cs="Times New Roman"/>
                    <w:szCs w:val="24"/>
                  </w:rPr>
                  <w:t xml:space="preserve"> investigated how elements such as sound, form, and colour physically and psychically affected the individual, such that internal experiences could turn into outward expression through rhythmic dance.  In contrast to </w:t>
                </w:r>
                <w:proofErr w:type="spellStart"/>
                <w:r w:rsidRPr="00CF6411">
                  <w:rPr>
                    <w:rFonts w:cs="Times New Roman"/>
                    <w:szCs w:val="24"/>
                  </w:rPr>
                  <w:t>Grunow’s</w:t>
                </w:r>
                <w:proofErr w:type="spellEnd"/>
                <w:r w:rsidRPr="00CF6411">
                  <w:rPr>
                    <w:rFonts w:cs="Times New Roman"/>
                    <w:szCs w:val="24"/>
                  </w:rPr>
                  <w:t xml:space="preserve"> spiritual teachings, Karla </w:t>
                </w:r>
                <w:proofErr w:type="spellStart"/>
                <w:r w:rsidRPr="00CF6411">
                  <w:rPr>
                    <w:rFonts w:cs="Times New Roman"/>
                    <w:szCs w:val="24"/>
                  </w:rPr>
                  <w:t>Grosch</w:t>
                </w:r>
                <w:proofErr w:type="spellEnd"/>
                <w:r w:rsidRPr="00CF6411">
                  <w:rPr>
                    <w:rFonts w:cs="Times New Roman"/>
                    <w:szCs w:val="24"/>
                  </w:rPr>
                  <w:t xml:space="preserve"> taught women’s gymnastics (1928-32) along Constructivist lines, combining athleticism with the geometric arrangement of human form.  Activities in her courses included throwing medicine balls, gymnastics, and yoga, often executed out-of-doors or on the Bauhaus-Dessau roof.  </w:t>
                </w:r>
                <w:proofErr w:type="spellStart"/>
                <w:r w:rsidRPr="00CF6411">
                  <w:rPr>
                    <w:rFonts w:cs="Times New Roman"/>
                    <w:szCs w:val="24"/>
                  </w:rPr>
                  <w:t>Grosch’s</w:t>
                </w:r>
                <w:proofErr w:type="spellEnd"/>
                <w:r w:rsidRPr="00CF6411">
                  <w:rPr>
                    <w:rFonts w:cs="Times New Roman"/>
                    <w:szCs w:val="24"/>
                  </w:rPr>
                  <w:t xml:space="preserve"> mentor </w:t>
                </w:r>
                <w:proofErr w:type="spellStart"/>
                <w:r w:rsidRPr="00CF6411">
                  <w:rPr>
                    <w:rFonts w:cs="Times New Roman"/>
                    <w:szCs w:val="24"/>
                  </w:rPr>
                  <w:t>Gret</w:t>
                </w:r>
                <w:proofErr w:type="spellEnd"/>
                <w:r w:rsidRPr="00CF6411">
                  <w:rPr>
                    <w:rFonts w:cs="Times New Roman"/>
                    <w:szCs w:val="24"/>
                  </w:rPr>
                  <w:t xml:space="preserve"> </w:t>
                </w:r>
                <w:proofErr w:type="spellStart"/>
                <w:r w:rsidRPr="00CF6411">
                  <w:rPr>
                    <w:rFonts w:cs="Times New Roman"/>
                    <w:szCs w:val="24"/>
                  </w:rPr>
                  <w:t>Palucca</w:t>
                </w:r>
                <w:proofErr w:type="spellEnd"/>
                <w:r w:rsidRPr="00CF6411">
                  <w:rPr>
                    <w:rFonts w:cs="Times New Roman"/>
                    <w:szCs w:val="24"/>
                  </w:rPr>
                  <w:t xml:space="preserve">, a modernist dancer recognized for her high springs and optimistic dance style, guest performed at the Bauhaus in 1925 and 1927 and befriended many artists.  An example of the Bauhaus’ </w:t>
                </w:r>
                <w:proofErr w:type="spellStart"/>
                <w:r w:rsidRPr="00CF6411">
                  <w:rPr>
                    <w:rFonts w:cs="Times New Roman"/>
                    <w:szCs w:val="24"/>
                  </w:rPr>
                  <w:t>interdisciplinarity</w:t>
                </w:r>
                <w:proofErr w:type="spellEnd"/>
                <w:r w:rsidRPr="00CF6411">
                  <w:rPr>
                    <w:rFonts w:cs="Times New Roman"/>
                    <w:szCs w:val="24"/>
                  </w:rPr>
                  <w:t xml:space="preserve">, </w:t>
                </w:r>
                <w:proofErr w:type="spellStart"/>
                <w:r w:rsidRPr="00CF6411">
                  <w:rPr>
                    <w:rFonts w:cs="Times New Roman"/>
                    <w:szCs w:val="24"/>
                  </w:rPr>
                  <w:t>Wassily</w:t>
                </w:r>
                <w:proofErr w:type="spellEnd"/>
                <w:r w:rsidRPr="00CF6411">
                  <w:rPr>
                    <w:rFonts w:cs="Times New Roman"/>
                    <w:szCs w:val="24"/>
                  </w:rPr>
                  <w:t xml:space="preserve"> Kandinsky’s ‘Dance Curves’ essay and drawings explore the geometry underlying </w:t>
                </w:r>
                <w:proofErr w:type="spellStart"/>
                <w:r w:rsidRPr="00CF6411">
                  <w:rPr>
                    <w:rFonts w:cs="Times New Roman"/>
                    <w:szCs w:val="24"/>
                  </w:rPr>
                  <w:t>Palucca’s</w:t>
                </w:r>
                <w:proofErr w:type="spellEnd"/>
                <w:r w:rsidRPr="00CF6411">
                  <w:rPr>
                    <w:rFonts w:cs="Times New Roman"/>
                    <w:szCs w:val="24"/>
                  </w:rPr>
                  <w:t xml:space="preserve"> movements, whereas the students engaged with her modernity and celebrity through photographs and typographic experiments</w:t>
                </w:r>
                <w:r w:rsidR="00C17AA7">
                  <w:rPr>
                    <w:rFonts w:cs="Times New Roman"/>
                    <w:szCs w:val="24"/>
                  </w:rPr>
                  <w:t xml:space="preserve"> (</w:t>
                </w:r>
                <w:proofErr w:type="spellStart"/>
                <w:r w:rsidR="00C17AA7">
                  <w:rPr>
                    <w:rFonts w:cs="Times New Roman"/>
                    <w:szCs w:val="24"/>
                  </w:rPr>
                  <w:t>Funkenstein</w:t>
                </w:r>
                <w:proofErr w:type="spellEnd"/>
                <w:r w:rsidR="00C17AA7">
                  <w:rPr>
                    <w:rFonts w:cs="Times New Roman"/>
                    <w:szCs w:val="24"/>
                  </w:rPr>
                  <w:t xml:space="preserve"> 2012, </w:t>
                </w:r>
                <w:r w:rsidR="00C40B6D">
                  <w:rPr>
                    <w:rFonts w:cs="Times New Roman"/>
                    <w:szCs w:val="24"/>
                  </w:rPr>
                  <w:t xml:space="preserve">45-62; </w:t>
                </w:r>
                <w:proofErr w:type="spellStart"/>
                <w:r w:rsidR="00C40B6D">
                  <w:rPr>
                    <w:rFonts w:cs="Times New Roman"/>
                    <w:szCs w:val="24"/>
                  </w:rPr>
                  <w:t>Funkenstein</w:t>
                </w:r>
                <w:proofErr w:type="spellEnd"/>
                <w:r w:rsidR="00C40B6D">
                  <w:rPr>
                    <w:rFonts w:cs="Times New Roman"/>
                    <w:szCs w:val="24"/>
                  </w:rPr>
                  <w:t xml:space="preserve"> 2007, 389-406)</w:t>
                </w:r>
                <w:r w:rsidRPr="00CF6411">
                  <w:rPr>
                    <w:rFonts w:cs="Times New Roman"/>
                    <w:szCs w:val="24"/>
                  </w:rPr>
                  <w:t>.</w:t>
                </w:r>
              </w:p>
              <w:p w14:paraId="4D4B5B18" w14:textId="77777777" w:rsidR="00643D43" w:rsidRPr="00CF6411" w:rsidRDefault="00643D43" w:rsidP="00CF6411">
                <w:pPr>
                  <w:rPr>
                    <w:rFonts w:cs="Times New Roman"/>
                    <w:szCs w:val="24"/>
                  </w:rPr>
                </w:pPr>
              </w:p>
              <w:p w14:paraId="5EF291F7" w14:textId="77777777" w:rsidR="00643D43" w:rsidRPr="00CF6411" w:rsidRDefault="00643D43" w:rsidP="00CF6411">
                <w:pPr>
                  <w:rPr>
                    <w:rFonts w:cs="Times New Roman"/>
                    <w:szCs w:val="24"/>
                  </w:rPr>
                </w:pPr>
                <w:r w:rsidRPr="00CF6411">
                  <w:rPr>
                    <w:rFonts w:cs="Times New Roman"/>
                    <w:szCs w:val="24"/>
                  </w:rPr>
                  <w:t>File: Metal Dance.png</w:t>
                </w:r>
              </w:p>
              <w:p w14:paraId="1AD6A04D" w14:textId="77777777" w:rsidR="00643D43" w:rsidRPr="00CF6411" w:rsidRDefault="00643D43" w:rsidP="00CF6411">
                <w:r w:rsidRPr="00CF6411">
                  <w:t xml:space="preserve">Figure </w:t>
                </w:r>
                <w:fldSimple w:instr=" SEQ Figure \* ARABIC ">
                  <w:r w:rsidR="00C17AA7">
                    <w:rPr>
                      <w:noProof/>
                    </w:rPr>
                    <w:t>12</w:t>
                  </w:r>
                </w:fldSimple>
                <w:r w:rsidRPr="00CF6411">
                  <w:t xml:space="preserve"> </w:t>
                </w:r>
                <w:r w:rsidRPr="00CF6411">
                  <w:rPr>
                    <w:sz w:val="24"/>
                    <w:szCs w:val="24"/>
                  </w:rPr>
                  <w:t xml:space="preserve">T. Lux Feininger, photograph of </w:t>
                </w:r>
                <w:r w:rsidRPr="00CF6411">
                  <w:rPr>
                    <w:i/>
                    <w:sz w:val="24"/>
                    <w:szCs w:val="24"/>
                  </w:rPr>
                  <w:t>Metal Dance, 1928-9</w:t>
                </w:r>
              </w:p>
              <w:p w14:paraId="36D06F35" w14:textId="77777777" w:rsidR="00643D43" w:rsidRPr="00CF6411" w:rsidRDefault="00643D43" w:rsidP="00CF6411">
                <w:pPr>
                  <w:rPr>
                    <w:sz w:val="24"/>
                    <w:szCs w:val="24"/>
                  </w:rPr>
                </w:pPr>
                <w:r w:rsidRPr="00CF6411">
                  <w:rPr>
                    <w:szCs w:val="24"/>
                  </w:rPr>
                  <w:t xml:space="preserve">Source: </w:t>
                </w:r>
                <w:hyperlink r:id="rId18" w:history="1">
                  <w:r w:rsidRPr="00CF6411">
                    <w:rPr>
                      <w:rStyle w:val="Hyperlink"/>
                      <w:sz w:val="24"/>
                      <w:szCs w:val="24"/>
                    </w:rPr>
                    <w:t>http://www.getty.edu/art/collection/objects/34701/t-lux-feininger-metalltanz-american-about-1928-1929/</w:t>
                  </w:r>
                </w:hyperlink>
              </w:p>
              <w:p w14:paraId="754717CC" w14:textId="77777777" w:rsidR="00643D43" w:rsidRPr="00CF6411" w:rsidRDefault="00643D43" w:rsidP="00CF6411">
                <w:pPr>
                  <w:rPr>
                    <w:rFonts w:cs="Times New Roman"/>
                    <w:szCs w:val="24"/>
                  </w:rPr>
                </w:pPr>
              </w:p>
              <w:p w14:paraId="4368DB41" w14:textId="77777777" w:rsidR="00643D43" w:rsidRPr="00CF6411" w:rsidRDefault="00643D43" w:rsidP="00CF6411">
                <w:pPr>
                  <w:rPr>
                    <w:rFonts w:cs="Times New Roman"/>
                    <w:szCs w:val="24"/>
                  </w:rPr>
                </w:pPr>
                <w:r w:rsidRPr="00CF6411">
                  <w:rPr>
                    <w:rFonts w:cs="Times New Roman"/>
                    <w:szCs w:val="24"/>
                  </w:rPr>
                  <w:lastRenderedPageBreak/>
                  <w:t xml:space="preserve">Central to the school’s celebratory atmosphere was social dancing.  Annual theme and costume parties included the White Festival (Das </w:t>
                </w:r>
                <w:proofErr w:type="spellStart"/>
                <w:r w:rsidRPr="00CF6411">
                  <w:rPr>
                    <w:rFonts w:cs="Times New Roman"/>
                    <w:szCs w:val="24"/>
                  </w:rPr>
                  <w:t>Weiße</w:t>
                </w:r>
                <w:proofErr w:type="spellEnd"/>
                <w:r w:rsidRPr="00CF6411">
                  <w:rPr>
                    <w:rFonts w:cs="Times New Roman"/>
                    <w:szCs w:val="24"/>
                  </w:rPr>
                  <w:t xml:space="preserve"> Fest,1926), the Beard, Nose, and Heart Festival (Das Bart-</w:t>
                </w:r>
                <w:proofErr w:type="spellStart"/>
                <w:r w:rsidRPr="00CF6411">
                  <w:rPr>
                    <w:rFonts w:cs="Times New Roman"/>
                    <w:szCs w:val="24"/>
                  </w:rPr>
                  <w:t>Nasen</w:t>
                </w:r>
                <w:proofErr w:type="spellEnd"/>
                <w:r w:rsidRPr="00CF6411">
                  <w:rPr>
                    <w:rFonts w:cs="Times New Roman"/>
                    <w:szCs w:val="24"/>
                  </w:rPr>
                  <w:t>-</w:t>
                </w:r>
                <w:proofErr w:type="spellStart"/>
                <w:r w:rsidRPr="00CF6411">
                  <w:rPr>
                    <w:rFonts w:cs="Times New Roman"/>
                    <w:szCs w:val="24"/>
                  </w:rPr>
                  <w:t>Herzensfest</w:t>
                </w:r>
                <w:proofErr w:type="spellEnd"/>
                <w:r w:rsidRPr="00CF6411">
                  <w:rPr>
                    <w:rFonts w:cs="Times New Roman"/>
                    <w:szCs w:val="24"/>
                  </w:rPr>
                  <w:t xml:space="preserve">, 1928), and the Metallic Festival (Das </w:t>
                </w:r>
                <w:proofErr w:type="spellStart"/>
                <w:r w:rsidRPr="00CF6411">
                  <w:rPr>
                    <w:rFonts w:cs="Times New Roman"/>
                    <w:szCs w:val="24"/>
                  </w:rPr>
                  <w:t>Metallische</w:t>
                </w:r>
                <w:proofErr w:type="spellEnd"/>
                <w:r w:rsidRPr="00CF6411">
                  <w:rPr>
                    <w:rFonts w:cs="Times New Roman"/>
                    <w:szCs w:val="24"/>
                  </w:rPr>
                  <w:t xml:space="preserve"> Fest, 1929). Organized by Theatre Workshop students supervised by </w:t>
                </w:r>
                <w:proofErr w:type="spellStart"/>
                <w:r w:rsidRPr="00CF6411">
                  <w:rPr>
                    <w:rFonts w:cs="Times New Roman"/>
                    <w:szCs w:val="24"/>
                  </w:rPr>
                  <w:t>Schlemmer</w:t>
                </w:r>
                <w:proofErr w:type="spellEnd"/>
                <w:r w:rsidRPr="00CF6411">
                  <w:rPr>
                    <w:rFonts w:cs="Times New Roman"/>
                    <w:szCs w:val="24"/>
                  </w:rPr>
                  <w:t>, the festivals transformed the Bauhaus buildings with elaborate decorations and attendees danced to music from the Bauhaus Band. Dance steps were a mix of jazz dance such as the shimmy and Charleston with folk dancing.  Frequent parties throughout the year, whether off-site student parties or birthday celebrations, also featured impromptu social dancing.</w:t>
                </w:r>
              </w:p>
              <w:p w14:paraId="28B0270E" w14:textId="77777777" w:rsidR="00643D43" w:rsidRPr="00CF6411" w:rsidRDefault="00643D43" w:rsidP="00CF6411">
                <w:pPr>
                  <w:rPr>
                    <w:rFonts w:cs="Times New Roman"/>
                    <w:szCs w:val="24"/>
                  </w:rPr>
                </w:pPr>
              </w:p>
              <w:p w14:paraId="08D700C8" w14:textId="77777777" w:rsidR="00643D43" w:rsidRPr="00CF6411" w:rsidRDefault="00643D43" w:rsidP="00CF6411">
                <w:pPr>
                  <w:rPr>
                    <w:rFonts w:cs="Times New Roman"/>
                    <w:szCs w:val="24"/>
                  </w:rPr>
                </w:pPr>
                <w:r w:rsidRPr="00CF6411">
                  <w:rPr>
                    <w:rFonts w:cs="Times New Roman"/>
                    <w:szCs w:val="24"/>
                  </w:rPr>
                  <w:t xml:space="preserve">Located in the former East Germany, the Dessau Bauhaus was restored in 1976 and served as a cultural and design </w:t>
                </w:r>
                <w:proofErr w:type="spellStart"/>
                <w:r w:rsidRPr="00CF6411">
                  <w:rPr>
                    <w:rFonts w:cs="Times New Roman"/>
                    <w:szCs w:val="24"/>
                  </w:rPr>
                  <w:t>center</w:t>
                </w:r>
                <w:proofErr w:type="spellEnd"/>
                <w:r w:rsidRPr="00CF6411">
                  <w:rPr>
                    <w:rFonts w:cs="Times New Roman"/>
                    <w:szCs w:val="24"/>
                  </w:rPr>
                  <w:t xml:space="preserve"> until the Fall of the Wall. Since 1994 the Bauhaus Foundation has regularly programmed experimental theatre, dance, and music in the restored space, as well as reconstructed theatre and dance works first staged there in the 1920s.  </w:t>
                </w:r>
              </w:p>
              <w:p w14:paraId="4EC6849F" w14:textId="77777777" w:rsidR="00A90C97" w:rsidRPr="00CF6411" w:rsidRDefault="00A90C97" w:rsidP="00CF6411"/>
              <w:p w14:paraId="7BA71D7C" w14:textId="77777777" w:rsidR="00643D43" w:rsidRPr="00CF6411" w:rsidRDefault="00643D43" w:rsidP="00CF6411"/>
              <w:p w14:paraId="55231A5A" w14:textId="77777777" w:rsidR="00643D43" w:rsidRPr="00CF6411" w:rsidRDefault="00643D43" w:rsidP="00CF6411">
                <w:r w:rsidRPr="00CF6411">
                  <w:t>Selected Works</w:t>
                </w:r>
              </w:p>
              <w:p w14:paraId="3EB6D5B9" w14:textId="77777777" w:rsidR="00643D43" w:rsidRPr="00CF6411" w:rsidRDefault="00643D43" w:rsidP="00CF6411">
                <w:r w:rsidRPr="00CF6411">
                  <w:t xml:space="preserve">By </w:t>
                </w:r>
                <w:proofErr w:type="spellStart"/>
                <w:r w:rsidRPr="00CF6411">
                  <w:t>Lothar</w:t>
                </w:r>
                <w:proofErr w:type="spellEnd"/>
                <w:r w:rsidRPr="00CF6411">
                  <w:t xml:space="preserve"> Schreyer</w:t>
                </w:r>
              </w:p>
              <w:p w14:paraId="0731EAAF" w14:textId="77777777" w:rsidR="00643D43" w:rsidRPr="00CF6411" w:rsidRDefault="00643D43" w:rsidP="00CF6411">
                <w:pPr>
                  <w:rPr>
                    <w:rFonts w:cs="Times New Roman"/>
                    <w:i/>
                    <w:szCs w:val="24"/>
                  </w:rPr>
                </w:pPr>
                <w:r w:rsidRPr="00CF6411">
                  <w:rPr>
                    <w:rFonts w:cs="Times New Roman"/>
                    <w:i/>
                    <w:szCs w:val="24"/>
                  </w:rPr>
                  <w:t xml:space="preserve">Mankind (Mann, </w:t>
                </w:r>
                <w:r w:rsidRPr="00CF6411">
                  <w:rPr>
                    <w:rFonts w:cs="Times New Roman"/>
                    <w:szCs w:val="24"/>
                  </w:rPr>
                  <w:t>1920</w:t>
                </w:r>
                <w:r w:rsidRPr="00CF6411">
                  <w:rPr>
                    <w:rFonts w:cs="Times New Roman"/>
                    <w:i/>
                    <w:szCs w:val="24"/>
                  </w:rPr>
                  <w:t>)</w:t>
                </w:r>
              </w:p>
              <w:p w14:paraId="2104F233" w14:textId="77777777" w:rsidR="00643D43" w:rsidRPr="00CF6411" w:rsidRDefault="00643D43" w:rsidP="00CF6411">
                <w:pPr>
                  <w:rPr>
                    <w:rFonts w:cs="Times New Roman"/>
                    <w:szCs w:val="24"/>
                  </w:rPr>
                </w:pPr>
                <w:r w:rsidRPr="00CF6411">
                  <w:rPr>
                    <w:rFonts w:cs="Times New Roman"/>
                    <w:i/>
                    <w:szCs w:val="24"/>
                  </w:rPr>
                  <w:t>Moon Play (</w:t>
                </w:r>
                <w:proofErr w:type="spellStart"/>
                <w:r w:rsidRPr="00CF6411">
                  <w:rPr>
                    <w:rFonts w:cs="Times New Roman"/>
                    <w:i/>
                    <w:szCs w:val="24"/>
                  </w:rPr>
                  <w:t>Mondspiel</w:t>
                </w:r>
                <w:proofErr w:type="spellEnd"/>
                <w:r w:rsidRPr="00CF6411">
                  <w:rPr>
                    <w:rFonts w:cs="Times New Roman"/>
                    <w:i/>
                    <w:szCs w:val="24"/>
                  </w:rPr>
                  <w:t xml:space="preserve">, </w:t>
                </w:r>
                <w:r w:rsidRPr="00CF6411">
                  <w:rPr>
                    <w:rFonts w:cs="Times New Roman"/>
                    <w:szCs w:val="24"/>
                  </w:rPr>
                  <w:t>1923)</w:t>
                </w:r>
              </w:p>
              <w:p w14:paraId="55CC51F6" w14:textId="77777777" w:rsidR="00643D43" w:rsidRPr="00CF6411" w:rsidRDefault="00643D43" w:rsidP="00CF6411">
                <w:pPr>
                  <w:rPr>
                    <w:rFonts w:cs="Times New Roman"/>
                    <w:szCs w:val="24"/>
                  </w:rPr>
                </w:pPr>
              </w:p>
              <w:p w14:paraId="1A71367E" w14:textId="77777777" w:rsidR="00643D43" w:rsidRPr="00CF6411" w:rsidRDefault="00643D43" w:rsidP="00CF6411">
                <w:r w:rsidRPr="00CF6411">
                  <w:t xml:space="preserve">By Ludwig </w:t>
                </w:r>
                <w:proofErr w:type="spellStart"/>
                <w:r w:rsidRPr="00CF6411">
                  <w:t>Hirschfeld</w:t>
                </w:r>
                <w:proofErr w:type="spellEnd"/>
                <w:r w:rsidRPr="00CF6411">
                  <w:t>-Mack</w:t>
                </w:r>
              </w:p>
              <w:p w14:paraId="04443760" w14:textId="77777777" w:rsidR="00643D43" w:rsidRPr="00CF6411" w:rsidRDefault="00643D43" w:rsidP="00CF6411">
                <w:pPr>
                  <w:rPr>
                    <w:rFonts w:cs="Times New Roman"/>
                    <w:szCs w:val="24"/>
                  </w:rPr>
                </w:pPr>
                <w:r w:rsidRPr="00CF6411">
                  <w:rPr>
                    <w:rFonts w:cs="Times New Roman"/>
                    <w:i/>
                    <w:szCs w:val="24"/>
                  </w:rPr>
                  <w:t>Crossroads (</w:t>
                </w:r>
                <w:proofErr w:type="spellStart"/>
                <w:r w:rsidRPr="00CF6411">
                  <w:rPr>
                    <w:rFonts w:cs="Times New Roman"/>
                    <w:i/>
                    <w:szCs w:val="24"/>
                  </w:rPr>
                  <w:t>Kreuzspiel</w:t>
                </w:r>
                <w:proofErr w:type="spellEnd"/>
                <w:r w:rsidRPr="00CF6411">
                  <w:rPr>
                    <w:rFonts w:cs="Times New Roman"/>
                    <w:szCs w:val="24"/>
                  </w:rPr>
                  <w:t>, 1923)</w:t>
                </w:r>
              </w:p>
              <w:p w14:paraId="480D08CF" w14:textId="77777777" w:rsidR="00643D43" w:rsidRPr="00CF6411" w:rsidRDefault="00643D43" w:rsidP="00CF6411">
                <w:pPr>
                  <w:rPr>
                    <w:rFonts w:cs="Times New Roman"/>
                    <w:szCs w:val="24"/>
                  </w:rPr>
                </w:pPr>
              </w:p>
              <w:p w14:paraId="3717CA1C" w14:textId="77777777" w:rsidR="00643D43" w:rsidRPr="00CF6411" w:rsidRDefault="00643D43" w:rsidP="00CF6411">
                <w:r w:rsidRPr="00CF6411">
                  <w:t>By Kurt Schmidt</w:t>
                </w:r>
              </w:p>
              <w:p w14:paraId="26B17701" w14:textId="77777777" w:rsidR="00643D43" w:rsidRPr="00CF6411" w:rsidRDefault="00643D43" w:rsidP="00CF6411">
                <w:pPr>
                  <w:rPr>
                    <w:rFonts w:cs="Times New Roman"/>
                    <w:szCs w:val="24"/>
                  </w:rPr>
                </w:pPr>
                <w:r w:rsidRPr="00CF6411">
                  <w:rPr>
                    <w:rFonts w:cs="Times New Roman"/>
                    <w:i/>
                    <w:szCs w:val="24"/>
                  </w:rPr>
                  <w:t xml:space="preserve">Mechanical Ballet (Das </w:t>
                </w:r>
                <w:proofErr w:type="spellStart"/>
                <w:r w:rsidRPr="00CF6411">
                  <w:rPr>
                    <w:rFonts w:cs="Times New Roman"/>
                    <w:i/>
                    <w:szCs w:val="24"/>
                  </w:rPr>
                  <w:t>Mechanische</w:t>
                </w:r>
                <w:proofErr w:type="spellEnd"/>
                <w:r w:rsidRPr="00CF6411">
                  <w:rPr>
                    <w:rFonts w:cs="Times New Roman"/>
                    <w:i/>
                    <w:szCs w:val="24"/>
                  </w:rPr>
                  <w:t xml:space="preserve"> </w:t>
                </w:r>
                <w:proofErr w:type="spellStart"/>
                <w:r w:rsidRPr="00CF6411">
                  <w:rPr>
                    <w:rFonts w:cs="Times New Roman"/>
                    <w:i/>
                    <w:szCs w:val="24"/>
                  </w:rPr>
                  <w:t>Ballett</w:t>
                </w:r>
                <w:proofErr w:type="spellEnd"/>
                <w:r w:rsidRPr="00CF6411">
                  <w:rPr>
                    <w:rFonts w:cs="Times New Roman"/>
                    <w:szCs w:val="24"/>
                  </w:rPr>
                  <w:t>, 1923)</w:t>
                </w:r>
              </w:p>
              <w:p w14:paraId="012F2B3F" w14:textId="77777777" w:rsidR="00643D43" w:rsidRPr="00CF6411" w:rsidRDefault="00643D43" w:rsidP="00CF6411">
                <w:pPr>
                  <w:rPr>
                    <w:rFonts w:cs="Times New Roman"/>
                    <w:szCs w:val="24"/>
                  </w:rPr>
                </w:pPr>
              </w:p>
              <w:p w14:paraId="099AC71D" w14:textId="77777777" w:rsidR="00643D43" w:rsidRPr="00CF6411" w:rsidRDefault="00643D43" w:rsidP="00CF6411">
                <w:r w:rsidRPr="00CF6411">
                  <w:t xml:space="preserve">By Oskar </w:t>
                </w:r>
                <w:proofErr w:type="spellStart"/>
                <w:r w:rsidRPr="00CF6411">
                  <w:t>Schlemmer</w:t>
                </w:r>
                <w:proofErr w:type="spellEnd"/>
              </w:p>
              <w:p w14:paraId="11D551FF" w14:textId="77777777" w:rsidR="00643D43" w:rsidRPr="00CF6411" w:rsidRDefault="00643D43" w:rsidP="00CF6411">
                <w:pPr>
                  <w:rPr>
                    <w:rFonts w:cs="Times New Roman"/>
                    <w:szCs w:val="24"/>
                  </w:rPr>
                </w:pPr>
                <w:r w:rsidRPr="00CF6411">
                  <w:rPr>
                    <w:rFonts w:cs="Times New Roman"/>
                    <w:i/>
                    <w:szCs w:val="24"/>
                  </w:rPr>
                  <w:t xml:space="preserve">Triadic Ballet (Das </w:t>
                </w:r>
                <w:proofErr w:type="spellStart"/>
                <w:r w:rsidRPr="00CF6411">
                  <w:rPr>
                    <w:rFonts w:cs="Times New Roman"/>
                    <w:i/>
                    <w:szCs w:val="24"/>
                  </w:rPr>
                  <w:t>Triadische</w:t>
                </w:r>
                <w:proofErr w:type="spellEnd"/>
                <w:r w:rsidRPr="00CF6411">
                  <w:rPr>
                    <w:rFonts w:cs="Times New Roman"/>
                    <w:i/>
                    <w:szCs w:val="24"/>
                  </w:rPr>
                  <w:t xml:space="preserve"> </w:t>
                </w:r>
                <w:proofErr w:type="spellStart"/>
                <w:r w:rsidRPr="00CF6411">
                  <w:rPr>
                    <w:rFonts w:cs="Times New Roman"/>
                    <w:i/>
                    <w:szCs w:val="24"/>
                  </w:rPr>
                  <w:t>Ballett</w:t>
                </w:r>
                <w:proofErr w:type="spellEnd"/>
                <w:r w:rsidRPr="00CF6411">
                  <w:rPr>
                    <w:rFonts w:cs="Times New Roman"/>
                    <w:szCs w:val="24"/>
                  </w:rPr>
                  <w:t>, preliminary performance 1916, first full performance 1922, revised 1923, 1926, 1932)</w:t>
                </w:r>
              </w:p>
              <w:p w14:paraId="3FB753EE" w14:textId="77777777" w:rsidR="00643D43" w:rsidRPr="00CF6411" w:rsidRDefault="00643D43" w:rsidP="00CF6411">
                <w:pPr>
                  <w:rPr>
                    <w:rFonts w:cs="Times New Roman"/>
                    <w:szCs w:val="24"/>
                  </w:rPr>
                </w:pPr>
                <w:r w:rsidRPr="00CF6411">
                  <w:rPr>
                    <w:rFonts w:cs="Times New Roman"/>
                    <w:i/>
                    <w:szCs w:val="24"/>
                  </w:rPr>
                  <w:t xml:space="preserve">Bauhaus Dances (Die </w:t>
                </w:r>
                <w:proofErr w:type="spellStart"/>
                <w:r w:rsidRPr="00CF6411">
                  <w:rPr>
                    <w:rFonts w:cs="Times New Roman"/>
                    <w:i/>
                    <w:szCs w:val="24"/>
                  </w:rPr>
                  <w:t>Bauhaustänze</w:t>
                </w:r>
                <w:proofErr w:type="spellEnd"/>
                <w:r w:rsidRPr="00CF6411">
                  <w:rPr>
                    <w:rFonts w:cs="Times New Roman"/>
                    <w:i/>
                    <w:szCs w:val="24"/>
                  </w:rPr>
                  <w:t xml:space="preserve">) </w:t>
                </w:r>
                <w:r w:rsidRPr="00CF6411">
                  <w:rPr>
                    <w:rFonts w:cs="Times New Roman"/>
                    <w:szCs w:val="24"/>
                  </w:rPr>
                  <w:t>(1926-29). Examples include:</w:t>
                </w:r>
              </w:p>
              <w:p w14:paraId="771B9AB3" w14:textId="77777777" w:rsidR="00643D43" w:rsidRPr="00CF6411" w:rsidRDefault="00643D43" w:rsidP="00CF6411">
                <w:pPr>
                  <w:rPr>
                    <w:i/>
                  </w:rPr>
                </w:pPr>
                <w:r w:rsidRPr="00CF6411">
                  <w:rPr>
                    <w:i/>
                  </w:rPr>
                  <w:t>Block Play (</w:t>
                </w:r>
                <w:proofErr w:type="spellStart"/>
                <w:r w:rsidRPr="00CF6411">
                  <w:rPr>
                    <w:i/>
                  </w:rPr>
                  <w:t>Baukastenspiel</w:t>
                </w:r>
                <w:proofErr w:type="spellEnd"/>
                <w:r w:rsidRPr="00CF6411">
                  <w:rPr>
                    <w:i/>
                  </w:rPr>
                  <w:t>)</w:t>
                </w:r>
              </w:p>
              <w:p w14:paraId="790AC740" w14:textId="77777777" w:rsidR="00643D43" w:rsidRPr="00CF6411" w:rsidRDefault="00643D43" w:rsidP="00CF6411">
                <w:pPr>
                  <w:rPr>
                    <w:i/>
                  </w:rPr>
                </w:pPr>
                <w:r w:rsidRPr="00CF6411">
                  <w:rPr>
                    <w:i/>
                  </w:rPr>
                  <w:t>Figure in Space (</w:t>
                </w:r>
                <w:proofErr w:type="spellStart"/>
                <w:r w:rsidRPr="00CF6411">
                  <w:rPr>
                    <w:i/>
                  </w:rPr>
                  <w:t>Kunstfigur</w:t>
                </w:r>
                <w:proofErr w:type="spellEnd"/>
                <w:r w:rsidRPr="00CF6411">
                  <w:rPr>
                    <w:i/>
                  </w:rPr>
                  <w:t>)</w:t>
                </w:r>
              </w:p>
              <w:p w14:paraId="2D8AD6C4" w14:textId="77777777" w:rsidR="00643D43" w:rsidRPr="00CF6411" w:rsidRDefault="00643D43" w:rsidP="00CF6411">
                <w:pPr>
                  <w:rPr>
                    <w:i/>
                  </w:rPr>
                </w:pPr>
                <w:r w:rsidRPr="00CF6411">
                  <w:rPr>
                    <w:i/>
                  </w:rPr>
                  <w:t>Flats Dance (</w:t>
                </w:r>
                <w:proofErr w:type="spellStart"/>
                <w:r w:rsidRPr="00CF6411">
                  <w:rPr>
                    <w:i/>
                  </w:rPr>
                  <w:t>Kulissentanz</w:t>
                </w:r>
                <w:proofErr w:type="spellEnd"/>
                <w:r w:rsidRPr="00CF6411">
                  <w:rPr>
                    <w:i/>
                  </w:rPr>
                  <w:t>)</w:t>
                </w:r>
              </w:p>
              <w:p w14:paraId="425DE210" w14:textId="77777777" w:rsidR="00643D43" w:rsidRPr="00CF6411" w:rsidRDefault="00643D43" w:rsidP="00CF6411">
                <w:pPr>
                  <w:rPr>
                    <w:i/>
                  </w:rPr>
                </w:pPr>
                <w:r w:rsidRPr="00CF6411">
                  <w:rPr>
                    <w:i/>
                  </w:rPr>
                  <w:t>Form Dance (</w:t>
                </w:r>
                <w:proofErr w:type="spellStart"/>
                <w:r w:rsidRPr="00CF6411">
                  <w:rPr>
                    <w:i/>
                  </w:rPr>
                  <w:t>Formentanz</w:t>
                </w:r>
                <w:proofErr w:type="spellEnd"/>
                <w:r w:rsidRPr="00CF6411">
                  <w:rPr>
                    <w:i/>
                  </w:rPr>
                  <w:t>)</w:t>
                </w:r>
              </w:p>
              <w:p w14:paraId="26B656E2" w14:textId="77777777" w:rsidR="00643D43" w:rsidRPr="00CF6411" w:rsidRDefault="00643D43" w:rsidP="00CF6411">
                <w:pPr>
                  <w:rPr>
                    <w:i/>
                  </w:rPr>
                </w:pPr>
                <w:r w:rsidRPr="00CF6411">
                  <w:rPr>
                    <w:i/>
                  </w:rPr>
                  <w:t>Gesture Dance (</w:t>
                </w:r>
                <w:proofErr w:type="spellStart"/>
                <w:r w:rsidRPr="00CF6411">
                  <w:rPr>
                    <w:i/>
                  </w:rPr>
                  <w:t>Gestentanz</w:t>
                </w:r>
                <w:proofErr w:type="spellEnd"/>
                <w:r w:rsidRPr="00CF6411">
                  <w:rPr>
                    <w:i/>
                  </w:rPr>
                  <w:t>)</w:t>
                </w:r>
              </w:p>
              <w:p w14:paraId="3C2FD220" w14:textId="77777777" w:rsidR="00643D43" w:rsidRPr="00CF6411" w:rsidRDefault="00643D43" w:rsidP="00CF6411">
                <w:pPr>
                  <w:rPr>
                    <w:i/>
                  </w:rPr>
                </w:pPr>
                <w:r w:rsidRPr="00CF6411">
                  <w:rPr>
                    <w:i/>
                  </w:rPr>
                  <w:t>Glass Dance (</w:t>
                </w:r>
                <w:proofErr w:type="spellStart"/>
                <w:r w:rsidRPr="00CF6411">
                  <w:rPr>
                    <w:i/>
                  </w:rPr>
                  <w:t>Glastanz</w:t>
                </w:r>
                <w:proofErr w:type="spellEnd"/>
                <w:r w:rsidRPr="00CF6411">
                  <w:rPr>
                    <w:i/>
                  </w:rPr>
                  <w:t>)</w:t>
                </w:r>
              </w:p>
              <w:p w14:paraId="119CEE0B" w14:textId="77777777" w:rsidR="00643D43" w:rsidRPr="00CF6411" w:rsidRDefault="00643D43" w:rsidP="00CF6411">
                <w:pPr>
                  <w:rPr>
                    <w:i/>
                  </w:rPr>
                </w:pPr>
                <w:r w:rsidRPr="00CF6411">
                  <w:rPr>
                    <w:i/>
                  </w:rPr>
                  <w:t>Hoop Dance (</w:t>
                </w:r>
                <w:proofErr w:type="spellStart"/>
                <w:r w:rsidRPr="00CF6411">
                  <w:rPr>
                    <w:i/>
                  </w:rPr>
                  <w:t>Reifentanz</w:t>
                </w:r>
                <w:proofErr w:type="spellEnd"/>
                <w:r w:rsidRPr="00CF6411">
                  <w:rPr>
                    <w:i/>
                  </w:rPr>
                  <w:t>)</w:t>
                </w:r>
              </w:p>
              <w:p w14:paraId="4C64DC5C" w14:textId="77777777" w:rsidR="00643D43" w:rsidRPr="00CF6411" w:rsidRDefault="00643D43" w:rsidP="00CF6411">
                <w:pPr>
                  <w:rPr>
                    <w:i/>
                  </w:rPr>
                </w:pPr>
                <w:r w:rsidRPr="00CF6411">
                  <w:rPr>
                    <w:i/>
                  </w:rPr>
                  <w:t>Metal Dance (</w:t>
                </w:r>
                <w:proofErr w:type="spellStart"/>
                <w:r w:rsidRPr="00CF6411">
                  <w:rPr>
                    <w:i/>
                  </w:rPr>
                  <w:t>Metalltanz</w:t>
                </w:r>
                <w:proofErr w:type="spellEnd"/>
                <w:r w:rsidRPr="00CF6411">
                  <w:rPr>
                    <w:i/>
                  </w:rPr>
                  <w:t>)</w:t>
                </w:r>
              </w:p>
              <w:p w14:paraId="54669062" w14:textId="77777777" w:rsidR="00643D43" w:rsidRPr="00CF6411" w:rsidRDefault="00643D43" w:rsidP="00CF6411">
                <w:pPr>
                  <w:rPr>
                    <w:i/>
                  </w:rPr>
                </w:pPr>
                <w:r w:rsidRPr="00CF6411">
                  <w:rPr>
                    <w:i/>
                  </w:rPr>
                  <w:t>Pole Dance (</w:t>
                </w:r>
                <w:proofErr w:type="spellStart"/>
                <w:r w:rsidRPr="00CF6411">
                  <w:rPr>
                    <w:i/>
                  </w:rPr>
                  <w:t>Stäbetanz</w:t>
                </w:r>
                <w:proofErr w:type="spellEnd"/>
                <w:r w:rsidRPr="00CF6411">
                  <w:rPr>
                    <w:i/>
                  </w:rPr>
                  <w:t>)</w:t>
                </w:r>
              </w:p>
              <w:p w14:paraId="7DBDED11" w14:textId="77777777" w:rsidR="00643D43" w:rsidRPr="00CF6411" w:rsidRDefault="00643D43" w:rsidP="00CF6411">
                <w:pPr>
                  <w:rPr>
                    <w:i/>
                  </w:rPr>
                </w:pPr>
                <w:r w:rsidRPr="00CF6411">
                  <w:rPr>
                    <w:i/>
                  </w:rPr>
                  <w:t>Space Dance (</w:t>
                </w:r>
                <w:proofErr w:type="spellStart"/>
                <w:r w:rsidRPr="00CF6411">
                  <w:rPr>
                    <w:i/>
                  </w:rPr>
                  <w:t>Raumtanz</w:t>
                </w:r>
                <w:proofErr w:type="spellEnd"/>
                <w:r w:rsidRPr="00CF6411">
                  <w:rPr>
                    <w:i/>
                  </w:rPr>
                  <w:t>)</w:t>
                </w:r>
              </w:p>
              <w:p w14:paraId="7A3CB3D6" w14:textId="77777777" w:rsidR="00643D43" w:rsidRPr="00CF6411" w:rsidRDefault="00643D43" w:rsidP="00CF6411"/>
              <w:p w14:paraId="05CC12F4" w14:textId="77777777" w:rsidR="003F0D73" w:rsidRPr="00CF6411" w:rsidRDefault="003F0D73" w:rsidP="00CF6411"/>
            </w:tc>
          </w:sdtContent>
        </w:sdt>
      </w:tr>
      <w:tr w:rsidR="003235A7" w:rsidRPr="00CF6411" w14:paraId="4437E373" w14:textId="77777777" w:rsidTr="003235A7">
        <w:tc>
          <w:tcPr>
            <w:tcW w:w="9016" w:type="dxa"/>
          </w:tcPr>
          <w:p w14:paraId="720E957F" w14:textId="77777777" w:rsidR="003235A7" w:rsidRPr="00CF6411" w:rsidRDefault="003235A7" w:rsidP="00CF6411">
            <w:r w:rsidRPr="00CF6411">
              <w:rPr>
                <w:u w:val="single"/>
              </w:rPr>
              <w:lastRenderedPageBreak/>
              <w:t>Further reading</w:t>
            </w:r>
            <w:r w:rsidRPr="00CF6411">
              <w:t>:</w:t>
            </w:r>
          </w:p>
          <w:sdt>
            <w:sdtPr>
              <w:alias w:val="Further reading"/>
              <w:tag w:val="furtherReading"/>
              <w:id w:val="-1516217107"/>
            </w:sdtPr>
            <w:sdtEndPr/>
            <w:sdtContent>
              <w:sdt>
                <w:sdtPr>
                  <w:alias w:val="Further reading"/>
                  <w:tag w:val="furtherReading"/>
                  <w:id w:val="-1747558737"/>
                </w:sdtPr>
                <w:sdtEndPr/>
                <w:sdtContent>
                  <w:p w14:paraId="348A2200" w14:textId="77777777" w:rsidR="00643D43" w:rsidRPr="00CF6411" w:rsidRDefault="00C91D39" w:rsidP="00CF6411">
                    <w:pPr>
                      <w:rPr>
                        <w:szCs w:val="24"/>
                        <w:lang w:val="en-US"/>
                      </w:rPr>
                    </w:pPr>
                    <w:sdt>
                      <w:sdtPr>
                        <w:id w:val="1078333315"/>
                        <w:citation/>
                      </w:sdtPr>
                      <w:sdtEndPr/>
                      <w:sdtContent>
                        <w:r w:rsidR="00643D43" w:rsidRPr="00CF6411">
                          <w:fldChar w:fldCharType="begin"/>
                        </w:r>
                        <w:r w:rsidR="00643D43" w:rsidRPr="00CF6411">
                          <w:rPr>
                            <w:szCs w:val="24"/>
                            <w:lang w:val="en-US"/>
                          </w:rPr>
                          <w:instrText xml:space="preserve"> CITATION Mag05 \l 1033 </w:instrText>
                        </w:r>
                        <w:r w:rsidR="00643D43" w:rsidRPr="00CF6411">
                          <w:fldChar w:fldCharType="separate"/>
                        </w:r>
                        <w:r w:rsidR="00C17AA7">
                          <w:rPr>
                            <w:noProof/>
                            <w:szCs w:val="24"/>
                            <w:lang w:val="en-US"/>
                          </w:rPr>
                          <w:t xml:space="preserve"> </w:t>
                        </w:r>
                        <w:r w:rsidR="00C17AA7" w:rsidRPr="00C17AA7">
                          <w:rPr>
                            <w:noProof/>
                            <w:szCs w:val="24"/>
                            <w:lang w:val="en-US"/>
                          </w:rPr>
                          <w:t>(Gossel, 2005)</w:t>
                        </w:r>
                        <w:r w:rsidR="00643D43" w:rsidRPr="00CF6411">
                          <w:fldChar w:fldCharType="end"/>
                        </w:r>
                      </w:sdtContent>
                    </w:sdt>
                  </w:p>
                  <w:p w14:paraId="32471891" w14:textId="77777777" w:rsidR="00643D43" w:rsidRPr="00CF6411" w:rsidRDefault="00C91D39" w:rsidP="00CF6411">
                    <w:pPr>
                      <w:rPr>
                        <w:szCs w:val="24"/>
                        <w:lang w:val="en-US"/>
                      </w:rPr>
                    </w:pPr>
                    <w:sdt>
                      <w:sdtPr>
                        <w:rPr>
                          <w:szCs w:val="24"/>
                          <w:lang w:val="en-US"/>
                        </w:rPr>
                        <w:id w:val="-1361499524"/>
                        <w:citation/>
                      </w:sdtPr>
                      <w:sdtEndPr/>
                      <w:sdtContent>
                        <w:r w:rsidR="00643D43" w:rsidRPr="00CF6411">
                          <w:rPr>
                            <w:szCs w:val="24"/>
                            <w:lang w:val="en-US"/>
                          </w:rPr>
                          <w:fldChar w:fldCharType="begin"/>
                        </w:r>
                        <w:r w:rsidR="00643D43" w:rsidRPr="00CF6411">
                          <w:rPr>
                            <w:szCs w:val="24"/>
                            <w:lang w:val="en-US"/>
                          </w:rPr>
                          <w:instrText xml:space="preserve"> CITATION Bau01 \l 1033 </w:instrText>
                        </w:r>
                        <w:r w:rsidR="00643D43" w:rsidRPr="00CF6411">
                          <w:rPr>
                            <w:szCs w:val="24"/>
                            <w:lang w:val="en-US"/>
                          </w:rPr>
                          <w:fldChar w:fldCharType="separate"/>
                        </w:r>
                        <w:r w:rsidR="00C17AA7" w:rsidRPr="00C17AA7">
                          <w:rPr>
                            <w:noProof/>
                            <w:szCs w:val="24"/>
                            <w:lang w:val="en-US"/>
                          </w:rPr>
                          <w:t>(Baumhoff, 2001)</w:t>
                        </w:r>
                        <w:r w:rsidR="00643D43" w:rsidRPr="00CF6411">
                          <w:rPr>
                            <w:szCs w:val="24"/>
                            <w:lang w:val="en-US"/>
                          </w:rPr>
                          <w:fldChar w:fldCharType="end"/>
                        </w:r>
                      </w:sdtContent>
                    </w:sdt>
                  </w:p>
                  <w:p w14:paraId="6C863FD9" w14:textId="77777777" w:rsidR="00643D43" w:rsidRPr="00CF6411" w:rsidRDefault="00C91D39" w:rsidP="00CF6411">
                    <w:pPr>
                      <w:rPr>
                        <w:szCs w:val="24"/>
                        <w:lang w:val="en-US"/>
                      </w:rPr>
                    </w:pPr>
                    <w:sdt>
                      <w:sdtPr>
                        <w:rPr>
                          <w:szCs w:val="24"/>
                          <w:lang w:val="en-US"/>
                        </w:rPr>
                        <w:id w:val="2007085893"/>
                        <w:citation/>
                      </w:sdtPr>
                      <w:sdtEndPr/>
                      <w:sdtContent>
                        <w:r w:rsidR="00643D43" w:rsidRPr="00CF6411">
                          <w:rPr>
                            <w:szCs w:val="24"/>
                            <w:lang w:val="en-US"/>
                          </w:rPr>
                          <w:fldChar w:fldCharType="begin"/>
                        </w:r>
                        <w:r w:rsidR="00643D43" w:rsidRPr="00CF6411">
                          <w:rPr>
                            <w:szCs w:val="24"/>
                            <w:lang w:val="en-US"/>
                          </w:rPr>
                          <w:instrText xml:space="preserve"> CITATION Sha91 \l 1033 </w:instrText>
                        </w:r>
                        <w:r w:rsidR="00643D43" w:rsidRPr="00CF6411">
                          <w:rPr>
                            <w:szCs w:val="24"/>
                            <w:lang w:val="en-US"/>
                          </w:rPr>
                          <w:fldChar w:fldCharType="separate"/>
                        </w:r>
                        <w:r w:rsidR="00C17AA7" w:rsidRPr="00C17AA7">
                          <w:rPr>
                            <w:noProof/>
                            <w:szCs w:val="24"/>
                            <w:lang w:val="en-US"/>
                          </w:rPr>
                          <w:t>(Sharp, 1991)</w:t>
                        </w:r>
                        <w:r w:rsidR="00643D43" w:rsidRPr="00CF6411">
                          <w:rPr>
                            <w:szCs w:val="24"/>
                            <w:lang w:val="en-US"/>
                          </w:rPr>
                          <w:fldChar w:fldCharType="end"/>
                        </w:r>
                      </w:sdtContent>
                    </w:sdt>
                  </w:p>
                  <w:p w14:paraId="754C6B7A" w14:textId="77777777" w:rsidR="00643D43" w:rsidRPr="00CF6411" w:rsidRDefault="00C91D39" w:rsidP="00CF6411">
                    <w:pPr>
                      <w:rPr>
                        <w:szCs w:val="24"/>
                        <w:lang w:val="en-US"/>
                      </w:rPr>
                    </w:pPr>
                    <w:sdt>
                      <w:sdtPr>
                        <w:rPr>
                          <w:szCs w:val="24"/>
                          <w:lang w:val="en-US"/>
                        </w:rPr>
                        <w:id w:val="-1654056507"/>
                        <w:citation/>
                      </w:sdtPr>
                      <w:sdtEndPr/>
                      <w:sdtContent>
                        <w:r w:rsidR="00643D43" w:rsidRPr="00CF6411">
                          <w:rPr>
                            <w:szCs w:val="24"/>
                            <w:lang w:val="en-US"/>
                          </w:rPr>
                          <w:fldChar w:fldCharType="begin"/>
                        </w:r>
                        <w:r w:rsidR="00643D43" w:rsidRPr="00CF6411">
                          <w:rPr>
                            <w:szCs w:val="24"/>
                            <w:lang w:val="en-US"/>
                          </w:rPr>
                          <w:instrText xml:space="preserve"> CITATION Win86 \l 1033 </w:instrText>
                        </w:r>
                        <w:r w:rsidR="00643D43" w:rsidRPr="00CF6411">
                          <w:rPr>
                            <w:szCs w:val="24"/>
                            <w:lang w:val="en-US"/>
                          </w:rPr>
                          <w:fldChar w:fldCharType="separate"/>
                        </w:r>
                        <w:r w:rsidR="00C17AA7" w:rsidRPr="00C17AA7">
                          <w:rPr>
                            <w:noProof/>
                            <w:szCs w:val="24"/>
                            <w:lang w:val="en-US"/>
                          </w:rPr>
                          <w:t>(Wingler, 1986)</w:t>
                        </w:r>
                        <w:r w:rsidR="00643D43" w:rsidRPr="00CF6411">
                          <w:rPr>
                            <w:szCs w:val="24"/>
                            <w:lang w:val="en-US"/>
                          </w:rPr>
                          <w:fldChar w:fldCharType="end"/>
                        </w:r>
                      </w:sdtContent>
                    </w:sdt>
                  </w:p>
                  <w:p w14:paraId="0FC42D12" w14:textId="77777777" w:rsidR="00643D43" w:rsidRPr="00CF6411" w:rsidRDefault="00C91D39" w:rsidP="00CF6411">
                    <w:sdt>
                      <w:sdtPr>
                        <w:id w:val="1144236627"/>
                        <w:citation/>
                      </w:sdtPr>
                      <w:sdtEndPr/>
                      <w:sdtContent>
                        <w:r w:rsidR="00643D43" w:rsidRPr="00CF6411">
                          <w:fldChar w:fldCharType="begin"/>
                        </w:r>
                        <w:r w:rsidR="00643D43" w:rsidRPr="00CF6411">
                          <w:rPr>
                            <w:szCs w:val="24"/>
                            <w:lang w:val="en-US"/>
                          </w:rPr>
                          <w:instrText xml:space="preserve"> CITATION Wic00 \l 1033 </w:instrText>
                        </w:r>
                        <w:r w:rsidR="00643D43" w:rsidRPr="00CF6411">
                          <w:fldChar w:fldCharType="separate"/>
                        </w:r>
                        <w:r w:rsidR="00C17AA7" w:rsidRPr="00C17AA7">
                          <w:rPr>
                            <w:noProof/>
                            <w:szCs w:val="24"/>
                            <w:lang w:val="en-US"/>
                          </w:rPr>
                          <w:t>(Wick, 2000)</w:t>
                        </w:r>
                        <w:r w:rsidR="00643D43" w:rsidRPr="00CF6411">
                          <w:fldChar w:fldCharType="end"/>
                        </w:r>
                      </w:sdtContent>
                    </w:sdt>
                  </w:p>
                  <w:sdt>
                    <w:sdtPr>
                      <w:alias w:val="Further reading"/>
                      <w:tag w:val="furtherReading"/>
                      <w:id w:val="-1301762032"/>
                    </w:sdtPr>
                    <w:sdtEndPr/>
                    <w:sdtContent>
                      <w:p w14:paraId="7401C7DA" w14:textId="77777777" w:rsidR="00643D43" w:rsidRPr="00CF6411" w:rsidRDefault="00C91D39" w:rsidP="00CF6411">
                        <w:sdt>
                          <w:sdtPr>
                            <w:id w:val="971719760"/>
                            <w:citation/>
                          </w:sdtPr>
                          <w:sdtEndPr/>
                          <w:sdtContent>
                            <w:r w:rsidR="00643D43" w:rsidRPr="00CF6411">
                              <w:fldChar w:fldCharType="begin"/>
                            </w:r>
                            <w:r w:rsidR="00643D43" w:rsidRPr="00CF6411">
                              <w:rPr>
                                <w:rFonts w:cs="Times New Roman"/>
                                <w:szCs w:val="24"/>
                                <w:lang w:val="en-US"/>
                              </w:rPr>
                              <w:instrText xml:space="preserve"> CITATION Ber09 \l 1033 </w:instrText>
                            </w:r>
                            <w:r w:rsidR="00643D43" w:rsidRPr="00CF6411">
                              <w:fldChar w:fldCharType="separate"/>
                            </w:r>
                            <w:r w:rsidR="00C17AA7">
                              <w:rPr>
                                <w:rFonts w:cs="Times New Roman"/>
                                <w:noProof/>
                                <w:szCs w:val="24"/>
                                <w:lang w:val="en-US"/>
                              </w:rPr>
                              <w:t xml:space="preserve"> </w:t>
                            </w:r>
                            <w:r w:rsidR="00C17AA7" w:rsidRPr="00C17AA7">
                              <w:rPr>
                                <w:rFonts w:cs="Times New Roman"/>
                                <w:noProof/>
                                <w:szCs w:val="24"/>
                                <w:lang w:val="en-US"/>
                              </w:rPr>
                              <w:t>(Bergdoll, 2009)</w:t>
                            </w:r>
                            <w:r w:rsidR="00643D43" w:rsidRPr="00CF6411">
                              <w:fldChar w:fldCharType="end"/>
                            </w:r>
                          </w:sdtContent>
                        </w:sdt>
                      </w:p>
                      <w:p w14:paraId="035CFEDE" w14:textId="77777777" w:rsidR="00643D43" w:rsidRPr="00CF6411" w:rsidRDefault="00C91D39" w:rsidP="00CF6411">
                        <w:pPr>
                          <w:rPr>
                            <w:sz w:val="24"/>
                            <w:szCs w:val="24"/>
                          </w:rPr>
                        </w:pPr>
                        <w:sdt>
                          <w:sdtPr>
                            <w:rPr>
                              <w:sz w:val="24"/>
                              <w:szCs w:val="24"/>
                            </w:rPr>
                            <w:id w:val="450985737"/>
                            <w:citation/>
                          </w:sdtPr>
                          <w:sdtEndPr/>
                          <w:sdtContent>
                            <w:r w:rsidR="00643D43" w:rsidRPr="00CF6411">
                              <w:rPr>
                                <w:sz w:val="24"/>
                                <w:szCs w:val="24"/>
                              </w:rPr>
                              <w:fldChar w:fldCharType="begin"/>
                            </w:r>
                            <w:r w:rsidR="00643D43" w:rsidRPr="00CF6411">
                              <w:rPr>
                                <w:szCs w:val="24"/>
                                <w:lang w:val="en-US"/>
                              </w:rPr>
                              <w:instrText xml:space="preserve"> CITATION Blu08 \l 1033 </w:instrText>
                            </w:r>
                            <w:r w:rsidR="00643D43" w:rsidRPr="00CF6411">
                              <w:rPr>
                                <w:sz w:val="24"/>
                                <w:szCs w:val="24"/>
                              </w:rPr>
                              <w:fldChar w:fldCharType="separate"/>
                            </w:r>
                            <w:r w:rsidR="00C17AA7" w:rsidRPr="00C17AA7">
                              <w:rPr>
                                <w:noProof/>
                                <w:szCs w:val="24"/>
                                <w:lang w:val="en-US"/>
                              </w:rPr>
                              <w:t>(Blume, 2008)</w:t>
                            </w:r>
                            <w:r w:rsidR="00643D43" w:rsidRPr="00CF6411">
                              <w:rPr>
                                <w:sz w:val="24"/>
                                <w:szCs w:val="24"/>
                              </w:rPr>
                              <w:fldChar w:fldCharType="end"/>
                            </w:r>
                          </w:sdtContent>
                        </w:sdt>
                      </w:p>
                      <w:p w14:paraId="21AA4A1D" w14:textId="77777777" w:rsidR="00643D43" w:rsidRPr="00CF6411" w:rsidRDefault="00C91D39" w:rsidP="00CF6411">
                        <w:pPr>
                          <w:rPr>
                            <w:sz w:val="24"/>
                            <w:szCs w:val="24"/>
                          </w:rPr>
                        </w:pPr>
                        <w:sdt>
                          <w:sdtPr>
                            <w:rPr>
                              <w:sz w:val="24"/>
                              <w:szCs w:val="24"/>
                            </w:rPr>
                            <w:id w:val="924303397"/>
                            <w:citation/>
                          </w:sdtPr>
                          <w:sdtEndPr/>
                          <w:sdtContent>
                            <w:r w:rsidR="00643D43" w:rsidRPr="00CF6411">
                              <w:rPr>
                                <w:sz w:val="24"/>
                                <w:szCs w:val="24"/>
                              </w:rPr>
                              <w:fldChar w:fldCharType="begin"/>
                            </w:r>
                            <w:r w:rsidR="00643D43" w:rsidRPr="00CF6411">
                              <w:rPr>
                                <w:sz w:val="24"/>
                                <w:szCs w:val="24"/>
                                <w:lang w:val="en-US"/>
                              </w:rPr>
                              <w:instrText xml:space="preserve"> CITATION Fie00 \l 1033 </w:instrText>
                            </w:r>
                            <w:r w:rsidR="00643D43" w:rsidRPr="00CF6411">
                              <w:rPr>
                                <w:sz w:val="24"/>
                                <w:szCs w:val="24"/>
                              </w:rPr>
                              <w:fldChar w:fldCharType="separate"/>
                            </w:r>
                            <w:r w:rsidR="00C17AA7" w:rsidRPr="00C17AA7">
                              <w:rPr>
                                <w:noProof/>
                                <w:sz w:val="24"/>
                                <w:szCs w:val="24"/>
                                <w:lang w:val="en-US"/>
                              </w:rPr>
                              <w:t>(Fiedler, 2000)</w:t>
                            </w:r>
                            <w:r w:rsidR="00643D43" w:rsidRPr="00CF6411">
                              <w:rPr>
                                <w:sz w:val="24"/>
                                <w:szCs w:val="24"/>
                              </w:rPr>
                              <w:fldChar w:fldCharType="end"/>
                            </w:r>
                          </w:sdtContent>
                        </w:sdt>
                      </w:p>
                      <w:p w14:paraId="1CEA0E9B" w14:textId="77777777" w:rsidR="00643D43" w:rsidRPr="00CF6411" w:rsidRDefault="00C91D39" w:rsidP="00CF6411">
                        <w:pPr>
                          <w:rPr>
                            <w:szCs w:val="24"/>
                          </w:rPr>
                        </w:pPr>
                        <w:sdt>
                          <w:sdtPr>
                            <w:rPr>
                              <w:szCs w:val="24"/>
                            </w:rPr>
                            <w:id w:val="1140384553"/>
                            <w:citation/>
                          </w:sdtPr>
                          <w:sdtEndPr/>
                          <w:sdtContent>
                            <w:r w:rsidR="00643D43" w:rsidRPr="00CF6411">
                              <w:rPr>
                                <w:szCs w:val="24"/>
                              </w:rPr>
                              <w:fldChar w:fldCharType="begin"/>
                            </w:r>
                            <w:r w:rsidR="00643D43" w:rsidRPr="00CF6411">
                              <w:rPr>
                                <w:szCs w:val="24"/>
                                <w:lang w:eastAsia="x-none"/>
                              </w:rPr>
                              <w:instrText xml:space="preserve"> CITATION Fun12 \l 1033 </w:instrText>
                            </w:r>
                            <w:r w:rsidR="00643D43" w:rsidRPr="00CF6411">
                              <w:rPr>
                                <w:szCs w:val="24"/>
                              </w:rPr>
                              <w:fldChar w:fldCharType="separate"/>
                            </w:r>
                            <w:r w:rsidR="00C17AA7" w:rsidRPr="00C17AA7">
                              <w:rPr>
                                <w:noProof/>
                                <w:szCs w:val="24"/>
                                <w:lang w:eastAsia="x-none"/>
                              </w:rPr>
                              <w:t>(Funkenstein, Picturing Palucca at the Bauhaus, 2012)</w:t>
                            </w:r>
                            <w:r w:rsidR="00643D43" w:rsidRPr="00CF6411">
                              <w:rPr>
                                <w:szCs w:val="24"/>
                              </w:rPr>
                              <w:fldChar w:fldCharType="end"/>
                            </w:r>
                          </w:sdtContent>
                        </w:sdt>
                      </w:p>
                      <w:p w14:paraId="5A3F2281" w14:textId="77777777" w:rsidR="00643D43" w:rsidRPr="00CF6411" w:rsidRDefault="00C91D39" w:rsidP="00CF6411">
                        <w:pPr>
                          <w:rPr>
                            <w:szCs w:val="24"/>
                          </w:rPr>
                        </w:pPr>
                        <w:sdt>
                          <w:sdtPr>
                            <w:rPr>
                              <w:szCs w:val="24"/>
                            </w:rPr>
                            <w:id w:val="1217165104"/>
                            <w:citation/>
                          </w:sdtPr>
                          <w:sdtEndPr/>
                          <w:sdtContent>
                            <w:r w:rsidR="00643D43" w:rsidRPr="00CF6411">
                              <w:rPr>
                                <w:szCs w:val="24"/>
                              </w:rPr>
                              <w:fldChar w:fldCharType="begin"/>
                            </w:r>
                            <w:r w:rsidR="00643D43" w:rsidRPr="00CF6411">
                              <w:rPr>
                                <w:szCs w:val="24"/>
                              </w:rPr>
                              <w:instrText xml:space="preserve"> CITATION Fun07 \l 1033 </w:instrText>
                            </w:r>
                            <w:r w:rsidR="00643D43" w:rsidRPr="00CF6411">
                              <w:rPr>
                                <w:szCs w:val="24"/>
                              </w:rPr>
                              <w:fldChar w:fldCharType="separate"/>
                            </w:r>
                            <w:r w:rsidR="00C17AA7" w:rsidRPr="00C17AA7">
                              <w:rPr>
                                <w:noProof/>
                                <w:szCs w:val="24"/>
                              </w:rPr>
                              <w:t>(Funkenstein, Engendering Abstraction: Wassily Kandinsky, Gret Palucca, and “Dance Curves,”, 2007)</w:t>
                            </w:r>
                            <w:r w:rsidR="00643D43" w:rsidRPr="00CF6411">
                              <w:rPr>
                                <w:szCs w:val="24"/>
                              </w:rPr>
                              <w:fldChar w:fldCharType="end"/>
                            </w:r>
                          </w:sdtContent>
                        </w:sdt>
                      </w:p>
                      <w:p w14:paraId="431B92AB" w14:textId="77777777" w:rsidR="00643D43" w:rsidRPr="00CF6411" w:rsidRDefault="00C91D39" w:rsidP="00CF6411">
                        <w:pPr>
                          <w:rPr>
                            <w:sz w:val="24"/>
                            <w:szCs w:val="24"/>
                          </w:rPr>
                        </w:pPr>
                        <w:sdt>
                          <w:sdtPr>
                            <w:rPr>
                              <w:sz w:val="24"/>
                              <w:szCs w:val="24"/>
                            </w:rPr>
                            <w:id w:val="1974871169"/>
                            <w:citation/>
                          </w:sdtPr>
                          <w:sdtEndPr/>
                          <w:sdtContent>
                            <w:r w:rsidR="00643D43" w:rsidRPr="00CF6411">
                              <w:rPr>
                                <w:sz w:val="24"/>
                                <w:szCs w:val="24"/>
                              </w:rPr>
                              <w:fldChar w:fldCharType="begin"/>
                            </w:r>
                            <w:r w:rsidR="00643D43" w:rsidRPr="00CF6411">
                              <w:rPr>
                                <w:szCs w:val="24"/>
                                <w:lang w:val="en-US"/>
                              </w:rPr>
                              <w:instrText xml:space="preserve"> CITATION Kos06 \l 1033 </w:instrText>
                            </w:r>
                            <w:r w:rsidR="00643D43" w:rsidRPr="00CF6411">
                              <w:rPr>
                                <w:sz w:val="24"/>
                                <w:szCs w:val="24"/>
                              </w:rPr>
                              <w:fldChar w:fldCharType="separate"/>
                            </w:r>
                            <w:r w:rsidR="00C17AA7" w:rsidRPr="00C17AA7">
                              <w:rPr>
                                <w:noProof/>
                                <w:szCs w:val="24"/>
                                <w:lang w:val="en-US"/>
                              </w:rPr>
                              <w:t>(Koss, 2006)</w:t>
                            </w:r>
                            <w:r w:rsidR="00643D43" w:rsidRPr="00CF6411">
                              <w:rPr>
                                <w:sz w:val="24"/>
                                <w:szCs w:val="24"/>
                              </w:rPr>
                              <w:fldChar w:fldCharType="end"/>
                            </w:r>
                          </w:sdtContent>
                        </w:sdt>
                      </w:p>
                      <w:p w14:paraId="13D681DD" w14:textId="77777777" w:rsidR="00643D43" w:rsidRPr="00CF6411" w:rsidRDefault="00C91D39" w:rsidP="00CF6411">
                        <w:pPr>
                          <w:rPr>
                            <w:sz w:val="24"/>
                            <w:szCs w:val="24"/>
                          </w:rPr>
                        </w:pPr>
                        <w:sdt>
                          <w:sdtPr>
                            <w:rPr>
                              <w:sz w:val="24"/>
                              <w:szCs w:val="24"/>
                            </w:rPr>
                            <w:id w:val="-2083975917"/>
                            <w:citation/>
                          </w:sdtPr>
                          <w:sdtEndPr/>
                          <w:sdtContent>
                            <w:r w:rsidR="00643D43" w:rsidRPr="00CF6411">
                              <w:rPr>
                                <w:sz w:val="24"/>
                                <w:szCs w:val="24"/>
                              </w:rPr>
                              <w:fldChar w:fldCharType="begin"/>
                            </w:r>
                            <w:r w:rsidR="00643D43" w:rsidRPr="00CF6411">
                              <w:rPr>
                                <w:sz w:val="24"/>
                                <w:szCs w:val="24"/>
                                <w:lang w:val="en-US"/>
                              </w:rPr>
                              <w:instrText xml:space="preserve"> CITATION Mau79 \l 1033 </w:instrText>
                            </w:r>
                            <w:r w:rsidR="00643D43" w:rsidRPr="00CF6411">
                              <w:rPr>
                                <w:sz w:val="24"/>
                                <w:szCs w:val="24"/>
                              </w:rPr>
                              <w:fldChar w:fldCharType="separate"/>
                            </w:r>
                            <w:r w:rsidR="00C17AA7" w:rsidRPr="00C17AA7">
                              <w:rPr>
                                <w:noProof/>
                                <w:sz w:val="24"/>
                                <w:szCs w:val="24"/>
                                <w:lang w:val="en-US"/>
                              </w:rPr>
                              <w:t>(Maur, 1979)</w:t>
                            </w:r>
                            <w:r w:rsidR="00643D43" w:rsidRPr="00CF6411">
                              <w:rPr>
                                <w:sz w:val="24"/>
                                <w:szCs w:val="24"/>
                              </w:rPr>
                              <w:fldChar w:fldCharType="end"/>
                            </w:r>
                          </w:sdtContent>
                        </w:sdt>
                      </w:p>
                      <w:p w14:paraId="2740C9A9" w14:textId="77777777" w:rsidR="00643D43" w:rsidRPr="00CF6411" w:rsidRDefault="00C91D39" w:rsidP="00CF6411">
                        <w:pPr>
                          <w:rPr>
                            <w:sz w:val="24"/>
                            <w:szCs w:val="24"/>
                          </w:rPr>
                        </w:pPr>
                        <w:sdt>
                          <w:sdtPr>
                            <w:rPr>
                              <w:sz w:val="24"/>
                              <w:szCs w:val="24"/>
                            </w:rPr>
                            <w:id w:val="-1748963578"/>
                            <w:citation/>
                          </w:sdtPr>
                          <w:sdtEndPr/>
                          <w:sdtContent>
                            <w:r w:rsidR="00643D43" w:rsidRPr="00CF6411">
                              <w:rPr>
                                <w:sz w:val="24"/>
                                <w:szCs w:val="24"/>
                              </w:rPr>
                              <w:fldChar w:fldCharType="begin"/>
                            </w:r>
                            <w:r w:rsidR="00643D43" w:rsidRPr="00CF6411">
                              <w:rPr>
                                <w:sz w:val="24"/>
                                <w:szCs w:val="24"/>
                                <w:lang w:val="en-US"/>
                              </w:rPr>
                              <w:instrText xml:space="preserve"> CITATION Sch88 \l 1033 </w:instrText>
                            </w:r>
                            <w:r w:rsidR="00643D43" w:rsidRPr="00CF6411">
                              <w:rPr>
                                <w:sz w:val="24"/>
                                <w:szCs w:val="24"/>
                              </w:rPr>
                              <w:fldChar w:fldCharType="separate"/>
                            </w:r>
                            <w:r w:rsidR="00C17AA7" w:rsidRPr="00C17AA7">
                              <w:rPr>
                                <w:noProof/>
                                <w:sz w:val="24"/>
                                <w:szCs w:val="24"/>
                                <w:lang w:val="en-US"/>
                              </w:rPr>
                              <w:t>(Scheper, 1988)</w:t>
                            </w:r>
                            <w:r w:rsidR="00643D43" w:rsidRPr="00CF6411">
                              <w:rPr>
                                <w:sz w:val="24"/>
                                <w:szCs w:val="24"/>
                              </w:rPr>
                              <w:fldChar w:fldCharType="end"/>
                            </w:r>
                          </w:sdtContent>
                        </w:sdt>
                      </w:p>
                      <w:p w14:paraId="7B853215" w14:textId="77777777" w:rsidR="00643D43" w:rsidRPr="00CF6411" w:rsidRDefault="00C91D39" w:rsidP="00CF6411">
                        <w:pPr>
                          <w:rPr>
                            <w:sz w:val="24"/>
                            <w:szCs w:val="24"/>
                          </w:rPr>
                        </w:pPr>
                        <w:sdt>
                          <w:sdtPr>
                            <w:rPr>
                              <w:sz w:val="24"/>
                              <w:szCs w:val="24"/>
                            </w:rPr>
                            <w:id w:val="-1860419388"/>
                            <w:citation/>
                          </w:sdtPr>
                          <w:sdtEndPr/>
                          <w:sdtContent>
                            <w:r w:rsidR="00643D43" w:rsidRPr="00CF6411">
                              <w:rPr>
                                <w:sz w:val="24"/>
                                <w:szCs w:val="24"/>
                              </w:rPr>
                              <w:fldChar w:fldCharType="begin"/>
                            </w:r>
                            <w:r w:rsidR="00643D43" w:rsidRPr="00CF6411">
                              <w:rPr>
                                <w:sz w:val="24"/>
                                <w:szCs w:val="24"/>
                                <w:lang w:val="en-US"/>
                              </w:rPr>
                              <w:instrText xml:space="preserve"> CITATION Sch71 \l 1033 </w:instrText>
                            </w:r>
                            <w:r w:rsidR="00643D43" w:rsidRPr="00CF6411">
                              <w:rPr>
                                <w:sz w:val="24"/>
                                <w:szCs w:val="24"/>
                              </w:rPr>
                              <w:fldChar w:fldCharType="separate"/>
                            </w:r>
                            <w:r w:rsidR="00C17AA7" w:rsidRPr="00C17AA7">
                              <w:rPr>
                                <w:noProof/>
                                <w:sz w:val="24"/>
                                <w:szCs w:val="24"/>
                                <w:lang w:val="en-US"/>
                              </w:rPr>
                              <w:t>(Schlemmer O. , [1969] 1971)</w:t>
                            </w:r>
                            <w:r w:rsidR="00643D43" w:rsidRPr="00CF6411">
                              <w:rPr>
                                <w:sz w:val="24"/>
                                <w:szCs w:val="24"/>
                              </w:rPr>
                              <w:fldChar w:fldCharType="end"/>
                            </w:r>
                          </w:sdtContent>
                        </w:sdt>
                      </w:p>
                      <w:p w14:paraId="3FDF39BA" w14:textId="77777777" w:rsidR="00643D43" w:rsidRPr="00CF6411" w:rsidRDefault="00C91D39" w:rsidP="00CF6411">
                        <w:pPr>
                          <w:rPr>
                            <w:rStyle w:val="creditworks"/>
                            <w:szCs w:val="24"/>
                          </w:rPr>
                        </w:pPr>
                        <w:sdt>
                          <w:sdtPr>
                            <w:rPr>
                              <w:rStyle w:val="creditworks"/>
                              <w:szCs w:val="24"/>
                            </w:rPr>
                            <w:id w:val="-1430347815"/>
                            <w:citation/>
                          </w:sdtPr>
                          <w:sdtEndPr>
                            <w:rPr>
                              <w:rStyle w:val="creditworks"/>
                            </w:rPr>
                          </w:sdtEndPr>
                          <w:sdtContent>
                            <w:r w:rsidR="00643D43" w:rsidRPr="00CF6411">
                              <w:rPr>
                                <w:rStyle w:val="creditworks"/>
                                <w:szCs w:val="24"/>
                              </w:rPr>
                              <w:fldChar w:fldCharType="begin"/>
                            </w:r>
                            <w:r w:rsidR="00643D43" w:rsidRPr="00CF6411">
                              <w:rPr>
                                <w:rFonts w:eastAsia="Times New Roman" w:cs="Times New Roman"/>
                                <w:sz w:val="24"/>
                                <w:szCs w:val="24"/>
                                <w:lang w:val="en-US" w:eastAsia="x-none"/>
                              </w:rPr>
                              <w:instrText xml:space="preserve"> CITATION Sch72 \l 1033 </w:instrText>
                            </w:r>
                            <w:r w:rsidR="00643D43" w:rsidRPr="00CF6411">
                              <w:rPr>
                                <w:rStyle w:val="creditworks"/>
                                <w:szCs w:val="24"/>
                              </w:rPr>
                              <w:fldChar w:fldCharType="separate"/>
                            </w:r>
                            <w:r w:rsidR="00C17AA7" w:rsidRPr="00C17AA7">
                              <w:rPr>
                                <w:rFonts w:eastAsia="Times New Roman" w:cs="Times New Roman"/>
                                <w:noProof/>
                                <w:sz w:val="24"/>
                                <w:szCs w:val="24"/>
                                <w:lang w:val="en-US" w:eastAsia="x-none"/>
                              </w:rPr>
                              <w:t>(Schlemmer T. , [1958] 1972)</w:t>
                            </w:r>
                            <w:r w:rsidR="00643D43" w:rsidRPr="00CF6411">
                              <w:rPr>
                                <w:rStyle w:val="creditworks"/>
                                <w:szCs w:val="24"/>
                              </w:rPr>
                              <w:fldChar w:fldCharType="end"/>
                            </w:r>
                          </w:sdtContent>
                        </w:sdt>
                      </w:p>
                      <w:p w14:paraId="71B67633" w14:textId="77777777" w:rsidR="00643D43" w:rsidRPr="00CF6411" w:rsidRDefault="00C91D39" w:rsidP="00CF6411">
                        <w:pPr>
                          <w:rPr>
                            <w:sz w:val="24"/>
                            <w:szCs w:val="24"/>
                          </w:rPr>
                        </w:pPr>
                        <w:sdt>
                          <w:sdtPr>
                            <w:rPr>
                              <w:sz w:val="24"/>
                              <w:szCs w:val="24"/>
                            </w:rPr>
                            <w:id w:val="1517649798"/>
                            <w:citation/>
                          </w:sdtPr>
                          <w:sdtEndPr/>
                          <w:sdtContent>
                            <w:r w:rsidR="00643D43" w:rsidRPr="00CF6411">
                              <w:rPr>
                                <w:sz w:val="24"/>
                                <w:szCs w:val="24"/>
                              </w:rPr>
                              <w:fldChar w:fldCharType="begin"/>
                            </w:r>
                            <w:r w:rsidR="00643D43" w:rsidRPr="00CF6411">
                              <w:rPr>
                                <w:rStyle w:val="creditworks"/>
                                <w:szCs w:val="24"/>
                                <w:lang w:val="en-US"/>
                              </w:rPr>
                              <w:instrText xml:space="preserve"> CITATION Sch61 \l 1033 </w:instrText>
                            </w:r>
                            <w:r w:rsidR="00643D43" w:rsidRPr="00CF6411">
                              <w:rPr>
                                <w:sz w:val="24"/>
                                <w:szCs w:val="24"/>
                              </w:rPr>
                              <w:fldChar w:fldCharType="separate"/>
                            </w:r>
                            <w:r w:rsidR="00C17AA7" w:rsidRPr="00C17AA7">
                              <w:rPr>
                                <w:noProof/>
                                <w:szCs w:val="24"/>
                                <w:lang w:val="en-US"/>
                              </w:rPr>
                              <w:t>(Schlemmer O. L.-N., [1925] 1961)</w:t>
                            </w:r>
                            <w:r w:rsidR="00643D43" w:rsidRPr="00CF6411">
                              <w:rPr>
                                <w:sz w:val="24"/>
                                <w:szCs w:val="24"/>
                              </w:rPr>
                              <w:fldChar w:fldCharType="end"/>
                            </w:r>
                          </w:sdtContent>
                        </w:sdt>
                      </w:p>
                      <w:p w14:paraId="7FE1765D" w14:textId="77777777" w:rsidR="00643D43" w:rsidRPr="00CF6411" w:rsidRDefault="00C91D39" w:rsidP="00CF6411">
                        <w:sdt>
                          <w:sdtPr>
                            <w:id w:val="-1454625824"/>
                            <w:citation/>
                          </w:sdtPr>
                          <w:sdtEndPr/>
                          <w:sdtContent>
                            <w:r w:rsidR="00643D43" w:rsidRPr="00CF6411">
                              <w:fldChar w:fldCharType="begin"/>
                            </w:r>
                            <w:r w:rsidR="00643D43" w:rsidRPr="00CF6411">
                              <w:rPr>
                                <w:rFonts w:eastAsia="Times New Roman" w:cs="Times New Roman"/>
                                <w:sz w:val="24"/>
                                <w:szCs w:val="24"/>
                                <w:lang w:val="en-US" w:eastAsia="x-none"/>
                              </w:rPr>
                              <w:instrText xml:space="preserve"> CITATION Tri11 \l 1033 </w:instrText>
                            </w:r>
                            <w:r w:rsidR="00643D43" w:rsidRPr="00CF6411">
                              <w:fldChar w:fldCharType="separate"/>
                            </w:r>
                            <w:r w:rsidR="00C17AA7" w:rsidRPr="00C17AA7">
                              <w:rPr>
                                <w:rFonts w:eastAsia="Times New Roman" w:cs="Times New Roman"/>
                                <w:noProof/>
                                <w:sz w:val="24"/>
                                <w:szCs w:val="24"/>
                                <w:lang w:val="en-US" w:eastAsia="x-none"/>
                              </w:rPr>
                              <w:t>(Trimingham, 2011)</w:t>
                            </w:r>
                            <w:r w:rsidR="00643D43" w:rsidRPr="00CF6411">
                              <w:fldChar w:fldCharType="end"/>
                            </w:r>
                          </w:sdtContent>
                        </w:sdt>
                      </w:p>
                    </w:sdtContent>
                  </w:sdt>
                  <w:p w14:paraId="0786C719" w14:textId="77777777" w:rsidR="00643D43" w:rsidRPr="00CF6411" w:rsidRDefault="00C91D39" w:rsidP="00CF6411"/>
                </w:sdtContent>
              </w:sdt>
              <w:p w14:paraId="5890C08E" w14:textId="77777777" w:rsidR="003235A7" w:rsidRPr="00CF6411" w:rsidRDefault="00C91D39" w:rsidP="00CF6411"/>
            </w:sdtContent>
          </w:sdt>
        </w:tc>
      </w:tr>
    </w:tbl>
    <w:p w14:paraId="2F1D80C7" w14:textId="77777777" w:rsidR="00C27FAB" w:rsidRPr="00CF6411" w:rsidRDefault="00C27FAB" w:rsidP="00CF6411"/>
    <w:sectPr w:rsidR="00C27FAB" w:rsidRPr="00CF641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B6FCA" w14:textId="77777777" w:rsidR="00C91D39" w:rsidRDefault="00C91D39" w:rsidP="007A0D55">
      <w:pPr>
        <w:spacing w:after="0" w:line="240" w:lineRule="auto"/>
      </w:pPr>
      <w:r>
        <w:separator/>
      </w:r>
    </w:p>
  </w:endnote>
  <w:endnote w:type="continuationSeparator" w:id="0">
    <w:p w14:paraId="5252419C" w14:textId="77777777" w:rsidR="00C91D39" w:rsidRDefault="00C91D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0579C" w14:textId="77777777" w:rsidR="00C91D39" w:rsidRDefault="00C91D39" w:rsidP="007A0D55">
      <w:pPr>
        <w:spacing w:after="0" w:line="240" w:lineRule="auto"/>
      </w:pPr>
      <w:r>
        <w:separator/>
      </w:r>
    </w:p>
  </w:footnote>
  <w:footnote w:type="continuationSeparator" w:id="0">
    <w:p w14:paraId="464089A8" w14:textId="77777777" w:rsidR="00C91D39" w:rsidRDefault="00C91D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B9AB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5B02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A13500"/>
    <w:multiLevelType w:val="hybridMultilevel"/>
    <w:tmpl w:val="07689D78"/>
    <w:lvl w:ilvl="0" w:tplc="AB123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43"/>
    <w:rsid w:val="000167AE"/>
    <w:rsid w:val="00032559"/>
    <w:rsid w:val="00052040"/>
    <w:rsid w:val="000B25AE"/>
    <w:rsid w:val="000B55AB"/>
    <w:rsid w:val="000D24DC"/>
    <w:rsid w:val="00101B2E"/>
    <w:rsid w:val="00116FA0"/>
    <w:rsid w:val="0015114C"/>
    <w:rsid w:val="001A21F3"/>
    <w:rsid w:val="001A2537"/>
    <w:rsid w:val="001A6A06"/>
    <w:rsid w:val="001A6AA3"/>
    <w:rsid w:val="001F0032"/>
    <w:rsid w:val="00210C03"/>
    <w:rsid w:val="002162E2"/>
    <w:rsid w:val="00225C5A"/>
    <w:rsid w:val="00230B10"/>
    <w:rsid w:val="00234353"/>
    <w:rsid w:val="00244BB0"/>
    <w:rsid w:val="00297F81"/>
    <w:rsid w:val="002A0A0D"/>
    <w:rsid w:val="002B0B37"/>
    <w:rsid w:val="0030662D"/>
    <w:rsid w:val="003235A7"/>
    <w:rsid w:val="00342996"/>
    <w:rsid w:val="003677B6"/>
    <w:rsid w:val="00383197"/>
    <w:rsid w:val="003A071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769"/>
    <w:rsid w:val="006123B9"/>
    <w:rsid w:val="00643D43"/>
    <w:rsid w:val="006D0412"/>
    <w:rsid w:val="00707EBE"/>
    <w:rsid w:val="007411B9"/>
    <w:rsid w:val="00780D95"/>
    <w:rsid w:val="00780DC7"/>
    <w:rsid w:val="007A0D55"/>
    <w:rsid w:val="007B3377"/>
    <w:rsid w:val="007B682E"/>
    <w:rsid w:val="007E5F44"/>
    <w:rsid w:val="00821DE3"/>
    <w:rsid w:val="00846CE1"/>
    <w:rsid w:val="008A5B87"/>
    <w:rsid w:val="008F773A"/>
    <w:rsid w:val="00922950"/>
    <w:rsid w:val="009867D6"/>
    <w:rsid w:val="009A7264"/>
    <w:rsid w:val="009D1606"/>
    <w:rsid w:val="009E18A1"/>
    <w:rsid w:val="009E73D7"/>
    <w:rsid w:val="00A27D2C"/>
    <w:rsid w:val="00A5075E"/>
    <w:rsid w:val="00A76FD9"/>
    <w:rsid w:val="00A90C97"/>
    <w:rsid w:val="00AB436D"/>
    <w:rsid w:val="00AD2F24"/>
    <w:rsid w:val="00AD4844"/>
    <w:rsid w:val="00AE6A6A"/>
    <w:rsid w:val="00B219AE"/>
    <w:rsid w:val="00B33145"/>
    <w:rsid w:val="00B574C9"/>
    <w:rsid w:val="00BC39C9"/>
    <w:rsid w:val="00BE5BF7"/>
    <w:rsid w:val="00BF40E1"/>
    <w:rsid w:val="00C17AA7"/>
    <w:rsid w:val="00C27FAB"/>
    <w:rsid w:val="00C358D4"/>
    <w:rsid w:val="00C40B6D"/>
    <w:rsid w:val="00C6296B"/>
    <w:rsid w:val="00C91D39"/>
    <w:rsid w:val="00CC586D"/>
    <w:rsid w:val="00CF1542"/>
    <w:rsid w:val="00CF3EC5"/>
    <w:rsid w:val="00CF641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05B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3D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D43"/>
    <w:rPr>
      <w:rFonts w:ascii="Lucida Grande" w:hAnsi="Lucida Grande" w:cs="Lucida Grande"/>
      <w:sz w:val="18"/>
      <w:szCs w:val="18"/>
    </w:rPr>
  </w:style>
  <w:style w:type="paragraph" w:styleId="Caption">
    <w:name w:val="caption"/>
    <w:basedOn w:val="Normal"/>
    <w:next w:val="Normal"/>
    <w:uiPriority w:val="35"/>
    <w:semiHidden/>
    <w:qFormat/>
    <w:rsid w:val="00643D43"/>
    <w:pPr>
      <w:spacing w:after="200" w:line="240" w:lineRule="auto"/>
    </w:pPr>
    <w:rPr>
      <w:b/>
      <w:bCs/>
      <w:color w:val="5B9BD5" w:themeColor="accent1"/>
      <w:sz w:val="18"/>
      <w:szCs w:val="18"/>
    </w:rPr>
  </w:style>
  <w:style w:type="paragraph" w:styleId="EndnoteText">
    <w:name w:val="endnote text"/>
    <w:basedOn w:val="Normal"/>
    <w:link w:val="EndnoteTextChar"/>
    <w:rsid w:val="00643D43"/>
    <w:pPr>
      <w:spacing w:after="0" w:line="240" w:lineRule="auto"/>
    </w:pPr>
    <w:rPr>
      <w:rFonts w:ascii="Times New Roman" w:eastAsia="Times New Roman" w:hAnsi="Times New Roman" w:cs="Times New Roman"/>
      <w:sz w:val="20"/>
      <w:szCs w:val="20"/>
      <w:lang w:val="x-none" w:eastAsia="x-none"/>
    </w:rPr>
  </w:style>
  <w:style w:type="character" w:customStyle="1" w:styleId="EndnoteTextChar">
    <w:name w:val="Endnote Text Char"/>
    <w:basedOn w:val="DefaultParagraphFont"/>
    <w:link w:val="EndnoteText"/>
    <w:rsid w:val="00643D43"/>
    <w:rPr>
      <w:rFonts w:ascii="Times New Roman" w:eastAsia="Times New Roman" w:hAnsi="Times New Roman" w:cs="Times New Roman"/>
      <w:sz w:val="20"/>
      <w:szCs w:val="20"/>
      <w:lang w:val="x-none" w:eastAsia="x-none"/>
    </w:rPr>
  </w:style>
  <w:style w:type="character" w:styleId="EndnoteReference">
    <w:name w:val="endnote reference"/>
    <w:rsid w:val="00643D43"/>
    <w:rPr>
      <w:vertAlign w:val="superscript"/>
    </w:rPr>
  </w:style>
  <w:style w:type="paragraph" w:styleId="BodyTextIndent">
    <w:name w:val="Body Text Indent"/>
    <w:basedOn w:val="Normal"/>
    <w:link w:val="BodyTextIndentChar"/>
    <w:rsid w:val="00643D43"/>
    <w:pPr>
      <w:widowControl w:val="0"/>
      <w:numPr>
        <w:ilvl w:val="12"/>
      </w:numPr>
      <w:tabs>
        <w:tab w:val="left" w:pos="-720"/>
      </w:tabs>
      <w:suppressAutoHyphens/>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643D43"/>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643D43"/>
    <w:pPr>
      <w:spacing w:after="0" w:line="240" w:lineRule="auto"/>
      <w:ind w:left="720"/>
      <w:contextualSpacing/>
    </w:pPr>
    <w:rPr>
      <w:rFonts w:ascii="Cambria" w:eastAsia="Cambria" w:hAnsi="Cambria" w:cs="Times New Roman"/>
      <w:sz w:val="24"/>
      <w:szCs w:val="24"/>
      <w:lang w:val="en-US"/>
    </w:rPr>
  </w:style>
  <w:style w:type="character" w:styleId="Hyperlink">
    <w:name w:val="Hyperlink"/>
    <w:uiPriority w:val="99"/>
    <w:unhideWhenUsed/>
    <w:rsid w:val="00643D43"/>
    <w:rPr>
      <w:strike w:val="0"/>
      <w:dstrike w:val="0"/>
      <w:color w:val="002BB8"/>
      <w:u w:val="none"/>
      <w:effect w:val="none"/>
    </w:rPr>
  </w:style>
  <w:style w:type="character" w:customStyle="1" w:styleId="creditworks">
    <w:name w:val="creditworks"/>
    <w:basedOn w:val="DefaultParagraphFont"/>
    <w:rsid w:val="00643D43"/>
  </w:style>
  <w:style w:type="character" w:styleId="CommentReference">
    <w:name w:val="annotation reference"/>
    <w:basedOn w:val="DefaultParagraphFont"/>
    <w:uiPriority w:val="99"/>
    <w:semiHidden/>
    <w:unhideWhenUsed/>
    <w:rsid w:val="000167AE"/>
    <w:rPr>
      <w:sz w:val="18"/>
      <w:szCs w:val="18"/>
    </w:rPr>
  </w:style>
  <w:style w:type="paragraph" w:styleId="CommentText">
    <w:name w:val="annotation text"/>
    <w:basedOn w:val="Normal"/>
    <w:link w:val="CommentTextChar"/>
    <w:uiPriority w:val="99"/>
    <w:semiHidden/>
    <w:unhideWhenUsed/>
    <w:rsid w:val="000167AE"/>
    <w:pPr>
      <w:spacing w:line="240" w:lineRule="auto"/>
    </w:pPr>
    <w:rPr>
      <w:sz w:val="24"/>
      <w:szCs w:val="24"/>
    </w:rPr>
  </w:style>
  <w:style w:type="character" w:customStyle="1" w:styleId="CommentTextChar">
    <w:name w:val="Comment Text Char"/>
    <w:basedOn w:val="DefaultParagraphFont"/>
    <w:link w:val="CommentText"/>
    <w:uiPriority w:val="99"/>
    <w:semiHidden/>
    <w:rsid w:val="000167AE"/>
    <w:rPr>
      <w:sz w:val="24"/>
      <w:szCs w:val="24"/>
    </w:rPr>
  </w:style>
  <w:style w:type="paragraph" w:styleId="CommentSubject">
    <w:name w:val="annotation subject"/>
    <w:basedOn w:val="CommentText"/>
    <w:next w:val="CommentText"/>
    <w:link w:val="CommentSubjectChar"/>
    <w:uiPriority w:val="99"/>
    <w:semiHidden/>
    <w:unhideWhenUsed/>
    <w:rsid w:val="000167AE"/>
    <w:rPr>
      <w:b/>
      <w:bCs/>
      <w:sz w:val="20"/>
      <w:szCs w:val="20"/>
    </w:rPr>
  </w:style>
  <w:style w:type="character" w:customStyle="1" w:styleId="CommentSubjectChar">
    <w:name w:val="Comment Subject Char"/>
    <w:basedOn w:val="CommentTextChar"/>
    <w:link w:val="CommentSubject"/>
    <w:uiPriority w:val="99"/>
    <w:semiHidden/>
    <w:rsid w:val="000167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2142">
      <w:bodyDiv w:val="1"/>
      <w:marLeft w:val="0"/>
      <w:marRight w:val="0"/>
      <w:marTop w:val="0"/>
      <w:marBottom w:val="0"/>
      <w:divBdr>
        <w:top w:val="none" w:sz="0" w:space="0" w:color="auto"/>
        <w:left w:val="none" w:sz="0" w:space="0" w:color="auto"/>
        <w:bottom w:val="none" w:sz="0" w:space="0" w:color="auto"/>
        <w:right w:val="none" w:sz="0" w:space="0" w:color="auto"/>
      </w:divBdr>
    </w:div>
    <w:div w:id="219027069">
      <w:bodyDiv w:val="1"/>
      <w:marLeft w:val="0"/>
      <w:marRight w:val="0"/>
      <w:marTop w:val="0"/>
      <w:marBottom w:val="0"/>
      <w:divBdr>
        <w:top w:val="none" w:sz="0" w:space="0" w:color="auto"/>
        <w:left w:val="none" w:sz="0" w:space="0" w:color="auto"/>
        <w:bottom w:val="none" w:sz="0" w:space="0" w:color="auto"/>
        <w:right w:val="none" w:sz="0" w:space="0" w:color="auto"/>
      </w:divBdr>
    </w:div>
    <w:div w:id="236212343">
      <w:bodyDiv w:val="1"/>
      <w:marLeft w:val="0"/>
      <w:marRight w:val="0"/>
      <w:marTop w:val="0"/>
      <w:marBottom w:val="0"/>
      <w:divBdr>
        <w:top w:val="none" w:sz="0" w:space="0" w:color="auto"/>
        <w:left w:val="none" w:sz="0" w:space="0" w:color="auto"/>
        <w:bottom w:val="none" w:sz="0" w:space="0" w:color="auto"/>
        <w:right w:val="none" w:sz="0" w:space="0" w:color="auto"/>
      </w:divBdr>
    </w:div>
    <w:div w:id="286543864">
      <w:bodyDiv w:val="1"/>
      <w:marLeft w:val="0"/>
      <w:marRight w:val="0"/>
      <w:marTop w:val="0"/>
      <w:marBottom w:val="0"/>
      <w:divBdr>
        <w:top w:val="none" w:sz="0" w:space="0" w:color="auto"/>
        <w:left w:val="none" w:sz="0" w:space="0" w:color="auto"/>
        <w:bottom w:val="none" w:sz="0" w:space="0" w:color="auto"/>
        <w:right w:val="none" w:sz="0" w:space="0" w:color="auto"/>
      </w:divBdr>
    </w:div>
    <w:div w:id="320735478">
      <w:bodyDiv w:val="1"/>
      <w:marLeft w:val="0"/>
      <w:marRight w:val="0"/>
      <w:marTop w:val="0"/>
      <w:marBottom w:val="0"/>
      <w:divBdr>
        <w:top w:val="none" w:sz="0" w:space="0" w:color="auto"/>
        <w:left w:val="none" w:sz="0" w:space="0" w:color="auto"/>
        <w:bottom w:val="none" w:sz="0" w:space="0" w:color="auto"/>
        <w:right w:val="none" w:sz="0" w:space="0" w:color="auto"/>
      </w:divBdr>
    </w:div>
    <w:div w:id="355618988">
      <w:bodyDiv w:val="1"/>
      <w:marLeft w:val="0"/>
      <w:marRight w:val="0"/>
      <w:marTop w:val="0"/>
      <w:marBottom w:val="0"/>
      <w:divBdr>
        <w:top w:val="none" w:sz="0" w:space="0" w:color="auto"/>
        <w:left w:val="none" w:sz="0" w:space="0" w:color="auto"/>
        <w:bottom w:val="none" w:sz="0" w:space="0" w:color="auto"/>
        <w:right w:val="none" w:sz="0" w:space="0" w:color="auto"/>
      </w:divBdr>
    </w:div>
    <w:div w:id="388262781">
      <w:bodyDiv w:val="1"/>
      <w:marLeft w:val="0"/>
      <w:marRight w:val="0"/>
      <w:marTop w:val="0"/>
      <w:marBottom w:val="0"/>
      <w:divBdr>
        <w:top w:val="none" w:sz="0" w:space="0" w:color="auto"/>
        <w:left w:val="none" w:sz="0" w:space="0" w:color="auto"/>
        <w:bottom w:val="none" w:sz="0" w:space="0" w:color="auto"/>
        <w:right w:val="none" w:sz="0" w:space="0" w:color="auto"/>
      </w:divBdr>
    </w:div>
    <w:div w:id="646671969">
      <w:bodyDiv w:val="1"/>
      <w:marLeft w:val="0"/>
      <w:marRight w:val="0"/>
      <w:marTop w:val="0"/>
      <w:marBottom w:val="0"/>
      <w:divBdr>
        <w:top w:val="none" w:sz="0" w:space="0" w:color="auto"/>
        <w:left w:val="none" w:sz="0" w:space="0" w:color="auto"/>
        <w:bottom w:val="none" w:sz="0" w:space="0" w:color="auto"/>
        <w:right w:val="none" w:sz="0" w:space="0" w:color="auto"/>
      </w:divBdr>
    </w:div>
    <w:div w:id="776173350">
      <w:bodyDiv w:val="1"/>
      <w:marLeft w:val="0"/>
      <w:marRight w:val="0"/>
      <w:marTop w:val="0"/>
      <w:marBottom w:val="0"/>
      <w:divBdr>
        <w:top w:val="none" w:sz="0" w:space="0" w:color="auto"/>
        <w:left w:val="none" w:sz="0" w:space="0" w:color="auto"/>
        <w:bottom w:val="none" w:sz="0" w:space="0" w:color="auto"/>
        <w:right w:val="none" w:sz="0" w:space="0" w:color="auto"/>
      </w:divBdr>
    </w:div>
    <w:div w:id="806821035">
      <w:bodyDiv w:val="1"/>
      <w:marLeft w:val="0"/>
      <w:marRight w:val="0"/>
      <w:marTop w:val="0"/>
      <w:marBottom w:val="0"/>
      <w:divBdr>
        <w:top w:val="none" w:sz="0" w:space="0" w:color="auto"/>
        <w:left w:val="none" w:sz="0" w:space="0" w:color="auto"/>
        <w:bottom w:val="none" w:sz="0" w:space="0" w:color="auto"/>
        <w:right w:val="none" w:sz="0" w:space="0" w:color="auto"/>
      </w:divBdr>
    </w:div>
    <w:div w:id="897204814">
      <w:bodyDiv w:val="1"/>
      <w:marLeft w:val="0"/>
      <w:marRight w:val="0"/>
      <w:marTop w:val="0"/>
      <w:marBottom w:val="0"/>
      <w:divBdr>
        <w:top w:val="none" w:sz="0" w:space="0" w:color="auto"/>
        <w:left w:val="none" w:sz="0" w:space="0" w:color="auto"/>
        <w:bottom w:val="none" w:sz="0" w:space="0" w:color="auto"/>
        <w:right w:val="none" w:sz="0" w:space="0" w:color="auto"/>
      </w:divBdr>
    </w:div>
    <w:div w:id="1088160566">
      <w:bodyDiv w:val="1"/>
      <w:marLeft w:val="0"/>
      <w:marRight w:val="0"/>
      <w:marTop w:val="0"/>
      <w:marBottom w:val="0"/>
      <w:divBdr>
        <w:top w:val="none" w:sz="0" w:space="0" w:color="auto"/>
        <w:left w:val="none" w:sz="0" w:space="0" w:color="auto"/>
        <w:bottom w:val="none" w:sz="0" w:space="0" w:color="auto"/>
        <w:right w:val="none" w:sz="0" w:space="0" w:color="auto"/>
      </w:divBdr>
    </w:div>
    <w:div w:id="1139348293">
      <w:bodyDiv w:val="1"/>
      <w:marLeft w:val="0"/>
      <w:marRight w:val="0"/>
      <w:marTop w:val="0"/>
      <w:marBottom w:val="0"/>
      <w:divBdr>
        <w:top w:val="none" w:sz="0" w:space="0" w:color="auto"/>
        <w:left w:val="none" w:sz="0" w:space="0" w:color="auto"/>
        <w:bottom w:val="none" w:sz="0" w:space="0" w:color="auto"/>
        <w:right w:val="none" w:sz="0" w:space="0" w:color="auto"/>
      </w:divBdr>
    </w:div>
    <w:div w:id="1264528989">
      <w:bodyDiv w:val="1"/>
      <w:marLeft w:val="0"/>
      <w:marRight w:val="0"/>
      <w:marTop w:val="0"/>
      <w:marBottom w:val="0"/>
      <w:divBdr>
        <w:top w:val="none" w:sz="0" w:space="0" w:color="auto"/>
        <w:left w:val="none" w:sz="0" w:space="0" w:color="auto"/>
        <w:bottom w:val="none" w:sz="0" w:space="0" w:color="auto"/>
        <w:right w:val="none" w:sz="0" w:space="0" w:color="auto"/>
      </w:divBdr>
    </w:div>
    <w:div w:id="1394812270">
      <w:bodyDiv w:val="1"/>
      <w:marLeft w:val="0"/>
      <w:marRight w:val="0"/>
      <w:marTop w:val="0"/>
      <w:marBottom w:val="0"/>
      <w:divBdr>
        <w:top w:val="none" w:sz="0" w:space="0" w:color="auto"/>
        <w:left w:val="none" w:sz="0" w:space="0" w:color="auto"/>
        <w:bottom w:val="none" w:sz="0" w:space="0" w:color="auto"/>
        <w:right w:val="none" w:sz="0" w:space="0" w:color="auto"/>
      </w:divBdr>
    </w:div>
    <w:div w:id="1430812782">
      <w:bodyDiv w:val="1"/>
      <w:marLeft w:val="0"/>
      <w:marRight w:val="0"/>
      <w:marTop w:val="0"/>
      <w:marBottom w:val="0"/>
      <w:divBdr>
        <w:top w:val="none" w:sz="0" w:space="0" w:color="auto"/>
        <w:left w:val="none" w:sz="0" w:space="0" w:color="auto"/>
        <w:bottom w:val="none" w:sz="0" w:space="0" w:color="auto"/>
        <w:right w:val="none" w:sz="0" w:space="0" w:color="auto"/>
      </w:divBdr>
    </w:div>
    <w:div w:id="1972635143">
      <w:bodyDiv w:val="1"/>
      <w:marLeft w:val="0"/>
      <w:marRight w:val="0"/>
      <w:marTop w:val="0"/>
      <w:marBottom w:val="0"/>
      <w:divBdr>
        <w:top w:val="none" w:sz="0" w:space="0" w:color="auto"/>
        <w:left w:val="none" w:sz="0" w:space="0" w:color="auto"/>
        <w:bottom w:val="none" w:sz="0" w:space="0" w:color="auto"/>
        <w:right w:val="none" w:sz="0" w:space="0" w:color="auto"/>
      </w:divBdr>
    </w:div>
    <w:div w:id="2044360662">
      <w:bodyDiv w:val="1"/>
      <w:marLeft w:val="0"/>
      <w:marRight w:val="0"/>
      <w:marTop w:val="0"/>
      <w:marBottom w:val="0"/>
      <w:divBdr>
        <w:top w:val="none" w:sz="0" w:space="0" w:color="auto"/>
        <w:left w:val="none" w:sz="0" w:space="0" w:color="auto"/>
        <w:bottom w:val="none" w:sz="0" w:space="0" w:color="auto"/>
        <w:right w:val="none" w:sz="0" w:space="0" w:color="auto"/>
      </w:divBdr>
    </w:div>
    <w:div w:id="2066024389">
      <w:bodyDiv w:val="1"/>
      <w:marLeft w:val="0"/>
      <w:marRight w:val="0"/>
      <w:marTop w:val="0"/>
      <w:marBottom w:val="0"/>
      <w:divBdr>
        <w:top w:val="none" w:sz="0" w:space="0" w:color="auto"/>
        <w:left w:val="none" w:sz="0" w:space="0" w:color="auto"/>
        <w:bottom w:val="none" w:sz="0" w:space="0" w:color="auto"/>
        <w:right w:val="none" w:sz="0" w:space="0" w:color="auto"/>
      </w:divBdr>
    </w:div>
    <w:div w:id="213078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epository.brynmawr.edu/cgi/viewcontent.cgi?article=1003&amp;context=cities_pubs"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bauhaus.de/en/das_bauhaus/48_1919_1933/" TargetMode="External"/><Relationship Id="rId11" Type="http://schemas.openxmlformats.org/officeDocument/2006/relationships/hyperlink" Target="http://www.artdiscover.com/en/artists/johannes-itten-id1784" TargetMode="External"/><Relationship Id="rId12" Type="http://schemas.openxmlformats.org/officeDocument/2006/relationships/hyperlink" Target="http://pro.casa.abril.com.br/profiles/blogs/plano-continuo-aampc-de" TargetMode="External"/><Relationship Id="rId13" Type="http://schemas.openxmlformats.org/officeDocument/2006/relationships/hyperlink" Target="http://kirstenmarieinc.blogspot.ca/2012/03/tugendhat-house.html" TargetMode="External"/><Relationship Id="rId14" Type="http://schemas.openxmlformats.org/officeDocument/2006/relationships/hyperlink" Target="http://www.timetravelturtle.com/2014/09/bauhaus-weimar-dessau-germany/" TargetMode="External"/><Relationship Id="rId15" Type="http://schemas.openxmlformats.org/officeDocument/2006/relationships/hyperlink" Target="http://www.guntastolzl.org/Works/Bauhaus-Dessau-1925-1931/Designs-for-Fabrics/" TargetMode="External"/><Relationship Id="rId16" Type="http://schemas.openxmlformats.org/officeDocument/2006/relationships/hyperlink" Target="http://kammteapotfoundation.org/tea-infuser-model-no-mt-49/" TargetMode="External"/><Relationship Id="rId17" Type="http://schemas.openxmlformats.org/officeDocument/2006/relationships/hyperlink" Target="http://www.harvardartmuseums.org/art/304377" TargetMode="External"/><Relationship Id="rId18" Type="http://schemas.openxmlformats.org/officeDocument/2006/relationships/hyperlink" Target="http://www.getty.edu/art/collection/objects/34701/t-lux-feininger-metalltanz-american-about-1928-1929/"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oberttracyphdart473fall2015.wordpress.com/2015/11/18/the-bauhaus-and-connected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C0C18973E5C74E8F707BCCF75AAD6C"/>
        <w:category>
          <w:name w:val="General"/>
          <w:gallery w:val="placeholder"/>
        </w:category>
        <w:types>
          <w:type w:val="bbPlcHdr"/>
        </w:types>
        <w:behaviors>
          <w:behavior w:val="content"/>
        </w:behaviors>
        <w:guid w:val="{44B4DFC0-CC71-5E4D-8365-FB7CB15A0736}"/>
      </w:docPartPr>
      <w:docPartBody>
        <w:p w:rsidR="00C80E1B" w:rsidRDefault="006559E1">
          <w:pPr>
            <w:pStyle w:val="C6C0C18973E5C74E8F707BCCF75AAD6C"/>
          </w:pPr>
          <w:r w:rsidRPr="00CC586D">
            <w:rPr>
              <w:rStyle w:val="PlaceholderText"/>
              <w:b/>
              <w:color w:val="FFFFFF" w:themeColor="background1"/>
            </w:rPr>
            <w:t>[Salutation]</w:t>
          </w:r>
        </w:p>
      </w:docPartBody>
    </w:docPart>
    <w:docPart>
      <w:docPartPr>
        <w:name w:val="4FA35BEF807DD5498C8FD5A4276B33D8"/>
        <w:category>
          <w:name w:val="General"/>
          <w:gallery w:val="placeholder"/>
        </w:category>
        <w:types>
          <w:type w:val="bbPlcHdr"/>
        </w:types>
        <w:behaviors>
          <w:behavior w:val="content"/>
        </w:behaviors>
        <w:guid w:val="{2DF16463-30C6-3249-A363-DB278566EAF5}"/>
      </w:docPartPr>
      <w:docPartBody>
        <w:p w:rsidR="00C80E1B" w:rsidRDefault="006559E1">
          <w:pPr>
            <w:pStyle w:val="4FA35BEF807DD5498C8FD5A4276B33D8"/>
          </w:pPr>
          <w:r>
            <w:rPr>
              <w:rStyle w:val="PlaceholderText"/>
            </w:rPr>
            <w:t>[First name]</w:t>
          </w:r>
        </w:p>
      </w:docPartBody>
    </w:docPart>
    <w:docPart>
      <w:docPartPr>
        <w:name w:val="D98A92D4EFA29E40AFD2503564CA44BE"/>
        <w:category>
          <w:name w:val="General"/>
          <w:gallery w:val="placeholder"/>
        </w:category>
        <w:types>
          <w:type w:val="bbPlcHdr"/>
        </w:types>
        <w:behaviors>
          <w:behavior w:val="content"/>
        </w:behaviors>
        <w:guid w:val="{44FDD41B-ACCD-684B-85A4-9A85AAB2E5FA}"/>
      </w:docPartPr>
      <w:docPartBody>
        <w:p w:rsidR="00C80E1B" w:rsidRDefault="006559E1">
          <w:pPr>
            <w:pStyle w:val="D98A92D4EFA29E40AFD2503564CA44BE"/>
          </w:pPr>
          <w:r>
            <w:rPr>
              <w:rStyle w:val="PlaceholderText"/>
            </w:rPr>
            <w:t>[Middle name]</w:t>
          </w:r>
        </w:p>
      </w:docPartBody>
    </w:docPart>
    <w:docPart>
      <w:docPartPr>
        <w:name w:val="9A3978736B55E14B95D33EF6FA1AEC1E"/>
        <w:category>
          <w:name w:val="General"/>
          <w:gallery w:val="placeholder"/>
        </w:category>
        <w:types>
          <w:type w:val="bbPlcHdr"/>
        </w:types>
        <w:behaviors>
          <w:behavior w:val="content"/>
        </w:behaviors>
        <w:guid w:val="{BAF1F168-49BD-5740-875D-1FC4A776BD87}"/>
      </w:docPartPr>
      <w:docPartBody>
        <w:p w:rsidR="00C80E1B" w:rsidRDefault="006559E1">
          <w:pPr>
            <w:pStyle w:val="9A3978736B55E14B95D33EF6FA1AEC1E"/>
          </w:pPr>
          <w:r>
            <w:rPr>
              <w:rStyle w:val="PlaceholderText"/>
            </w:rPr>
            <w:t>[Last name]</w:t>
          </w:r>
        </w:p>
      </w:docPartBody>
    </w:docPart>
    <w:docPart>
      <w:docPartPr>
        <w:name w:val="B8012E4534761241BEA0BDADD31461F3"/>
        <w:category>
          <w:name w:val="General"/>
          <w:gallery w:val="placeholder"/>
        </w:category>
        <w:types>
          <w:type w:val="bbPlcHdr"/>
        </w:types>
        <w:behaviors>
          <w:behavior w:val="content"/>
        </w:behaviors>
        <w:guid w:val="{E6F1EF52-EDCD-5A4E-BF70-DF45A74D03FE}"/>
      </w:docPartPr>
      <w:docPartBody>
        <w:p w:rsidR="00C80E1B" w:rsidRDefault="006559E1">
          <w:pPr>
            <w:pStyle w:val="B8012E4534761241BEA0BDADD31461F3"/>
          </w:pPr>
          <w:r>
            <w:rPr>
              <w:rStyle w:val="PlaceholderText"/>
            </w:rPr>
            <w:t>[Enter your biography]</w:t>
          </w:r>
        </w:p>
      </w:docPartBody>
    </w:docPart>
    <w:docPart>
      <w:docPartPr>
        <w:name w:val="7FAA234017228B45B8E1D0BAFCF4413A"/>
        <w:category>
          <w:name w:val="General"/>
          <w:gallery w:val="placeholder"/>
        </w:category>
        <w:types>
          <w:type w:val="bbPlcHdr"/>
        </w:types>
        <w:behaviors>
          <w:behavior w:val="content"/>
        </w:behaviors>
        <w:guid w:val="{D62E47DE-48C7-DD4E-A0AF-619D57B56887}"/>
      </w:docPartPr>
      <w:docPartBody>
        <w:p w:rsidR="00C80E1B" w:rsidRDefault="006559E1">
          <w:pPr>
            <w:pStyle w:val="7FAA234017228B45B8E1D0BAFCF4413A"/>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E1"/>
    <w:rsid w:val="00427313"/>
    <w:rsid w:val="00495C34"/>
    <w:rsid w:val="006559E1"/>
    <w:rsid w:val="008C0653"/>
    <w:rsid w:val="008D71A0"/>
    <w:rsid w:val="00AB348B"/>
    <w:rsid w:val="00C80E1B"/>
    <w:rsid w:val="00E219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59E1"/>
    <w:rPr>
      <w:color w:val="808080"/>
    </w:rPr>
  </w:style>
  <w:style w:type="paragraph" w:customStyle="1" w:styleId="C6C0C18973E5C74E8F707BCCF75AAD6C">
    <w:name w:val="C6C0C18973E5C74E8F707BCCF75AAD6C"/>
  </w:style>
  <w:style w:type="paragraph" w:customStyle="1" w:styleId="4FA35BEF807DD5498C8FD5A4276B33D8">
    <w:name w:val="4FA35BEF807DD5498C8FD5A4276B33D8"/>
  </w:style>
  <w:style w:type="paragraph" w:customStyle="1" w:styleId="D98A92D4EFA29E40AFD2503564CA44BE">
    <w:name w:val="D98A92D4EFA29E40AFD2503564CA44BE"/>
  </w:style>
  <w:style w:type="paragraph" w:customStyle="1" w:styleId="9A3978736B55E14B95D33EF6FA1AEC1E">
    <w:name w:val="9A3978736B55E14B95D33EF6FA1AEC1E"/>
  </w:style>
  <w:style w:type="paragraph" w:customStyle="1" w:styleId="B8012E4534761241BEA0BDADD31461F3">
    <w:name w:val="B8012E4534761241BEA0BDADD31461F3"/>
  </w:style>
  <w:style w:type="paragraph" w:customStyle="1" w:styleId="7FAA234017228B45B8E1D0BAFCF4413A">
    <w:name w:val="7FAA234017228B45B8E1D0BAFCF4413A"/>
  </w:style>
  <w:style w:type="paragraph" w:customStyle="1" w:styleId="F4BBE39EB6766542887E39E2D1387628">
    <w:name w:val="F4BBE39EB6766542887E39E2D1387628"/>
  </w:style>
  <w:style w:type="paragraph" w:customStyle="1" w:styleId="7F37FADAB7DE594C949EB75726BE5A49">
    <w:name w:val="7F37FADAB7DE594C949EB75726BE5A49"/>
  </w:style>
  <w:style w:type="paragraph" w:customStyle="1" w:styleId="9E3B76B87BAF0346AF0860EC4D630FB9">
    <w:name w:val="9E3B76B87BAF0346AF0860EC4D630FB9"/>
  </w:style>
  <w:style w:type="paragraph" w:customStyle="1" w:styleId="81F847EBFD05F243A6FA5CE1C1D68B0B">
    <w:name w:val="81F847EBFD05F243A6FA5CE1C1D68B0B"/>
  </w:style>
  <w:style w:type="paragraph" w:customStyle="1" w:styleId="34C89EC33100544D90AE381225DEDB1E">
    <w:name w:val="34C89EC33100544D90AE381225DEDB1E"/>
  </w:style>
  <w:style w:type="paragraph" w:customStyle="1" w:styleId="E10A7BE296C6CE4DB6C48D5072AE1B0F">
    <w:name w:val="E10A7BE296C6CE4DB6C48D5072AE1B0F"/>
    <w:rsid w:val="006559E1"/>
  </w:style>
  <w:style w:type="paragraph" w:customStyle="1" w:styleId="84838D331D7B6E478186E84E38DC55C5">
    <w:name w:val="84838D331D7B6E478186E84E38DC55C5"/>
    <w:rsid w:val="006559E1"/>
  </w:style>
  <w:style w:type="paragraph" w:customStyle="1" w:styleId="406A892B3949E7498354676BC4F8F478">
    <w:name w:val="406A892B3949E7498354676BC4F8F478"/>
    <w:rsid w:val="006559E1"/>
  </w:style>
  <w:style w:type="paragraph" w:customStyle="1" w:styleId="6A397C722A11E04EA5D4663A0F2A82AB">
    <w:name w:val="6A397C722A11E04EA5D4663A0F2A82AB"/>
    <w:rsid w:val="0065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Mag05</b:Tag>
    <b:SourceType>Book</b:SourceType>
    <b:Guid>{3B805FBF-6CAD-8F47-915B-078EC592DDBF}</b:Guid>
    <b:Author>
      <b:Author>
        <b:NameList>
          <b:Person>
            <b:Last>Gossel</b:Last>
            <b:First>Magdalena</b:First>
            <b:Middle>Dr. and P.</b:Middle>
          </b:Person>
        </b:NameList>
      </b:Author>
    </b:Author>
    <b:Title>Bauhaus</b:Title>
    <b:City>Taschen</b:City>
    <b:Publisher>LLC</b:Publisher>
    <b:Year>2005</b:Year>
    <b:RefOrder>1</b:RefOrder>
  </b:Source>
  <b:Source>
    <b:Tag>Bau01</b:Tag>
    <b:SourceType>Book</b:SourceType>
    <b:Guid>{269CDFF4-F6F3-2C49-99BA-758709E5A7A7}</b:Guid>
    <b:Author>
      <b:Author>
        <b:NameList>
          <b:Person>
            <b:Last>Baumhoff</b:Last>
            <b:First>A</b:First>
          </b:Person>
        </b:NameList>
      </b:Author>
    </b:Author>
    <b:Title>The Gendered World of the Bauhaus. The Politics of Power at the Weimar Republic's Premier Art Institute 1919-1931</b:Title>
    <b:City>Frankfurt, New York</b:City>
    <b:Publisher>Peter Lang</b:Publisher>
    <b:Year>2001</b:Year>
    <b:RefOrder>2</b:RefOrder>
  </b:Source>
  <b:Source>
    <b:Tag>Sha91</b:Tag>
    <b:SourceType>Book</b:SourceType>
    <b:Guid>{99B81074-33CA-6A4D-A4F2-E04C23C4765D}</b:Guid>
    <b:Author>
      <b:Author>
        <b:NameList>
          <b:Person>
            <b:Last>Sharp</b:Last>
            <b:First>D</b:First>
          </b:Person>
        </b:NameList>
      </b:Author>
    </b:Author>
    <b:Title>The Illustrated Encyclopedia of Architects and Architecture</b:Title>
    <b:City>New York</b:City>
    <b:Publisher>Quatro Publishing</b:Publisher>
    <b:Year>1991</b:Year>
    <b:RefOrder>3</b:RefOrder>
  </b:Source>
  <b:Source>
    <b:Tag>Win86</b:Tag>
    <b:SourceType>Book</b:SourceType>
    <b:Guid>{D17971C5-5CA1-A24D-B18E-263810091EC5}</b:Guid>
    <b:Author>
      <b:Author>
        <b:NameList>
          <b:Person>
            <b:Last>Wingler</b:Last>
            <b:First>H.</b:First>
            <b:Middle>M</b:Middle>
          </b:Person>
        </b:NameList>
      </b:Author>
    </b:Author>
    <b:Title>The Bauhaus. Weimar, Dessau, Berlin, Chicago</b:Title>
    <b:City>Massachusetts </b:City>
    <b:Publisher>MIT Press</b:Publisher>
    <b:Year>1986</b:Year>
    <b:RefOrder>4</b:RefOrder>
  </b:Source>
  <b:Source>
    <b:Tag>Wic00</b:Tag>
    <b:SourceType>Book</b:SourceType>
    <b:Guid>{A4900DCB-D7F4-6044-90AE-D320424697E0}</b:Guid>
    <b:Author>
      <b:Author>
        <b:NameList>
          <b:Person>
            <b:Last>Wick</b:Last>
            <b:First>R.</b:First>
            <b:Middle>K</b:Middle>
          </b:Person>
        </b:NameList>
      </b:Author>
    </b:Author>
    <b:Title>Teaching at the Bauhaus</b:Title>
    <b:Publisher>Hatje Cantz</b:Publisher>
    <b:Year>2000</b:Year>
    <b:RefOrder>5</b:RefOrder>
  </b:Source>
  <b:Source>
    <b:Tag>Ber09</b:Tag>
    <b:SourceType>Book</b:SourceType>
    <b:Guid>{0BAAE52E-BA28-8D4A-A5E5-917E1861E4F0}</b:Guid>
    <b:Author>
      <b:Author>
        <b:NameList>
          <b:Person>
            <b:Last>Bergdoll</b:Last>
            <b:First>B.,</b:First>
            <b:Middle>and Dickerman, L</b:Middle>
          </b:Person>
        </b:NameList>
      </b:Author>
    </b:Author>
    <b:Title>Bauhaus 1919-1933: Workshops for Modernity</b:Title>
    <b:City>New York</b:City>
    <b:Publisher>Museum of Modern Art</b:Publisher>
    <b:Year>2009</b:Year>
    <b:RefOrder>6</b:RefOrder>
  </b:Source>
  <b:Source>
    <b:Tag>Blu08</b:Tag>
    <b:SourceType>Book</b:SourceType>
    <b:Guid>{91FB32FB-82AA-344A-B50B-C1B218F63676}</b:Guid>
    <b:Author>
      <b:Author>
        <b:NameList>
          <b:Person>
            <b:Last>Blume</b:Last>
            <b:First>T.</b:First>
            <b:Middle>and B. Duhm</b:Middle>
          </b:Person>
        </b:NameList>
      </b:Author>
    </b:Author>
    <b:Title>Bauhaus Buhne Dessau/Bauhaus Theatre Dessau</b:Title>
    <b:City>Berlin</b:City>
    <b:Publisher>Jovis</b:Publisher>
    <b:Year>2008</b:Year>
    <b:RefOrder>7</b:RefOrder>
  </b:Source>
  <b:Source>
    <b:Tag>Fie00</b:Tag>
    <b:SourceType>Book</b:SourceType>
    <b:Guid>{3B4E8EF4-6EDA-8E43-B8EE-C1315E19F155}</b:Guid>
    <b:Author>
      <b:Author>
        <b:NameList>
          <b:Person>
            <b:Last>Fiedler</b:Last>
            <b:First>J.,</b:First>
            <b:Middle>and Feierabend, P</b:Middle>
          </b:Person>
        </b:NameList>
      </b:Author>
    </b:Author>
    <b:Title>Bauhaus</b:Title>
    <b:City>Cologne</b:City>
    <b:Publisher>Könemann</b:Publisher>
    <b:Year>2000</b:Year>
    <b:RefOrder>8</b:RefOrder>
  </b:Source>
  <b:Source>
    <b:Tag>Fun12</b:Tag>
    <b:SourceType>JournalArticle</b:SourceType>
    <b:Guid>{6AEDBFA2-179D-4146-8925-36C0929C388A}</b:Guid>
    <b:Author>
      <b:Author>
        <b:NameList>
          <b:Person>
            <b:Last>Funkenstein</b:Last>
            <b:First>S</b:First>
          </b:Person>
        </b:NameList>
      </b:Author>
    </b:Author>
    <b:Title>Picturing Palucca at the Bauhaus</b:Title>
    <b:Publisher>University of Illinois Press</b:Publisher>
    <b:Year>2012</b:Year>
    <b:Pages>45-62</b:Pages>
    <b:JournalName>New German Dance Studies</b:JournalName>
    <b:RefOrder>9</b:RefOrder>
  </b:Source>
  <b:Source>
    <b:Tag>Fun07</b:Tag>
    <b:SourceType>JournalArticle</b:SourceType>
    <b:Guid>{8D670CF2-2671-E64D-8C24-4A781B70D253}</b:Guid>
    <b:Author>
      <b:Author>
        <b:NameList>
          <b:Person>
            <b:Last>Funkenstein</b:Last>
            <b:First>S</b:First>
          </b:Person>
        </b:NameList>
      </b:Author>
    </b:Author>
    <b:Title>Engendering Abstraction: Wassily Kandinsky, Gret Palucca, and “Dance Curves,”</b:Title>
    <b:JournalName>Modernism/Modernity</b:JournalName>
    <b:Year>2007</b:Year>
    <b:Pages>389-406</b:Pages>
    <b:RefOrder>10</b:RefOrder>
  </b:Source>
  <b:Source>
    <b:Tag>Kos06</b:Tag>
    <b:SourceType>JournalArticle</b:SourceType>
    <b:Guid>{3BD806B9-7323-394E-B634-417181D5F2D0}</b:Guid>
    <b:Author>
      <b:Author>
        <b:NameList>
          <b:Person>
            <b:Last>Koss</b:Last>
            <b:First>J</b:First>
          </b:Person>
        </b:NameList>
      </b:Author>
    </b:Author>
    <b:Title>The Bauhaus Theater of Human Dolls</b:Title>
    <b:JournalName>Bauhaus Culture: From Weimar to Cold War</b:JournalName>
    <b:Publisher>University of Minnesota Press</b:Publisher>
    <b:City>Minneapolis</b:City>
    <b:Year>2006</b:Year>
    <b:Pages>90-114</b:Pages>
    <b:RefOrder>11</b:RefOrder>
  </b:Source>
  <b:Source>
    <b:Tag>Mau79</b:Tag>
    <b:SourceType>Book</b:SourceType>
    <b:Guid>{ABB3258E-69FE-C140-AAC5-F7C4C6449276}</b:Guid>
    <b:Author>
      <b:Author>
        <b:NameList>
          <b:Person>
            <b:Last>Maur</b:Last>
            <b:First>K</b:First>
          </b:Person>
        </b:NameList>
      </b:Author>
    </b:Author>
    <b:Title>Oskar Schlemmer</b:Title>
    <b:Publisher>Prestel Verlag</b:Publisher>
    <b:City>Munich</b:City>
    <b:Year>1979</b:Year>
    <b:RefOrder>12</b:RefOrder>
  </b:Source>
  <b:Source>
    <b:Tag>Sch88</b:Tag>
    <b:SourceType>Book</b:SourceType>
    <b:Guid>{25E1BCAE-8197-1440-B1AC-D7E634109980}</b:Guid>
    <b:Author>
      <b:Author>
        <b:NameList>
          <b:Person>
            <b:Last>Scheper</b:Last>
            <b:First>D</b:First>
          </b:Person>
        </b:NameList>
      </b:Author>
    </b:Author>
    <b:Title>Oskar Schlemmer. Das Triadische Ballett und die Bauhausbühne</b:Title>
    <b:City>Berlin</b:City>
    <b:Publisher>Akademie der Künste</b:Publisher>
    <b:Year>1988</b:Year>
    <b:RefOrder>13</b:RefOrder>
  </b:Source>
  <b:Source>
    <b:Tag>Sch71</b:Tag>
    <b:SourceType>Book</b:SourceType>
    <b:Guid>{DBE5552A-F28C-F943-A36D-D7C0F0225E06}</b:Guid>
    <b:Author>
      <b:Author>
        <b:NameList>
          <b:Person>
            <b:Last>Schlemmer</b:Last>
            <b:First>O</b:First>
          </b:Person>
        </b:NameList>
      </b:Author>
    </b:Author>
    <b:Title>Man: Teaching Notes from the Bauhaus, ed. H. Kuchling, trans. J. Seligman</b:Title>
    <b:City>Cambridge</b:City>
    <b:Publisher>MIT Press</b:Publisher>
    <b:Year>[1969] 1971</b:Year>
    <b:RefOrder>14</b:RefOrder>
  </b:Source>
  <b:Source>
    <b:Tag>Sch72</b:Tag>
    <b:SourceType>Book</b:SourceType>
    <b:Guid>{8F7D6969-FDF8-804E-A16C-4852062BE992}</b:Guid>
    <b:Author>
      <b:Author>
        <b:NameList>
          <b:Person>
            <b:Last>Schlemmer</b:Last>
            <b:First>T</b:First>
          </b:Person>
        </b:NameList>
      </b:Author>
    </b:Author>
    <b:Title>The Letters and Diaries of Oskar Schlemmer. Trans K. Winston</b:Title>
    <b:City>Middletown</b:City>
    <b:Publisher>Wesleyan University Press</b:Publisher>
    <b:Year>[1958] 1972</b:Year>
    <b:RefOrder>15</b:RefOrder>
  </b:Source>
  <b:Source>
    <b:Tag>Sch61</b:Tag>
    <b:SourceType>Book</b:SourceType>
    <b:Guid>{18981FAF-7E77-EF43-8495-4E26DC7DB382}</b:Guid>
    <b:Author>
      <b:Author>
        <b:NameList>
          <b:Person>
            <b:Last>Schlemmer</b:Last>
            <b:First>O.,</b:First>
            <b:Middle>L. Moholy-Nagy and F. Molnár</b:Middle>
          </b:Person>
        </b:NameList>
      </b:Author>
    </b:Author>
    <b:Title>The Theater of the Bauhaus, ed. W.  Gropius, trans. A.S. Wensinger</b:Title>
    <b:City>Middletown</b:City>
    <b:Publisher>Wesleyan University Press</b:Publisher>
    <b:Year>[1925] 1961</b:Year>
    <b:RefOrder>16</b:RefOrder>
  </b:Source>
  <b:Source>
    <b:Tag>Tri11</b:Tag>
    <b:SourceType>Book</b:SourceType>
    <b:Guid>{88E33919-81F9-E445-A09C-2A8F102A6C7C}</b:Guid>
    <b:Author>
      <b:Author>
        <b:NameList>
          <b:Person>
            <b:Last>Trimingham</b:Last>
            <b:First>M</b:First>
          </b:Person>
        </b:NameList>
      </b:Author>
    </b:Author>
    <b:Title>The Theatre of the Bauhaus: The Modern and Postmodern Stage of Oskar Schlemmer</b:Title>
    <b:City>New York</b:City>
    <b:Publisher>Routledge</b:Publisher>
    <b:Year>2011</b:Year>
    <b:RefOrder>17</b:RefOrder>
  </b:Source>
</b:Sources>
</file>

<file path=customXml/itemProps1.xml><?xml version="1.0" encoding="utf-8"?>
<ds:datastoreItem xmlns:ds="http://schemas.openxmlformats.org/officeDocument/2006/customXml" ds:itemID="{AFA6D510-8CE4-204D-A822-67FD5258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0</TotalTime>
  <Pages>7</Pages>
  <Words>2824</Words>
  <Characters>16102</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4</cp:revision>
  <dcterms:created xsi:type="dcterms:W3CDTF">2016-02-25T05:17:00Z</dcterms:created>
  <dcterms:modified xsi:type="dcterms:W3CDTF">2016-02-25T06:22:00Z</dcterms:modified>
</cp:coreProperties>
</file>