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F0CE02F" w14:textId="77777777" w:rsidTr="00922950">
        <w:tc>
          <w:tcPr>
            <w:tcW w:w="491" w:type="dxa"/>
            <w:vMerge w:val="restart"/>
            <w:shd w:val="clear" w:color="auto" w:fill="A6A6A6" w:themeFill="background1" w:themeFillShade="A6"/>
            <w:textDirection w:val="btLr"/>
          </w:tcPr>
          <w:p w14:paraId="4E01E88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E432F264CF0F14594E364525E49EACF"/>
            </w:placeholder>
            <w:showingPlcHdr/>
            <w:dropDownList>
              <w:listItem w:displayText="Dr." w:value="Dr."/>
              <w:listItem w:displayText="Prof." w:value="Prof."/>
            </w:dropDownList>
          </w:sdtPr>
          <w:sdtEndPr/>
          <w:sdtContent>
            <w:tc>
              <w:tcPr>
                <w:tcW w:w="1259" w:type="dxa"/>
              </w:tcPr>
              <w:p w14:paraId="3A438EE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47056D17561DD4AA280365263FB4C79"/>
            </w:placeholder>
            <w:text/>
          </w:sdtPr>
          <w:sdtEndPr/>
          <w:sdtContent>
            <w:tc>
              <w:tcPr>
                <w:tcW w:w="2073" w:type="dxa"/>
              </w:tcPr>
              <w:p w14:paraId="4CCD8B9B" w14:textId="77777777" w:rsidR="00B574C9" w:rsidRDefault="000D32C2" w:rsidP="00922950">
                <w:proofErr w:type="spellStart"/>
                <w:r w:rsidRPr="00C82A72">
                  <w:rPr>
                    <w:rFonts w:ascii="Times New Roman" w:eastAsiaTheme="minorEastAsia" w:hAnsi="Times New Roman" w:cs="Times New Roman"/>
                    <w:color w:val="14376B"/>
                    <w:sz w:val="24"/>
                    <w:szCs w:val="24"/>
                    <w:lang w:val="en-CA" w:eastAsia="ja-JP"/>
                  </w:rPr>
                  <w:t>Ilka</w:t>
                </w:r>
                <w:proofErr w:type="spellEnd"/>
              </w:p>
            </w:tc>
          </w:sdtContent>
        </w:sdt>
        <w:sdt>
          <w:sdtPr>
            <w:alias w:val="Middle name"/>
            <w:tag w:val="authorMiddleName"/>
            <w:id w:val="-2076034781"/>
            <w:placeholder>
              <w:docPart w:val="F15C086775DF6D46A21A3A7DD3406952"/>
            </w:placeholder>
            <w:text/>
          </w:sdtPr>
          <w:sdtEndPr/>
          <w:sdtContent>
            <w:tc>
              <w:tcPr>
                <w:tcW w:w="2551" w:type="dxa"/>
              </w:tcPr>
              <w:p w14:paraId="04719DCB" w14:textId="77777777" w:rsidR="00B574C9" w:rsidRDefault="000D32C2" w:rsidP="00922950">
                <w:proofErr w:type="spellStart"/>
                <w:r w:rsidRPr="005C2CEA">
                  <w:rPr>
                    <w:rFonts w:ascii="Times New Roman" w:eastAsiaTheme="minorEastAsia" w:hAnsi="Times New Roman" w:cs="Times New Roman"/>
                    <w:color w:val="14376B"/>
                    <w:sz w:val="24"/>
                    <w:szCs w:val="24"/>
                    <w:lang w:val="en-CA" w:eastAsia="ja-JP"/>
                  </w:rPr>
                  <w:t>Vasconcelos</w:t>
                </w:r>
                <w:proofErr w:type="spellEnd"/>
              </w:p>
            </w:tc>
          </w:sdtContent>
        </w:sdt>
        <w:sdt>
          <w:sdtPr>
            <w:alias w:val="Last name"/>
            <w:tag w:val="authorLastName"/>
            <w:id w:val="-1088529830"/>
            <w:placeholder>
              <w:docPart w:val="72ED99F585858B4BBA7141E38124E4B1"/>
            </w:placeholder>
            <w:text/>
          </w:sdtPr>
          <w:sdtEndPr/>
          <w:sdtContent>
            <w:tc>
              <w:tcPr>
                <w:tcW w:w="2642" w:type="dxa"/>
              </w:tcPr>
              <w:p w14:paraId="15BF181D" w14:textId="77777777" w:rsidR="00B574C9" w:rsidRDefault="000D32C2" w:rsidP="00922950">
                <w:proofErr w:type="spellStart"/>
                <w:r w:rsidRPr="00A96A81">
                  <w:rPr>
                    <w:rFonts w:ascii="Times New Roman" w:eastAsiaTheme="minorEastAsia" w:hAnsi="Times New Roman" w:cs="Times New Roman"/>
                    <w:color w:val="14376B"/>
                    <w:sz w:val="24"/>
                    <w:szCs w:val="24"/>
                    <w:lang w:val="en-CA" w:eastAsia="ja-JP"/>
                  </w:rPr>
                  <w:t>Araújo</w:t>
                </w:r>
                <w:proofErr w:type="spellEnd"/>
              </w:p>
            </w:tc>
          </w:sdtContent>
        </w:sdt>
      </w:tr>
      <w:tr w:rsidR="00B574C9" w14:paraId="351E33E6" w14:textId="77777777" w:rsidTr="001A6A06">
        <w:trPr>
          <w:trHeight w:val="986"/>
        </w:trPr>
        <w:tc>
          <w:tcPr>
            <w:tcW w:w="491" w:type="dxa"/>
            <w:vMerge/>
            <w:shd w:val="clear" w:color="auto" w:fill="A6A6A6" w:themeFill="background1" w:themeFillShade="A6"/>
          </w:tcPr>
          <w:p w14:paraId="0C014823" w14:textId="77777777" w:rsidR="00B574C9" w:rsidRPr="001A6A06" w:rsidRDefault="00B574C9" w:rsidP="00CF1542">
            <w:pPr>
              <w:jc w:val="center"/>
              <w:rPr>
                <w:b/>
                <w:color w:val="FFFFFF" w:themeColor="background1"/>
              </w:rPr>
            </w:pPr>
          </w:p>
        </w:tc>
        <w:sdt>
          <w:sdtPr>
            <w:alias w:val="Biography"/>
            <w:tag w:val="authorBiography"/>
            <w:id w:val="938807824"/>
            <w:placeholder>
              <w:docPart w:val="A2F5BA0CBF4358498AF2ADE5234F5B0C"/>
            </w:placeholder>
            <w:showingPlcHdr/>
          </w:sdtPr>
          <w:sdtEndPr/>
          <w:sdtContent>
            <w:tc>
              <w:tcPr>
                <w:tcW w:w="8525" w:type="dxa"/>
                <w:gridSpan w:val="4"/>
              </w:tcPr>
              <w:p w14:paraId="2839311F" w14:textId="77777777" w:rsidR="00B574C9" w:rsidRDefault="00B574C9" w:rsidP="00922950">
                <w:r>
                  <w:rPr>
                    <w:rStyle w:val="PlaceholderText"/>
                  </w:rPr>
                  <w:t>[Enter your biography]</w:t>
                </w:r>
              </w:p>
            </w:tc>
          </w:sdtContent>
        </w:sdt>
      </w:tr>
      <w:tr w:rsidR="00B574C9" w14:paraId="535DD69D" w14:textId="77777777" w:rsidTr="001A6A06">
        <w:trPr>
          <w:trHeight w:val="986"/>
        </w:trPr>
        <w:tc>
          <w:tcPr>
            <w:tcW w:w="491" w:type="dxa"/>
            <w:vMerge/>
            <w:shd w:val="clear" w:color="auto" w:fill="A6A6A6" w:themeFill="background1" w:themeFillShade="A6"/>
          </w:tcPr>
          <w:p w14:paraId="62B9DCE3" w14:textId="77777777" w:rsidR="00B574C9" w:rsidRPr="001A6A06" w:rsidRDefault="00B574C9" w:rsidP="00CF1542">
            <w:pPr>
              <w:jc w:val="center"/>
              <w:rPr>
                <w:b/>
                <w:color w:val="FFFFFF" w:themeColor="background1"/>
              </w:rPr>
            </w:pPr>
          </w:p>
        </w:tc>
        <w:sdt>
          <w:sdtPr>
            <w:alias w:val="Affiliation"/>
            <w:tag w:val="affiliation"/>
            <w:id w:val="2012937915"/>
            <w:placeholder>
              <w:docPart w:val="4C8F42157155014D8CDF2B037C587E08"/>
            </w:placeholder>
            <w:showingPlcHdr/>
            <w:text/>
          </w:sdtPr>
          <w:sdtEndPr/>
          <w:sdtContent>
            <w:tc>
              <w:tcPr>
                <w:tcW w:w="8525" w:type="dxa"/>
                <w:gridSpan w:val="4"/>
              </w:tcPr>
              <w:p w14:paraId="0F5BE49B" w14:textId="77777777" w:rsidR="00B574C9" w:rsidRDefault="00B574C9" w:rsidP="00B574C9">
                <w:r>
                  <w:rPr>
                    <w:rStyle w:val="PlaceholderText"/>
                  </w:rPr>
                  <w:t>[Enter the institution with which you are affiliated]</w:t>
                </w:r>
              </w:p>
            </w:tc>
          </w:sdtContent>
        </w:sdt>
      </w:tr>
    </w:tbl>
    <w:p w14:paraId="51FF29B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FF124E4" w14:textId="77777777" w:rsidTr="00244BB0">
        <w:tc>
          <w:tcPr>
            <w:tcW w:w="9016" w:type="dxa"/>
            <w:shd w:val="clear" w:color="auto" w:fill="A6A6A6" w:themeFill="background1" w:themeFillShade="A6"/>
            <w:tcMar>
              <w:top w:w="113" w:type="dxa"/>
              <w:bottom w:w="113" w:type="dxa"/>
            </w:tcMar>
          </w:tcPr>
          <w:p w14:paraId="44F1164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422A027" w14:textId="77777777" w:rsidTr="003F0D73">
        <w:sdt>
          <w:sdtPr>
            <w:rPr>
              <w:b/>
            </w:rPr>
            <w:alias w:val="Article headword"/>
            <w:tag w:val="articleHeadword"/>
            <w:id w:val="-361440020"/>
            <w:placeholder>
              <w:docPart w:val="C3B22C4B4B6B494B8B6481BC59263588"/>
            </w:placeholder>
            <w:text/>
          </w:sdtPr>
          <w:sdtEndPr/>
          <w:sdtContent>
            <w:tc>
              <w:tcPr>
                <w:tcW w:w="9016" w:type="dxa"/>
                <w:tcMar>
                  <w:top w:w="113" w:type="dxa"/>
                  <w:bottom w:w="113" w:type="dxa"/>
                </w:tcMar>
              </w:tcPr>
              <w:p w14:paraId="11214361" w14:textId="77777777" w:rsidR="003F0D73" w:rsidRPr="00FB589A" w:rsidRDefault="000D32C2" w:rsidP="003F0D73">
                <w:pPr>
                  <w:rPr>
                    <w:b/>
                  </w:rPr>
                </w:pPr>
                <w:proofErr w:type="spellStart"/>
                <w:r w:rsidRPr="00B51DC9">
                  <w:rPr>
                    <w:rFonts w:ascii="Times New Roman" w:hAnsi="Times New Roman" w:cs="Times New Roman"/>
                    <w:color w:val="000000"/>
                    <w:sz w:val="24"/>
                    <w:szCs w:val="24"/>
                    <w:lang w:val="en-US"/>
                  </w:rPr>
                  <w:t>Marlos</w:t>
                </w:r>
                <w:proofErr w:type="spellEnd"/>
                <w:r w:rsidRPr="00B51DC9">
                  <w:rPr>
                    <w:rFonts w:ascii="Times New Roman" w:hAnsi="Times New Roman" w:cs="Times New Roman"/>
                    <w:color w:val="000000"/>
                    <w:sz w:val="24"/>
                    <w:szCs w:val="24"/>
                    <w:lang w:val="en-US"/>
                  </w:rPr>
                  <w:t xml:space="preserve"> </w:t>
                </w:r>
                <w:proofErr w:type="spellStart"/>
                <w:r w:rsidRPr="00B51DC9">
                  <w:rPr>
                    <w:rFonts w:ascii="Times New Roman" w:hAnsi="Times New Roman" w:cs="Times New Roman"/>
                    <w:color w:val="000000"/>
                    <w:sz w:val="24"/>
                    <w:szCs w:val="24"/>
                    <w:lang w:val="en-US"/>
                  </w:rPr>
                  <w:t>Nobre</w:t>
                </w:r>
                <w:proofErr w:type="spellEnd"/>
              </w:p>
            </w:tc>
          </w:sdtContent>
        </w:sdt>
      </w:tr>
      <w:tr w:rsidR="00464699" w14:paraId="263A4C69" w14:textId="77777777" w:rsidTr="00146BBE">
        <w:sdt>
          <w:sdtPr>
            <w:alias w:val="Variant headwords"/>
            <w:tag w:val="variantHeadwords"/>
            <w:id w:val="173464402"/>
            <w:placeholder>
              <w:docPart w:val="43AE3AB4AEB2334AADF224AA8193ECED"/>
            </w:placeholder>
            <w:showingPlcHdr/>
          </w:sdtPr>
          <w:sdtEndPr/>
          <w:sdtContent>
            <w:tc>
              <w:tcPr>
                <w:tcW w:w="9016" w:type="dxa"/>
                <w:tcMar>
                  <w:top w:w="113" w:type="dxa"/>
                  <w:bottom w:w="113" w:type="dxa"/>
                </w:tcMar>
              </w:tcPr>
              <w:p w14:paraId="7F66CFA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3D0E5C9" w14:textId="77777777" w:rsidTr="003F0D73">
        <w:sdt>
          <w:sdtPr>
            <w:rPr>
              <w:rFonts w:asciiTheme="minorHAnsi" w:hAnsiTheme="minorHAnsi" w:cstheme="minorBidi"/>
              <w:color w:val="auto"/>
              <w:sz w:val="22"/>
              <w:szCs w:val="22"/>
              <w:lang w:val="en-GB"/>
            </w:rPr>
            <w:alias w:val="Abstract"/>
            <w:tag w:val="abstract"/>
            <w:id w:val="-635871867"/>
            <w:placeholder>
              <w:docPart w:val="EBBBA36C1B70F745A1140A10A1BF1FBA"/>
            </w:placeholder>
          </w:sdtPr>
          <w:sdtEndPr/>
          <w:sdtContent>
            <w:tc>
              <w:tcPr>
                <w:tcW w:w="9016" w:type="dxa"/>
                <w:tcMar>
                  <w:top w:w="113" w:type="dxa"/>
                  <w:bottom w:w="113" w:type="dxa"/>
                </w:tcMar>
              </w:tcPr>
              <w:p w14:paraId="259217E9" w14:textId="77777777" w:rsidR="000D32C2" w:rsidRPr="005905C6" w:rsidRDefault="000D32C2" w:rsidP="000D32C2">
                <w:pPr>
                  <w:pStyle w:val="Default"/>
                  <w:jc w:val="both"/>
                </w:pPr>
                <w:proofErr w:type="spellStart"/>
                <w:r w:rsidRPr="00665821">
                  <w:t>Marlos</w:t>
                </w:r>
                <w:proofErr w:type="spellEnd"/>
                <w:r w:rsidRPr="00665821">
                  <w:t xml:space="preserve"> </w:t>
                </w:r>
                <w:proofErr w:type="spellStart"/>
                <w:r w:rsidRPr="00665821">
                  <w:t>Nobre</w:t>
                </w:r>
                <w:proofErr w:type="spellEnd"/>
                <w:r w:rsidRPr="005905C6">
                  <w:t xml:space="preserve"> is a Brazilian composer, pianist, and conductor.</w:t>
                </w:r>
                <w:r w:rsidRPr="005905C6">
                  <w:rPr>
                    <w:rStyle w:val="CommentReference"/>
                    <w:color w:val="auto"/>
                  </w:rPr>
                  <w:t xml:space="preserve"> </w:t>
                </w:r>
                <w:r w:rsidRPr="005905C6">
                  <w:t xml:space="preserve"> His music presents a unique characteristic that combines Brazilian features with advanced compositional techniques.  His pluralistic musical view went through several phases, from tonal to modal, polytonal, atonal, serial, and </w:t>
                </w:r>
                <w:proofErr w:type="spellStart"/>
                <w:r w:rsidRPr="005905C6">
                  <w:t>aleatoric</w:t>
                </w:r>
                <w:proofErr w:type="spellEnd"/>
                <w:r w:rsidRPr="005905C6">
                  <w:t xml:space="preserve"> until he defin</w:t>
                </w:r>
                <w:r>
                  <w:t xml:space="preserve">ed his own </w:t>
                </w:r>
                <w:r w:rsidRPr="005905C6">
                  <w:t xml:space="preserve">style, which became a combination of everything he had learned and filtered.  </w:t>
                </w:r>
              </w:p>
              <w:p w14:paraId="70AC0F39" w14:textId="77777777" w:rsidR="00E85A05" w:rsidRDefault="00E85A05" w:rsidP="00E85A05"/>
            </w:tc>
          </w:sdtContent>
        </w:sdt>
      </w:tr>
      <w:tr w:rsidR="003F0D73" w14:paraId="67CA210C" w14:textId="77777777" w:rsidTr="003F0D73">
        <w:sdt>
          <w:sdtPr>
            <w:rPr>
              <w:rFonts w:asciiTheme="minorHAnsi" w:hAnsiTheme="minorHAnsi" w:cstheme="minorBidi"/>
              <w:color w:val="auto"/>
              <w:sz w:val="22"/>
              <w:szCs w:val="22"/>
              <w:lang w:val="en-GB"/>
            </w:rPr>
            <w:alias w:val="Article text"/>
            <w:tag w:val="articleText"/>
            <w:id w:val="634067588"/>
            <w:placeholder>
              <w:docPart w:val="7629E2487A4EAD44ADED2E6D65E00BB7"/>
            </w:placeholder>
          </w:sdtPr>
          <w:sdtEndPr/>
          <w:sdtContent>
            <w:tc>
              <w:tcPr>
                <w:tcW w:w="9016" w:type="dxa"/>
                <w:tcMar>
                  <w:top w:w="113" w:type="dxa"/>
                  <w:bottom w:w="113" w:type="dxa"/>
                </w:tcMar>
              </w:tcPr>
              <w:p w14:paraId="500C0F09" w14:textId="77777777" w:rsidR="000D32C2" w:rsidRPr="005905C6" w:rsidRDefault="000D32C2" w:rsidP="000D32C2">
                <w:pPr>
                  <w:pStyle w:val="Default"/>
                  <w:jc w:val="both"/>
                </w:pPr>
                <w:proofErr w:type="spellStart"/>
                <w:r w:rsidRPr="00665821">
                  <w:t>Marlos</w:t>
                </w:r>
                <w:proofErr w:type="spellEnd"/>
                <w:r w:rsidRPr="00665821">
                  <w:t xml:space="preserve"> </w:t>
                </w:r>
                <w:proofErr w:type="spellStart"/>
                <w:r w:rsidRPr="00665821">
                  <w:t>Nobre</w:t>
                </w:r>
                <w:proofErr w:type="spellEnd"/>
                <w:r w:rsidRPr="005905C6">
                  <w:t xml:space="preserve"> is a Brazilian composer, pianist, and conductor.</w:t>
                </w:r>
                <w:r w:rsidRPr="005905C6">
                  <w:rPr>
                    <w:rStyle w:val="CommentReference"/>
                    <w:color w:val="auto"/>
                  </w:rPr>
                  <w:t xml:space="preserve"> </w:t>
                </w:r>
                <w:r w:rsidRPr="005905C6">
                  <w:t xml:space="preserve"> His music presents a unique characteristic that combines Brazilian features with advanced compositional techniques.  His pluralistic musical view went through several phases, from tonal to modal, polytonal, atonal, serial, and </w:t>
                </w:r>
                <w:proofErr w:type="spellStart"/>
                <w:r w:rsidRPr="005905C6">
                  <w:t>aleatoric</w:t>
                </w:r>
                <w:proofErr w:type="spellEnd"/>
                <w:r w:rsidRPr="005905C6">
                  <w:t xml:space="preserve"> until he defin</w:t>
                </w:r>
                <w:r>
                  <w:t xml:space="preserve">ed his own </w:t>
                </w:r>
                <w:r w:rsidRPr="005905C6">
                  <w:t xml:space="preserve">style, which became a combination of everything he had learned and filtered.  </w:t>
                </w:r>
              </w:p>
              <w:p w14:paraId="79A99CE4" w14:textId="77777777" w:rsidR="000D32C2" w:rsidRPr="005905C6" w:rsidRDefault="000D32C2" w:rsidP="000D32C2">
                <w:pPr>
                  <w:pStyle w:val="NoSpacing"/>
                  <w:jc w:val="both"/>
                  <w:rPr>
                    <w:rFonts w:ascii="Times New Roman" w:hAnsi="Times New Roman" w:cs="Times New Roman"/>
                    <w:sz w:val="24"/>
                    <w:szCs w:val="24"/>
                  </w:rPr>
                </w:pPr>
                <w:proofErr w:type="spellStart"/>
                <w:r w:rsidRPr="005905C6">
                  <w:rPr>
                    <w:rFonts w:ascii="Times New Roman" w:hAnsi="Times New Roman" w:cs="Times New Roman"/>
                    <w:sz w:val="24"/>
                    <w:szCs w:val="24"/>
                  </w:rPr>
                  <w:t>Nobre’s</w:t>
                </w:r>
                <w:proofErr w:type="spellEnd"/>
                <w:r w:rsidRPr="005905C6">
                  <w:rPr>
                    <w:rFonts w:ascii="Times New Roman" w:hAnsi="Times New Roman" w:cs="Times New Roman"/>
                    <w:sz w:val="24"/>
                    <w:szCs w:val="24"/>
                  </w:rPr>
                  <w:t xml:space="preserve"> enormous output and strong, individual approach are substantial enough to distinguish him as one of today’s greatest composers. </w:t>
                </w:r>
              </w:p>
              <w:p w14:paraId="7AF4C1BF" w14:textId="77777777" w:rsidR="000D32C2" w:rsidRDefault="000D32C2" w:rsidP="000D32C2">
                <w:pPr>
                  <w:pStyle w:val="Default"/>
                  <w:jc w:val="both"/>
                </w:pPr>
              </w:p>
              <w:p w14:paraId="1AB9C462" w14:textId="77777777" w:rsidR="000D32C2" w:rsidRDefault="000D32C2" w:rsidP="000D32C2">
                <w:pPr>
                  <w:pStyle w:val="Default"/>
                  <w:keepNext/>
                  <w:jc w:val="both"/>
                </w:pPr>
                <w:r>
                  <w:t xml:space="preserve">File: </w:t>
                </w:r>
                <w:proofErr w:type="spellStart"/>
                <w:r w:rsidRPr="000D32C2">
                  <w:t>Marlos</w:t>
                </w:r>
                <w:proofErr w:type="spellEnd"/>
                <w:r w:rsidRPr="000D32C2">
                  <w:t xml:space="preserve"> Nobre.png</w:t>
                </w:r>
              </w:p>
              <w:p w14:paraId="63AFB127" w14:textId="77777777" w:rsidR="000D32C2" w:rsidRDefault="000D32C2" w:rsidP="000D32C2">
                <w:pPr>
                  <w:pStyle w:val="Caption"/>
                  <w:jc w:val="both"/>
                </w:pPr>
                <w:r>
                  <w:t xml:space="preserve">Figure </w:t>
                </w:r>
                <w:r w:rsidR="003179CA">
                  <w:fldChar w:fldCharType="begin"/>
                </w:r>
                <w:r w:rsidR="003179CA">
                  <w:instrText xml:space="preserve"> SEQ Figure \* ARABIC </w:instrText>
                </w:r>
                <w:r w:rsidR="003179CA">
                  <w:fldChar w:fldCharType="separate"/>
                </w:r>
                <w:r>
                  <w:rPr>
                    <w:noProof/>
                  </w:rPr>
                  <w:t>1</w:t>
                </w:r>
                <w:r w:rsidR="003179CA">
                  <w:rPr>
                    <w:noProof/>
                  </w:rPr>
                  <w:fldChar w:fldCharType="end"/>
                </w:r>
                <w:r>
                  <w:t xml:space="preserve"> </w:t>
                </w:r>
                <w:proofErr w:type="spellStart"/>
                <w:r w:rsidRPr="000D32C2">
                  <w:t>Marlos</w:t>
                </w:r>
                <w:proofErr w:type="spellEnd"/>
                <w:r w:rsidRPr="000D32C2">
                  <w:t xml:space="preserve"> Nobre.png</w:t>
                </w:r>
              </w:p>
              <w:p w14:paraId="662BFEEE" w14:textId="77777777" w:rsidR="000D32C2" w:rsidRPr="000D32C2" w:rsidRDefault="000D32C2" w:rsidP="000D32C2">
                <w:commentRangeStart w:id="0"/>
                <w:r>
                  <w:t xml:space="preserve">Source: </w:t>
                </w:r>
                <w:commentRangeEnd w:id="0"/>
                <w:r w:rsidR="00FA485B">
                  <w:rPr>
                    <w:rStyle w:val="CommentReference"/>
                  </w:rPr>
                  <w:commentReference w:id="0"/>
                </w:r>
              </w:p>
              <w:p w14:paraId="40DFE187" w14:textId="77777777" w:rsidR="000D32C2" w:rsidRDefault="000D32C2" w:rsidP="000D32C2">
                <w:pPr>
                  <w:pStyle w:val="Default"/>
                  <w:jc w:val="both"/>
                </w:pPr>
              </w:p>
              <w:p w14:paraId="67DBD58D" w14:textId="77777777" w:rsidR="000D32C2" w:rsidRPr="005905C6" w:rsidRDefault="000D32C2" w:rsidP="000D32C2">
                <w:pPr>
                  <w:pStyle w:val="Default"/>
                  <w:jc w:val="both"/>
                </w:pPr>
                <w:proofErr w:type="spellStart"/>
                <w:r w:rsidRPr="005905C6">
                  <w:t>Nobre</w:t>
                </w:r>
                <w:proofErr w:type="spellEnd"/>
                <w:r w:rsidRPr="005905C6">
                  <w:t xml:space="preserve"> was born in Recife, Pernambuco, on February 18, 1939.  At age five, </w:t>
                </w:r>
                <w:proofErr w:type="spellStart"/>
                <w:r w:rsidRPr="005905C6">
                  <w:t>Nobre</w:t>
                </w:r>
                <w:proofErr w:type="spellEnd"/>
                <w:r w:rsidRPr="005905C6">
                  <w:t xml:space="preserve"> began his musical studies at the Music Conservatory of Pernambuco in Recife, where he graduated in Piano Performance and Theory in 1955.  The following year, he entered </w:t>
                </w:r>
                <w:proofErr w:type="spellStart"/>
                <w:r w:rsidRPr="005905C6">
                  <w:t>Ernani</w:t>
                </w:r>
                <w:proofErr w:type="spellEnd"/>
                <w:r w:rsidRPr="005905C6">
                  <w:t xml:space="preserve"> Braga Inst</w:t>
                </w:r>
                <w:r>
                  <w:t xml:space="preserve">itute </w:t>
                </w:r>
                <w:r w:rsidRPr="005905C6">
                  <w:t>to study Harmony, Counterpoint, and Composition</w:t>
                </w:r>
                <w:r>
                  <w:t>, graduating</w:t>
                </w:r>
                <w:r w:rsidRPr="005905C6">
                  <w:t xml:space="preserve"> with honors</w:t>
                </w:r>
                <w:r w:rsidRPr="00403FFF">
                  <w:t xml:space="preserve"> </w:t>
                </w:r>
                <w:r w:rsidRPr="005905C6">
                  <w:t xml:space="preserve">in 1959.  After receiving a scholarship to participate at the X International Summer Festival in </w:t>
                </w:r>
                <w:proofErr w:type="spellStart"/>
                <w:r w:rsidRPr="005905C6">
                  <w:t>Teresópolis</w:t>
                </w:r>
                <w:proofErr w:type="spellEnd"/>
                <w:r w:rsidRPr="005905C6">
                  <w:t xml:space="preserve">, </w:t>
                </w:r>
                <w:proofErr w:type="spellStart"/>
                <w:r w:rsidRPr="005905C6">
                  <w:t>Nobre</w:t>
                </w:r>
                <w:proofErr w:type="spellEnd"/>
                <w:r w:rsidRPr="005905C6">
                  <w:t xml:space="preserve"> studied under H</w:t>
                </w:r>
                <w:r>
                  <w:t xml:space="preserve">ans-Joachim </w:t>
                </w:r>
                <w:proofErr w:type="spellStart"/>
                <w:r w:rsidRPr="005905C6">
                  <w:t>Koellreuter</w:t>
                </w:r>
                <w:proofErr w:type="spellEnd"/>
                <w:r w:rsidRPr="005905C6">
                  <w:t xml:space="preserve">, who introduced him to the dodecaphonic technique.  In 1961, </w:t>
                </w:r>
                <w:proofErr w:type="spellStart"/>
                <w:r w:rsidRPr="005905C6">
                  <w:t>Nobre</w:t>
                </w:r>
                <w:proofErr w:type="spellEnd"/>
                <w:r w:rsidRPr="005905C6">
                  <w:t xml:space="preserve"> received another scholarship to study under Camargo </w:t>
                </w:r>
                <w:proofErr w:type="spellStart"/>
                <w:r w:rsidRPr="005905C6">
                  <w:t>Guarnieri</w:t>
                </w:r>
                <w:proofErr w:type="spellEnd"/>
                <w:r w:rsidRPr="005905C6">
                  <w:t xml:space="preserve">, with whom the composer embraced Nationalistic influences.  At the time, </w:t>
                </w:r>
                <w:proofErr w:type="spellStart"/>
                <w:r w:rsidRPr="005905C6">
                  <w:t>Nobre</w:t>
                </w:r>
                <w:proofErr w:type="spellEnd"/>
                <w:r w:rsidRPr="005905C6">
                  <w:t xml:space="preserve"> and </w:t>
                </w:r>
                <w:proofErr w:type="spellStart"/>
                <w:r w:rsidRPr="005905C6">
                  <w:t>Guarnieri’s</w:t>
                </w:r>
                <w:proofErr w:type="spellEnd"/>
                <w:r w:rsidRPr="005905C6">
                  <w:t xml:space="preserve"> other students founded the Brazilian Society Pro-Music, whose objective was to promote the New Music of Brazil.</w:t>
                </w:r>
                <w:r w:rsidRPr="005905C6">
                  <w:rPr>
                    <w:rStyle w:val="CommentReference"/>
                    <w:color w:val="auto"/>
                  </w:rPr>
                  <w:t xml:space="preserve"> </w:t>
                </w:r>
                <w:r w:rsidRPr="005905C6">
                  <w:t xml:space="preserve"> The composer also founded and led other associations, whose main objective was to promote contemporary Brazilian music such as the Music Renovation Movement in Brazil.  In 1963, </w:t>
                </w:r>
                <w:proofErr w:type="spellStart"/>
                <w:r w:rsidRPr="005905C6">
                  <w:t>Nobre</w:t>
                </w:r>
                <w:proofErr w:type="spellEnd"/>
                <w:r w:rsidRPr="005905C6">
                  <w:t xml:space="preserve"> received a scholarship from the </w:t>
                </w:r>
                <w:proofErr w:type="spellStart"/>
                <w:r w:rsidRPr="005905C6">
                  <w:t>Rockfeller</w:t>
                </w:r>
                <w:proofErr w:type="spellEnd"/>
                <w:r w:rsidRPr="005905C6">
                  <w:t xml:space="preserve"> Foundation to pursue Graduate studies at the Latin American Center of the </w:t>
                </w:r>
                <w:proofErr w:type="spellStart"/>
                <w:r w:rsidRPr="005905C6">
                  <w:t>Torcuato</w:t>
                </w:r>
                <w:proofErr w:type="spellEnd"/>
                <w:r w:rsidRPr="005905C6">
                  <w:t xml:space="preserve"> Di </w:t>
                </w:r>
                <w:proofErr w:type="spellStart"/>
                <w:r w:rsidRPr="005905C6">
                  <w:t>Tella</w:t>
                </w:r>
                <w:proofErr w:type="spellEnd"/>
                <w:r w:rsidRPr="005905C6">
                  <w:t xml:space="preserve"> in Buenos Aires.  He then studied a</w:t>
                </w:r>
                <w:r>
                  <w:t xml:space="preserve">dvanced techniques with Alberto </w:t>
                </w:r>
                <w:proofErr w:type="spellStart"/>
                <w:r>
                  <w:lastRenderedPageBreak/>
                  <w:t>Ginastera</w:t>
                </w:r>
                <w:proofErr w:type="spellEnd"/>
                <w:r>
                  <w:t xml:space="preserve">, Olivier </w:t>
                </w:r>
                <w:proofErr w:type="spellStart"/>
                <w:r>
                  <w:t>Messiaen</w:t>
                </w:r>
                <w:proofErr w:type="spellEnd"/>
                <w:r>
                  <w:t xml:space="preserve">, Riccardo </w:t>
                </w:r>
                <w:proofErr w:type="spellStart"/>
                <w:r>
                  <w:t>Malipiero</w:t>
                </w:r>
                <w:proofErr w:type="spellEnd"/>
                <w:r>
                  <w:t xml:space="preserve">, Aaron </w:t>
                </w:r>
                <w:r w:rsidRPr="005905C6">
                  <w:t>Copland</w:t>
                </w:r>
                <w:r>
                  <w:t xml:space="preserve">, Luigi </w:t>
                </w:r>
                <w:proofErr w:type="spellStart"/>
                <w:r>
                  <w:t>Dallapiccola</w:t>
                </w:r>
                <w:proofErr w:type="spellEnd"/>
                <w:r>
                  <w:t xml:space="preserve">, and Bruno </w:t>
                </w:r>
                <w:proofErr w:type="spellStart"/>
                <w:r w:rsidRPr="005905C6">
                  <w:t>Maderna</w:t>
                </w:r>
                <w:proofErr w:type="spellEnd"/>
                <w:r w:rsidRPr="005905C6">
                  <w:t>.</w:t>
                </w:r>
              </w:p>
              <w:p w14:paraId="779C766F" w14:textId="77777777" w:rsidR="000D32C2" w:rsidRPr="005905C6" w:rsidRDefault="000D32C2" w:rsidP="000D32C2">
                <w:pPr>
                  <w:pStyle w:val="Default"/>
                  <w:jc w:val="both"/>
                </w:pPr>
              </w:p>
              <w:p w14:paraId="487875F6" w14:textId="77777777" w:rsidR="000D32C2" w:rsidRPr="005905C6" w:rsidRDefault="000D32C2" w:rsidP="000D32C2">
                <w:pPr>
                  <w:pStyle w:val="Default"/>
                  <w:jc w:val="both"/>
                </w:pPr>
                <w:r w:rsidRPr="005905C6">
                  <w:t xml:space="preserve">From that point, </w:t>
                </w:r>
                <w:proofErr w:type="spellStart"/>
                <w:r w:rsidRPr="005905C6">
                  <w:t>Nobre</w:t>
                </w:r>
                <w:proofErr w:type="spellEnd"/>
                <w:r w:rsidRPr="005905C6">
                  <w:t xml:space="preserve"> was able to defi</w:t>
                </w:r>
                <w:r>
                  <w:t>ne a more personal style.  He</w:t>
                </w:r>
                <w:r w:rsidRPr="005905C6">
                  <w:t xml:space="preserve"> received grants from the Brazilian government</w:t>
                </w:r>
                <w:r>
                  <w:t>, which</w:t>
                </w:r>
                <w:r w:rsidRPr="005905C6">
                  <w:t xml:space="preserve"> </w:t>
                </w:r>
                <w:r>
                  <w:t xml:space="preserve">enabled </w:t>
                </w:r>
                <w:r w:rsidRPr="005905C6">
                  <w:t xml:space="preserve">him to participate in several important festivals of avant-garde music in Europe and </w:t>
                </w:r>
                <w:r>
                  <w:t xml:space="preserve">the </w:t>
                </w:r>
                <w:r w:rsidRPr="005905C6">
                  <w:t>United States.  This experience exposed him to different compositional techniques and, at the same time, helped him to share his works with other contemporary composers.  Throughout the years</w:t>
                </w:r>
                <w:r>
                  <w:t>,</w:t>
                </w:r>
                <w:r w:rsidRPr="005905C6">
                  <w:t xml:space="preserve"> </w:t>
                </w:r>
                <w:proofErr w:type="spellStart"/>
                <w:r w:rsidRPr="005905C6">
                  <w:t>Nobre</w:t>
                </w:r>
                <w:proofErr w:type="spellEnd"/>
                <w:r w:rsidRPr="005905C6">
                  <w:t xml:space="preserve"> has held important positions such as general coordinator of the Brazilian Music Council of UNESCO, general secretary of the Brazilian Musician’s Union (1972), director of the National Institute of Music of the Brazilian National Foundation for the Arts (1976–9), and president of the Brazilian Academy of Music (1985–91).  He has received commissions from the Brazil</w:t>
                </w:r>
                <w:r>
                  <w:t>ian</w:t>
                </w:r>
                <w:r w:rsidRPr="005905C6">
                  <w:t xml:space="preserve"> Symphonic Orchestra (1973–6), the Goethe Institute, Radio Suisse </w:t>
                </w:r>
                <w:proofErr w:type="spellStart"/>
                <w:r w:rsidRPr="005905C6">
                  <w:t>Romande</w:t>
                </w:r>
                <w:proofErr w:type="spellEnd"/>
                <w:r>
                  <w:t>,</w:t>
                </w:r>
                <w:r w:rsidRPr="005905C6">
                  <w:t xml:space="preserve"> and the Spa</w:t>
                </w:r>
                <w:r>
                  <w:t>nish Ministry of Culture (1992).  H</w:t>
                </w:r>
                <w:r w:rsidRPr="005905C6">
                  <w:t>e was composer-in-residence of the Brahms-</w:t>
                </w:r>
                <w:proofErr w:type="spellStart"/>
                <w:r w:rsidRPr="005905C6">
                  <w:t>Haus</w:t>
                </w:r>
                <w:proofErr w:type="spellEnd"/>
                <w:r w:rsidRPr="005905C6">
                  <w:t xml:space="preserve"> (1980–81) and received a Guggenheim Fellowship (1985–6). </w:t>
                </w:r>
                <w:r>
                  <w:t xml:space="preserve"> </w:t>
                </w:r>
                <w:r w:rsidRPr="005905C6">
                  <w:t>He has held visiting professorships at Indiana University (1981), Yale (1992), the Juilliard School (1996)</w:t>
                </w:r>
                <w:r>
                  <w:t>,</w:t>
                </w:r>
                <w:r w:rsidRPr="005905C6">
                  <w:t xml:space="preserve"> and the University of Arizona (1997).</w:t>
                </w:r>
                <w:r>
                  <w:t xml:space="preserve"> </w:t>
                </w:r>
                <w:r w:rsidRPr="005905C6">
                  <w:t xml:space="preserve"> His work has been recognized throug</w:t>
                </w:r>
                <w:r>
                  <w:t>h the Order of Merit (</w:t>
                </w:r>
                <w:r w:rsidRPr="005905C6">
                  <w:t xml:space="preserve">1988), the Order of Rio </w:t>
                </w:r>
                <w:proofErr w:type="spellStart"/>
                <w:r w:rsidRPr="005905C6">
                  <w:t>Branco</w:t>
                </w:r>
                <w:proofErr w:type="spellEnd"/>
                <w:r w:rsidRPr="005905C6">
                  <w:t xml:space="preserve"> (1989) and the </w:t>
                </w:r>
                <w:proofErr w:type="spellStart"/>
                <w:r w:rsidRPr="005905C6">
                  <w:t>Ord</w:t>
                </w:r>
                <w:r>
                  <w:t>re</w:t>
                </w:r>
                <w:proofErr w:type="spellEnd"/>
                <w:r>
                  <w:t xml:space="preserve"> </w:t>
                </w:r>
                <w:proofErr w:type="spellStart"/>
                <w:r>
                  <w:t>d’Arts</w:t>
                </w:r>
                <w:proofErr w:type="spellEnd"/>
                <w:r>
                  <w:t xml:space="preserve"> et </w:t>
                </w:r>
                <w:proofErr w:type="spellStart"/>
                <w:r>
                  <w:t>Lettres</w:t>
                </w:r>
                <w:proofErr w:type="spellEnd"/>
                <w:r>
                  <w:t xml:space="preserve"> (</w:t>
                </w:r>
                <w:r w:rsidRPr="005905C6">
                  <w:t xml:space="preserve">1994). </w:t>
                </w:r>
                <w:r>
                  <w:t xml:space="preserve"> </w:t>
                </w:r>
                <w:proofErr w:type="spellStart"/>
                <w:r w:rsidRPr="005905C6">
                  <w:rPr>
                    <w:rStyle w:val="hit"/>
                  </w:rPr>
                  <w:t>Nobre</w:t>
                </w:r>
                <w:proofErr w:type="spellEnd"/>
                <w:r w:rsidRPr="005905C6">
                  <w:t xml:space="preserve"> has conducted such orchestras as the Royal Philharmonic, London</w:t>
                </w:r>
                <w:r>
                  <w:t xml:space="preserve">, the </w:t>
                </w:r>
                <w:r w:rsidRPr="005905C6">
                  <w:t xml:space="preserve">Suisse </w:t>
                </w:r>
                <w:proofErr w:type="spellStart"/>
                <w:r w:rsidRPr="005905C6">
                  <w:t>Romande</w:t>
                </w:r>
                <w:proofErr w:type="spellEnd"/>
                <w:r w:rsidRPr="005905C6">
                  <w:t xml:space="preserve">, </w:t>
                </w:r>
                <w:r>
                  <w:t xml:space="preserve">the </w:t>
                </w:r>
                <w:proofErr w:type="spellStart"/>
                <w:r>
                  <w:t>Teatro</w:t>
                </w:r>
                <w:proofErr w:type="spellEnd"/>
                <w:r>
                  <w:t xml:space="preserve"> Colon Philharmonic Orchestra, the Symphonic Orchestra of Mexico, the Havana Symphonic Orchestra, and </w:t>
                </w:r>
                <w:r w:rsidRPr="005905C6">
                  <w:t xml:space="preserve">the </w:t>
                </w:r>
                <w:proofErr w:type="spellStart"/>
                <w:r w:rsidRPr="005905C6">
                  <w:t>Orchestre</w:t>
                </w:r>
                <w:proofErr w:type="spellEnd"/>
                <w:r w:rsidRPr="005905C6">
                  <w:t xml:space="preserve"> </w:t>
                </w:r>
                <w:proofErr w:type="spellStart"/>
                <w:r w:rsidRPr="005905C6">
                  <w:t>P</w:t>
                </w:r>
                <w:r>
                  <w:t>hilharmonique</w:t>
                </w:r>
                <w:proofErr w:type="spellEnd"/>
                <w:r>
                  <w:t xml:space="preserve"> de Radio-France</w:t>
                </w:r>
                <w:r w:rsidRPr="005905C6">
                  <w:t xml:space="preserve">.  </w:t>
                </w:r>
                <w:proofErr w:type="spellStart"/>
                <w:r w:rsidRPr="005905C6">
                  <w:t>Nobre</w:t>
                </w:r>
                <w:proofErr w:type="spellEnd"/>
                <w:r w:rsidRPr="005905C6">
                  <w:t xml:space="preserve"> has received many i</w:t>
                </w:r>
                <w:r>
                  <w:t>mportant prizes including</w:t>
                </w:r>
                <w:r w:rsidRPr="005905C6">
                  <w:t xml:space="preserve"> the sixth edition of the </w:t>
                </w:r>
                <w:proofErr w:type="spellStart"/>
                <w:r w:rsidRPr="005905C6">
                  <w:t>Tomás</w:t>
                </w:r>
                <w:proofErr w:type="spellEnd"/>
                <w:r w:rsidRPr="005905C6">
                  <w:t xml:space="preserve"> Luis de Victoria</w:t>
                </w:r>
                <w:r>
                  <w:t xml:space="preserve"> Prize in Spain (</w:t>
                </w:r>
                <w:r w:rsidRPr="005905C6">
                  <w:t>2005</w:t>
                </w:r>
                <w:r>
                  <w:t>).</w:t>
                </w:r>
                <w:bookmarkStart w:id="1" w:name="_GoBack"/>
                <w:bookmarkEnd w:id="1"/>
              </w:p>
              <w:p w14:paraId="50523F19" w14:textId="77777777" w:rsidR="000D32C2" w:rsidRPr="005905C6" w:rsidRDefault="000D32C2" w:rsidP="000D32C2">
                <w:pPr>
                  <w:pStyle w:val="Default"/>
                  <w:jc w:val="both"/>
                </w:pPr>
              </w:p>
              <w:p w14:paraId="7E4B8F06" w14:textId="77777777" w:rsidR="000D32C2" w:rsidRPr="005905C6" w:rsidRDefault="000D32C2" w:rsidP="000D32C2">
                <w:pPr>
                  <w:pStyle w:val="Default"/>
                  <w:jc w:val="both"/>
                </w:pPr>
                <w:proofErr w:type="spellStart"/>
                <w:r>
                  <w:t>Nobre’s</w:t>
                </w:r>
                <w:proofErr w:type="spellEnd"/>
                <w:r>
                  <w:t xml:space="preserve"> pluralistic </w:t>
                </w:r>
                <w:r w:rsidRPr="005905C6">
                  <w:t>language combines a series of influences from different periods and styles of music.  In his concept, the greatest formal structures are t</w:t>
                </w:r>
                <w:r>
                  <w:t>hose of traditional</w:t>
                </w:r>
                <w:r w:rsidRPr="005905C6">
                  <w:t xml:space="preserve"> classical works, which he combines with modern techniques.  The composer’s multifaceted music represents the influence of Debussy, </w:t>
                </w:r>
                <w:proofErr w:type="spellStart"/>
                <w:r w:rsidRPr="005905C6">
                  <w:t>Bartók</w:t>
                </w:r>
                <w:proofErr w:type="spellEnd"/>
                <w:r w:rsidRPr="005905C6">
                  <w:t xml:space="preserve">, Stravinsky, </w:t>
                </w:r>
                <w:proofErr w:type="spellStart"/>
                <w:r w:rsidRPr="005905C6">
                  <w:t>Lutosławski</w:t>
                </w:r>
                <w:proofErr w:type="spellEnd"/>
                <w:r w:rsidRPr="005905C6">
                  <w:t>, and displays a vigorous, distinguished rhythmic vitality, colored by elements from B</w:t>
                </w:r>
                <w:r>
                  <w:t>razilian folklore and nature</w:t>
                </w:r>
                <w:r w:rsidRPr="005905C6">
                  <w:t>, striking sound combinations, and spontaneity.  His music ranges from tonal to freely-atonal</w:t>
                </w:r>
                <w:r>
                  <w:t xml:space="preserve"> with serial and sonorous techniques.  </w:t>
                </w:r>
                <w:r w:rsidRPr="005905C6">
                  <w:t xml:space="preserve">The influence of </w:t>
                </w:r>
                <w:proofErr w:type="spellStart"/>
                <w:r w:rsidRPr="005905C6">
                  <w:t>Bartók</w:t>
                </w:r>
                <w:proofErr w:type="spellEnd"/>
                <w:r w:rsidRPr="005905C6">
                  <w:t xml:space="preserve"> and </w:t>
                </w:r>
                <w:proofErr w:type="spellStart"/>
                <w:r w:rsidRPr="005905C6">
                  <w:t>Lu</w:t>
                </w:r>
                <w:r>
                  <w:t>tosławski</w:t>
                </w:r>
                <w:proofErr w:type="spellEnd"/>
                <w:r>
                  <w:t xml:space="preserve"> can be seen in </w:t>
                </w:r>
                <w:proofErr w:type="spellStart"/>
                <w:r>
                  <w:t>Nobre’</w:t>
                </w:r>
                <w:r w:rsidRPr="005905C6">
                  <w:t>s</w:t>
                </w:r>
                <w:proofErr w:type="spellEnd"/>
                <w:r w:rsidRPr="005905C6">
                  <w:t xml:space="preserve"> combination of diatonic folk material with dissonant harmonies, polyrhythmic structures, rhythmic drive, textual effects and the use of non-traditional scales.  Afro-Brazilian rhythms from </w:t>
                </w:r>
                <w:proofErr w:type="spellStart"/>
                <w:r w:rsidRPr="005905C6">
                  <w:t>Nobre’s</w:t>
                </w:r>
                <w:proofErr w:type="spellEnd"/>
                <w:r w:rsidRPr="005905C6">
                  <w:t xml:space="preserve"> hometown highly influen</w:t>
                </w:r>
                <w:r>
                  <w:t xml:space="preserve">ce the regular pulse, </w:t>
                </w:r>
                <w:r w:rsidRPr="005905C6">
                  <w:t>meter</w:t>
                </w:r>
                <w:r>
                  <w:t>, and strong rhythmic freedom</w:t>
                </w:r>
                <w:r w:rsidRPr="005905C6">
                  <w:t xml:space="preserve"> in his works</w:t>
                </w:r>
                <w:r>
                  <w:t xml:space="preserve">.  </w:t>
                </w:r>
              </w:p>
              <w:p w14:paraId="33BADD6E" w14:textId="77777777" w:rsidR="000D32C2" w:rsidRPr="005905C6" w:rsidRDefault="000D32C2" w:rsidP="000D32C2">
                <w:pPr>
                  <w:pStyle w:val="Default"/>
                  <w:jc w:val="both"/>
                </w:pPr>
                <w:r w:rsidRPr="005905C6">
                  <w:t xml:space="preserve">  </w:t>
                </w:r>
              </w:p>
              <w:p w14:paraId="22CD8F5E" w14:textId="77777777" w:rsidR="000D32C2" w:rsidRDefault="000D32C2" w:rsidP="000D32C2">
                <w:pPr>
                  <w:pStyle w:val="Default"/>
                  <w:jc w:val="both"/>
                </w:pPr>
                <w:r w:rsidRPr="005905C6">
                  <w:t>The</w:t>
                </w:r>
                <w:r>
                  <w:t xml:space="preserve"> first period of </w:t>
                </w:r>
                <w:proofErr w:type="spellStart"/>
                <w:r>
                  <w:t>Nobre’s</w:t>
                </w:r>
                <w:proofErr w:type="spellEnd"/>
                <w:r>
                  <w:t xml:space="preserve"> output </w:t>
                </w:r>
                <w:r w:rsidRPr="005905C6">
                  <w:t xml:space="preserve">clearly spans from his </w:t>
                </w:r>
                <w:r w:rsidRPr="005905C6">
                  <w:rPr>
                    <w:i/>
                    <w:iCs/>
                  </w:rPr>
                  <w:t>Concertino for piano and orchestra</w:t>
                </w:r>
                <w:r w:rsidRPr="005905C6">
                  <w:t>, Op. 1</w:t>
                </w:r>
                <w:r>
                  <w:t>,</w:t>
                </w:r>
                <w:r w:rsidRPr="005905C6">
                  <w:t xml:space="preserve"> </w:t>
                </w:r>
                <w:r>
                  <w:t xml:space="preserve">(1959) </w:t>
                </w:r>
                <w:r w:rsidRPr="005905C6">
                  <w:t xml:space="preserve">until </w:t>
                </w:r>
                <w:r w:rsidRPr="005905C6">
                  <w:rPr>
                    <w:i/>
                    <w:iCs/>
                  </w:rPr>
                  <w:t>Divertimento for piano and orchestra</w:t>
                </w:r>
                <w:r w:rsidRPr="005905C6">
                  <w:t xml:space="preserve">, Op. 14, </w:t>
                </w:r>
                <w:r>
                  <w:t>(1963)</w:t>
                </w:r>
                <w:r w:rsidRPr="005905C6">
                  <w:t>.  All of the pieces from this period display the direct influence of Villa-Lobos and Ernesto Nazar</w:t>
                </w:r>
                <w:r>
                  <w:t xml:space="preserve">eth.  </w:t>
                </w:r>
                <w:r w:rsidRPr="005905C6">
                  <w:t xml:space="preserve">The second phase goes from </w:t>
                </w:r>
                <w:proofErr w:type="spellStart"/>
                <w:r w:rsidRPr="005905C6">
                  <w:rPr>
                    <w:i/>
                    <w:iCs/>
                  </w:rPr>
                  <w:t>Variações</w:t>
                </w:r>
                <w:proofErr w:type="spellEnd"/>
                <w:r w:rsidRPr="005905C6">
                  <w:rPr>
                    <w:i/>
                    <w:iCs/>
                  </w:rPr>
                  <w:t xml:space="preserve"> </w:t>
                </w:r>
                <w:proofErr w:type="spellStart"/>
                <w:r w:rsidRPr="005905C6">
                  <w:rPr>
                    <w:i/>
                    <w:iCs/>
                  </w:rPr>
                  <w:t>Rítmicas</w:t>
                </w:r>
                <w:proofErr w:type="spellEnd"/>
                <w:r w:rsidRPr="005905C6">
                  <w:t xml:space="preserve">, Op. 15, </w:t>
                </w:r>
                <w:r>
                  <w:t xml:space="preserve">(1963) </w:t>
                </w:r>
                <w:r w:rsidRPr="005905C6">
                  <w:t xml:space="preserve">until </w:t>
                </w:r>
                <w:proofErr w:type="spellStart"/>
                <w:r w:rsidRPr="005905C6">
                  <w:rPr>
                    <w:i/>
                    <w:iCs/>
                  </w:rPr>
                  <w:t>Dia</w:t>
                </w:r>
                <w:proofErr w:type="spellEnd"/>
                <w:r w:rsidRPr="005905C6">
                  <w:rPr>
                    <w:i/>
                    <w:iCs/>
                  </w:rPr>
                  <w:t xml:space="preserve"> da </w:t>
                </w:r>
                <w:proofErr w:type="spellStart"/>
                <w:r w:rsidRPr="005905C6">
                  <w:rPr>
                    <w:i/>
                    <w:iCs/>
                  </w:rPr>
                  <w:t>Graça</w:t>
                </w:r>
                <w:proofErr w:type="spellEnd"/>
                <w:r>
                  <w:t>, Op. 32b</w:t>
                </w:r>
                <w:r w:rsidRPr="005905C6">
                  <w:t>,</w:t>
                </w:r>
                <w:r>
                  <w:t xml:space="preserve"> (1968)</w:t>
                </w:r>
                <w:r w:rsidRPr="005905C6">
                  <w:t xml:space="preserve">.  It displays a combination of serial and </w:t>
                </w:r>
                <w:proofErr w:type="spellStart"/>
                <w:r w:rsidRPr="005905C6">
                  <w:t>aleatoric</w:t>
                </w:r>
                <w:proofErr w:type="spellEnd"/>
                <w:r w:rsidRPr="005905C6">
                  <w:t xml:space="preserve"> features with Brazilian traditional rhyt</w:t>
                </w:r>
                <w:r>
                  <w:t xml:space="preserve">hms.  </w:t>
                </w:r>
                <w:proofErr w:type="spellStart"/>
                <w:r>
                  <w:t>Nobre</w:t>
                </w:r>
                <w:proofErr w:type="spellEnd"/>
                <w:r>
                  <w:t xml:space="preserve"> follows a freer use</w:t>
                </w:r>
                <w:r w:rsidRPr="005905C6">
                  <w:t xml:space="preserve"> of dodecaphony seen in works of </w:t>
                </w:r>
                <w:proofErr w:type="spellStart"/>
                <w:r w:rsidRPr="005905C6">
                  <w:t>Dallapiccola</w:t>
                </w:r>
                <w:proofErr w:type="spellEnd"/>
                <w:r>
                  <w:t xml:space="preserve"> and </w:t>
                </w:r>
                <w:proofErr w:type="spellStart"/>
                <w:r>
                  <w:t>Ginastera</w:t>
                </w:r>
                <w:proofErr w:type="spellEnd"/>
                <w:r>
                  <w:t xml:space="preserve">.  Important compositions </w:t>
                </w:r>
                <w:r w:rsidRPr="005905C6">
                  <w:t xml:space="preserve">are </w:t>
                </w:r>
                <w:proofErr w:type="spellStart"/>
                <w:r w:rsidRPr="005905C6">
                  <w:rPr>
                    <w:i/>
                    <w:iCs/>
                  </w:rPr>
                  <w:t>Ukrinmakrinkrin</w:t>
                </w:r>
                <w:proofErr w:type="spellEnd"/>
                <w:r w:rsidRPr="005905C6">
                  <w:t xml:space="preserve">, Op. 17, </w:t>
                </w:r>
                <w:proofErr w:type="spellStart"/>
                <w:r w:rsidRPr="005905C6">
                  <w:rPr>
                    <w:i/>
                    <w:iCs/>
                  </w:rPr>
                  <w:t>Canticum</w:t>
                </w:r>
                <w:proofErr w:type="spellEnd"/>
                <w:r w:rsidRPr="005905C6">
                  <w:rPr>
                    <w:i/>
                    <w:iCs/>
                  </w:rPr>
                  <w:t xml:space="preserve"> </w:t>
                </w:r>
                <w:proofErr w:type="spellStart"/>
                <w:r w:rsidRPr="005905C6">
                  <w:rPr>
                    <w:i/>
                    <w:iCs/>
                  </w:rPr>
                  <w:t>Instrumentale</w:t>
                </w:r>
                <w:proofErr w:type="spellEnd"/>
                <w:r>
                  <w:t>, Op. 25</w:t>
                </w:r>
                <w:r w:rsidRPr="005905C6">
                  <w:t xml:space="preserve">, and </w:t>
                </w:r>
                <w:r w:rsidRPr="005905C6">
                  <w:rPr>
                    <w:i/>
                    <w:iCs/>
                  </w:rPr>
                  <w:t>String Quartet I</w:t>
                </w:r>
                <w:r w:rsidRPr="005905C6">
                  <w:t xml:space="preserve">, </w:t>
                </w:r>
                <w:r>
                  <w:t xml:space="preserve">Op. 26.   </w:t>
                </w:r>
                <w:proofErr w:type="spellStart"/>
                <w:r>
                  <w:t>Nobre’s</w:t>
                </w:r>
                <w:proofErr w:type="spellEnd"/>
                <w:r>
                  <w:t xml:space="preserve"> third phase becomes</w:t>
                </w:r>
                <w:r w:rsidRPr="005905C6">
                  <w:t xml:space="preserve"> the synthesis and integration of all techniques he assimilated.  The result of a combination of serialism, indeterminacy, and eventual polytonal techniques culminates in a creative process that allows the composer to use all means available without distinction or discrimination to fulfill his mu</w:t>
                </w:r>
                <w:r>
                  <w:t xml:space="preserve">sical expression.  </w:t>
                </w:r>
                <w:r w:rsidRPr="005905C6">
                  <w:t xml:space="preserve">His search for an identity brings pieces that range from his </w:t>
                </w:r>
                <w:r w:rsidRPr="005905C6">
                  <w:rPr>
                    <w:i/>
                    <w:iCs/>
                  </w:rPr>
                  <w:t>Concerto Breve</w:t>
                </w:r>
                <w:r w:rsidRPr="005905C6">
                  <w:t xml:space="preserve">, Op. 33, </w:t>
                </w:r>
                <w:r>
                  <w:t xml:space="preserve">(1969) </w:t>
                </w:r>
                <w:r w:rsidRPr="005905C6">
                  <w:t xml:space="preserve">up to </w:t>
                </w:r>
                <w:proofErr w:type="spellStart"/>
                <w:r w:rsidRPr="005905C6">
                  <w:rPr>
                    <w:i/>
                    <w:iCs/>
                  </w:rPr>
                  <w:t>Homenagem</w:t>
                </w:r>
                <w:proofErr w:type="spellEnd"/>
                <w:r w:rsidRPr="005905C6">
                  <w:rPr>
                    <w:i/>
                    <w:iCs/>
                  </w:rPr>
                  <w:t xml:space="preserve"> a Villa-Lobos</w:t>
                </w:r>
                <w:r w:rsidRPr="005905C6">
                  <w:t xml:space="preserve">, Op. </w:t>
                </w:r>
                <w:r w:rsidRPr="005905C6">
                  <w:lastRenderedPageBreak/>
                  <w:t xml:space="preserve">46, </w:t>
                </w:r>
                <w:r>
                  <w:t>(1977).</w:t>
                </w:r>
                <w:r w:rsidRPr="005905C6">
                  <w:t xml:space="preserve">  </w:t>
                </w:r>
                <w:proofErr w:type="spellStart"/>
                <w:r w:rsidRPr="005905C6">
                  <w:t>Nobre</w:t>
                </w:r>
                <w:proofErr w:type="spellEnd"/>
                <w:r w:rsidRPr="005905C6">
                  <w:t xml:space="preserve"> develops his interest in simultaneously using a fixed notation along with a more flexible notation, which is found through the use of proportional and </w:t>
                </w:r>
                <w:proofErr w:type="spellStart"/>
                <w:r w:rsidRPr="005905C6">
                  <w:t>aleatoric</w:t>
                </w:r>
                <w:proofErr w:type="spellEnd"/>
                <w:r w:rsidRPr="005905C6">
                  <w:t xml:space="preserve"> writing.  </w:t>
                </w:r>
                <w:proofErr w:type="spellStart"/>
                <w:r w:rsidRPr="005905C6">
                  <w:rPr>
                    <w:i/>
                    <w:iCs/>
                  </w:rPr>
                  <w:t>Ludus</w:t>
                </w:r>
                <w:proofErr w:type="spellEnd"/>
                <w:r w:rsidRPr="005905C6">
                  <w:rPr>
                    <w:i/>
                    <w:iCs/>
                  </w:rPr>
                  <w:t xml:space="preserve"> </w:t>
                </w:r>
                <w:proofErr w:type="spellStart"/>
                <w:r w:rsidRPr="005905C6">
                  <w:rPr>
                    <w:i/>
                    <w:iCs/>
                  </w:rPr>
                  <w:t>Instrumentalis</w:t>
                </w:r>
                <w:proofErr w:type="spellEnd"/>
                <w:r w:rsidRPr="005905C6">
                  <w:rPr>
                    <w:i/>
                    <w:iCs/>
                  </w:rPr>
                  <w:t xml:space="preserve">, </w:t>
                </w:r>
                <w:r w:rsidRPr="005905C6">
                  <w:t xml:space="preserve">Op. 34, </w:t>
                </w:r>
                <w:proofErr w:type="spellStart"/>
                <w:r w:rsidRPr="005905C6">
                  <w:rPr>
                    <w:i/>
                    <w:iCs/>
                  </w:rPr>
                  <w:t>Mosaico</w:t>
                </w:r>
                <w:proofErr w:type="spellEnd"/>
                <w:r w:rsidRPr="005905C6">
                  <w:rPr>
                    <w:i/>
                    <w:iCs/>
                  </w:rPr>
                  <w:t xml:space="preserve">, </w:t>
                </w:r>
                <w:r w:rsidRPr="005905C6">
                  <w:t xml:space="preserve">Op. 36, </w:t>
                </w:r>
                <w:proofErr w:type="spellStart"/>
                <w:r w:rsidRPr="005905C6">
                  <w:rPr>
                    <w:i/>
                    <w:iCs/>
                  </w:rPr>
                  <w:t>Sonoridades</w:t>
                </w:r>
                <w:proofErr w:type="spellEnd"/>
                <w:r w:rsidRPr="005905C6">
                  <w:rPr>
                    <w:i/>
                    <w:iCs/>
                  </w:rPr>
                  <w:t xml:space="preserve">, </w:t>
                </w:r>
                <w:r w:rsidRPr="005905C6">
                  <w:t xml:space="preserve">Op. 37, </w:t>
                </w:r>
                <w:r w:rsidRPr="005905C6">
                  <w:rPr>
                    <w:i/>
                    <w:iCs/>
                  </w:rPr>
                  <w:t xml:space="preserve">O Canto </w:t>
                </w:r>
                <w:proofErr w:type="spellStart"/>
                <w:r w:rsidRPr="005905C6">
                  <w:rPr>
                    <w:i/>
                    <w:iCs/>
                  </w:rPr>
                  <w:t>Multiplicado</w:t>
                </w:r>
                <w:proofErr w:type="spellEnd"/>
                <w:r w:rsidRPr="005905C6">
                  <w:rPr>
                    <w:i/>
                    <w:iCs/>
                  </w:rPr>
                  <w:t xml:space="preserve">, </w:t>
                </w:r>
                <w:r w:rsidRPr="005905C6">
                  <w:t xml:space="preserve">Op. 38, and </w:t>
                </w:r>
                <w:r w:rsidRPr="005905C6">
                  <w:rPr>
                    <w:i/>
                    <w:iCs/>
                  </w:rPr>
                  <w:t xml:space="preserve">In Memoriam, </w:t>
                </w:r>
                <w:r w:rsidRPr="005905C6">
                  <w:t xml:space="preserve">Op. 39 belong to this phase.  </w:t>
                </w:r>
                <w:proofErr w:type="spellStart"/>
                <w:r>
                  <w:t>Nobre</w:t>
                </w:r>
                <w:proofErr w:type="spellEnd"/>
                <w:r>
                  <w:t xml:space="preserve"> </w:t>
                </w:r>
                <w:r w:rsidRPr="005905C6">
                  <w:t>further develop</w:t>
                </w:r>
                <w:r>
                  <w:t>s</w:t>
                </w:r>
                <w:r w:rsidRPr="005905C6">
                  <w:t xml:space="preserve"> and extend</w:t>
                </w:r>
                <w:r>
                  <w:t>s</w:t>
                </w:r>
                <w:r w:rsidRPr="005905C6">
                  <w:t xml:space="preserve"> his musical language and compositional process starting in the 1980s.  From </w:t>
                </w:r>
                <w:proofErr w:type="spellStart"/>
                <w:r w:rsidRPr="005905C6">
                  <w:rPr>
                    <w:i/>
                    <w:iCs/>
                  </w:rPr>
                  <w:t>Yanomani</w:t>
                </w:r>
                <w:proofErr w:type="spellEnd"/>
                <w:r w:rsidRPr="005905C6">
                  <w:rPr>
                    <w:i/>
                    <w:iCs/>
                  </w:rPr>
                  <w:t xml:space="preserve">, </w:t>
                </w:r>
                <w:r w:rsidRPr="005905C6">
                  <w:t xml:space="preserve">Op. 47 forward, </w:t>
                </w:r>
                <w:proofErr w:type="spellStart"/>
                <w:r w:rsidRPr="005905C6">
                  <w:t>Nobre</w:t>
                </w:r>
                <w:proofErr w:type="spellEnd"/>
                <w:r w:rsidRPr="005905C6">
                  <w:t xml:space="preserve"> emerges with a more defined aesthetic thought where rhythm, harmony, and form gain stronger character.  By the 1990s, </w:t>
                </w:r>
                <w:proofErr w:type="spellStart"/>
                <w:r w:rsidRPr="005905C6">
                  <w:t>Nobre</w:t>
                </w:r>
                <w:proofErr w:type="spellEnd"/>
                <w:r w:rsidRPr="005905C6">
                  <w:t xml:space="preserve"> begins to rely more frequently on tonal formal structures and a combination of traditional and contemporary elements, as one can see in later works such as </w:t>
                </w:r>
                <w:r w:rsidRPr="005905C6">
                  <w:rPr>
                    <w:i/>
                    <w:iCs/>
                  </w:rPr>
                  <w:t>Passacaglia for Orchestra</w:t>
                </w:r>
                <w:r w:rsidRPr="005905C6">
                  <w:t xml:space="preserve">, Op. 84, and </w:t>
                </w:r>
                <w:r w:rsidRPr="005905C6">
                  <w:rPr>
                    <w:i/>
                    <w:iCs/>
                  </w:rPr>
                  <w:t>Kabbalah</w:t>
                </w:r>
                <w:r w:rsidRPr="005905C6">
                  <w:t>, Op. 96.</w:t>
                </w:r>
                <w:r>
                  <w:t xml:space="preserve"> </w:t>
                </w:r>
                <w:r w:rsidRPr="005905C6">
                  <w:t xml:space="preserve">  </w:t>
                </w:r>
              </w:p>
              <w:p w14:paraId="4301CAC9" w14:textId="77777777" w:rsidR="000D32C2" w:rsidRDefault="000D32C2" w:rsidP="000D32C2">
                <w:pPr>
                  <w:pStyle w:val="Default"/>
                  <w:jc w:val="both"/>
                </w:pPr>
              </w:p>
              <w:p w14:paraId="36CD5F5B" w14:textId="77777777" w:rsidR="000D32C2" w:rsidRDefault="000D32C2" w:rsidP="000D32C2">
                <w:pPr>
                  <w:pStyle w:val="Default"/>
                  <w:jc w:val="both"/>
                </w:pPr>
                <w:proofErr w:type="spellStart"/>
                <w:r>
                  <w:t>Marlos</w:t>
                </w:r>
                <w:proofErr w:type="spellEnd"/>
                <w:r>
                  <w:t xml:space="preserve"> </w:t>
                </w:r>
                <w:proofErr w:type="spellStart"/>
                <w:r>
                  <w:t>Nobre’s</w:t>
                </w:r>
                <w:proofErr w:type="spellEnd"/>
                <w:r w:rsidRPr="00403FFF">
                  <w:t xml:space="preserve"> </w:t>
                </w:r>
                <w:r w:rsidRPr="00C44BC3">
                  <w:t>aesthet</w:t>
                </w:r>
                <w:r>
                  <w:t xml:space="preserve">ics and style have been well </w:t>
                </w:r>
                <w:r w:rsidRPr="00C44BC3">
                  <w:t>received by many artists a</w:t>
                </w:r>
                <w:r>
                  <w:t>nd scholars worldwide.  His unique</w:t>
                </w:r>
                <w:r w:rsidRPr="00C44BC3">
                  <w:t xml:space="preserve"> capacity for absorbing and filtering ideas and techniques has affor</w:t>
                </w:r>
                <w:r>
                  <w:t>ded him considerable prestige</w:t>
                </w:r>
                <w:r w:rsidRPr="00C44BC3">
                  <w:t xml:space="preserve"> among his contemporaries</w:t>
                </w:r>
                <w:r>
                  <w:t xml:space="preserve"> and will serve as valuable foundation for the future.</w:t>
                </w:r>
              </w:p>
              <w:p w14:paraId="7FCFF3D5" w14:textId="77777777" w:rsidR="003F0D73" w:rsidRDefault="003F0D73" w:rsidP="00C27FAB"/>
            </w:tc>
          </w:sdtContent>
        </w:sdt>
      </w:tr>
      <w:tr w:rsidR="003235A7" w14:paraId="6BF8BAF4" w14:textId="77777777" w:rsidTr="003235A7">
        <w:tc>
          <w:tcPr>
            <w:tcW w:w="9016" w:type="dxa"/>
          </w:tcPr>
          <w:p w14:paraId="5062AE2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E5E43D974244945A3C85C8BC88DE0BD"/>
              </w:placeholder>
              <w:showingPlcHdr/>
            </w:sdtPr>
            <w:sdtEndPr/>
            <w:sdtContent>
              <w:p w14:paraId="74BF5A51"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40290146"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6-01-08T18:47:00Z" w:initials="YT">
    <w:p w14:paraId="316F401E" w14:textId="77777777" w:rsidR="00FA485B" w:rsidRDefault="00FA485B">
      <w:pPr>
        <w:pStyle w:val="CommentText"/>
      </w:pPr>
      <w:r>
        <w:rPr>
          <w:rStyle w:val="CommentReference"/>
        </w:rPr>
        <w:annotationRef/>
      </w:r>
      <w:r>
        <w:t>Image source?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6F401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7233AD" w14:textId="77777777" w:rsidR="003179CA" w:rsidRDefault="003179CA" w:rsidP="007A0D55">
      <w:pPr>
        <w:spacing w:after="0" w:line="240" w:lineRule="auto"/>
      </w:pPr>
      <w:r>
        <w:separator/>
      </w:r>
    </w:p>
  </w:endnote>
  <w:endnote w:type="continuationSeparator" w:id="0">
    <w:p w14:paraId="769DF4E2" w14:textId="77777777" w:rsidR="003179CA" w:rsidRDefault="003179C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CA52A9" w14:textId="77777777" w:rsidR="003179CA" w:rsidRDefault="003179CA" w:rsidP="007A0D55">
      <w:pPr>
        <w:spacing w:after="0" w:line="240" w:lineRule="auto"/>
      </w:pPr>
      <w:r>
        <w:separator/>
      </w:r>
    </w:p>
  </w:footnote>
  <w:footnote w:type="continuationSeparator" w:id="0">
    <w:p w14:paraId="0E27599F" w14:textId="77777777" w:rsidR="003179CA" w:rsidRDefault="003179C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8D060" w14:textId="77777777" w:rsidR="00146BBE" w:rsidRDefault="00146BB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B4EBABC" w14:textId="77777777" w:rsidR="00146BBE" w:rsidRDefault="00146BB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BBE"/>
    <w:rsid w:val="00032559"/>
    <w:rsid w:val="00052040"/>
    <w:rsid w:val="000B25AE"/>
    <w:rsid w:val="000B55AB"/>
    <w:rsid w:val="000D24DC"/>
    <w:rsid w:val="000D32C2"/>
    <w:rsid w:val="00101B2E"/>
    <w:rsid w:val="00116FA0"/>
    <w:rsid w:val="00146BBE"/>
    <w:rsid w:val="0015114C"/>
    <w:rsid w:val="001A21F3"/>
    <w:rsid w:val="001A2537"/>
    <w:rsid w:val="001A6A06"/>
    <w:rsid w:val="00210C03"/>
    <w:rsid w:val="002162E2"/>
    <w:rsid w:val="00225C5A"/>
    <w:rsid w:val="00230B10"/>
    <w:rsid w:val="00234353"/>
    <w:rsid w:val="00244BB0"/>
    <w:rsid w:val="002A0A0D"/>
    <w:rsid w:val="002B0B37"/>
    <w:rsid w:val="0030662D"/>
    <w:rsid w:val="003179CA"/>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A485B"/>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9D288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46BB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6BBE"/>
    <w:rPr>
      <w:rFonts w:ascii="Lucida Grande" w:hAnsi="Lucida Grande" w:cs="Lucida Grande"/>
      <w:sz w:val="18"/>
      <w:szCs w:val="18"/>
    </w:rPr>
  </w:style>
  <w:style w:type="paragraph" w:customStyle="1" w:styleId="Default">
    <w:name w:val="Default"/>
    <w:rsid w:val="000D32C2"/>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CommentReference">
    <w:name w:val="annotation reference"/>
    <w:basedOn w:val="DefaultParagraphFont"/>
    <w:uiPriority w:val="99"/>
    <w:semiHidden/>
    <w:unhideWhenUsed/>
    <w:rsid w:val="000D32C2"/>
    <w:rPr>
      <w:sz w:val="16"/>
      <w:szCs w:val="16"/>
    </w:rPr>
  </w:style>
  <w:style w:type="character" w:customStyle="1" w:styleId="hit">
    <w:name w:val="hit"/>
    <w:basedOn w:val="DefaultParagraphFont"/>
    <w:rsid w:val="000D32C2"/>
  </w:style>
  <w:style w:type="paragraph" w:styleId="NoSpacing">
    <w:name w:val="No Spacing"/>
    <w:uiPriority w:val="1"/>
    <w:qFormat/>
    <w:rsid w:val="000D32C2"/>
    <w:pPr>
      <w:spacing w:after="0" w:line="240" w:lineRule="auto"/>
    </w:pPr>
    <w:rPr>
      <w:lang w:val="en-US"/>
    </w:rPr>
  </w:style>
  <w:style w:type="paragraph" w:styleId="Caption">
    <w:name w:val="caption"/>
    <w:basedOn w:val="Normal"/>
    <w:next w:val="Normal"/>
    <w:uiPriority w:val="35"/>
    <w:semiHidden/>
    <w:qFormat/>
    <w:rsid w:val="000D32C2"/>
    <w:pPr>
      <w:spacing w:after="200" w:line="240" w:lineRule="auto"/>
    </w:pPr>
    <w:rPr>
      <w:b/>
      <w:bCs/>
      <w:color w:val="5B9BD5" w:themeColor="accent1"/>
      <w:sz w:val="18"/>
      <w:szCs w:val="18"/>
    </w:rPr>
  </w:style>
  <w:style w:type="paragraph" w:styleId="CommentText">
    <w:name w:val="annotation text"/>
    <w:basedOn w:val="Normal"/>
    <w:link w:val="CommentTextChar"/>
    <w:uiPriority w:val="99"/>
    <w:semiHidden/>
    <w:unhideWhenUsed/>
    <w:rsid w:val="00FA485B"/>
    <w:pPr>
      <w:spacing w:line="240" w:lineRule="auto"/>
    </w:pPr>
    <w:rPr>
      <w:sz w:val="24"/>
      <w:szCs w:val="24"/>
    </w:rPr>
  </w:style>
  <w:style w:type="character" w:customStyle="1" w:styleId="CommentTextChar">
    <w:name w:val="Comment Text Char"/>
    <w:basedOn w:val="DefaultParagraphFont"/>
    <w:link w:val="CommentText"/>
    <w:uiPriority w:val="99"/>
    <w:semiHidden/>
    <w:rsid w:val="00FA485B"/>
    <w:rPr>
      <w:sz w:val="24"/>
      <w:szCs w:val="24"/>
    </w:rPr>
  </w:style>
  <w:style w:type="paragraph" w:styleId="CommentSubject">
    <w:name w:val="annotation subject"/>
    <w:basedOn w:val="CommentText"/>
    <w:next w:val="CommentText"/>
    <w:link w:val="CommentSubjectChar"/>
    <w:uiPriority w:val="99"/>
    <w:semiHidden/>
    <w:unhideWhenUsed/>
    <w:rsid w:val="00FA485B"/>
    <w:rPr>
      <w:b/>
      <w:bCs/>
      <w:sz w:val="20"/>
      <w:szCs w:val="20"/>
    </w:rPr>
  </w:style>
  <w:style w:type="character" w:customStyle="1" w:styleId="CommentSubjectChar">
    <w:name w:val="Comment Subject Char"/>
    <w:basedOn w:val="CommentTextChar"/>
    <w:link w:val="CommentSubject"/>
    <w:uiPriority w:val="99"/>
    <w:semiHidden/>
    <w:rsid w:val="00FA485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E432F264CF0F14594E364525E49EACF"/>
        <w:category>
          <w:name w:val="General"/>
          <w:gallery w:val="placeholder"/>
        </w:category>
        <w:types>
          <w:type w:val="bbPlcHdr"/>
        </w:types>
        <w:behaviors>
          <w:behavior w:val="content"/>
        </w:behaviors>
        <w:guid w:val="{3573768F-DBD9-5F4C-A969-BFB1AC77476C}"/>
      </w:docPartPr>
      <w:docPartBody>
        <w:p w:rsidR="002377BB" w:rsidRDefault="004156C9">
          <w:pPr>
            <w:pStyle w:val="BE432F264CF0F14594E364525E49EACF"/>
          </w:pPr>
          <w:r w:rsidRPr="00CC586D">
            <w:rPr>
              <w:rStyle w:val="PlaceholderText"/>
              <w:b/>
              <w:color w:val="FFFFFF" w:themeColor="background1"/>
            </w:rPr>
            <w:t>[Salutation]</w:t>
          </w:r>
        </w:p>
      </w:docPartBody>
    </w:docPart>
    <w:docPart>
      <w:docPartPr>
        <w:name w:val="947056D17561DD4AA280365263FB4C79"/>
        <w:category>
          <w:name w:val="General"/>
          <w:gallery w:val="placeholder"/>
        </w:category>
        <w:types>
          <w:type w:val="bbPlcHdr"/>
        </w:types>
        <w:behaviors>
          <w:behavior w:val="content"/>
        </w:behaviors>
        <w:guid w:val="{7B852D5A-54B9-C245-A2F9-C390EF3EB3BD}"/>
      </w:docPartPr>
      <w:docPartBody>
        <w:p w:rsidR="002377BB" w:rsidRDefault="004156C9">
          <w:pPr>
            <w:pStyle w:val="947056D17561DD4AA280365263FB4C79"/>
          </w:pPr>
          <w:r>
            <w:rPr>
              <w:rStyle w:val="PlaceholderText"/>
            </w:rPr>
            <w:t>[First name]</w:t>
          </w:r>
        </w:p>
      </w:docPartBody>
    </w:docPart>
    <w:docPart>
      <w:docPartPr>
        <w:name w:val="F15C086775DF6D46A21A3A7DD3406952"/>
        <w:category>
          <w:name w:val="General"/>
          <w:gallery w:val="placeholder"/>
        </w:category>
        <w:types>
          <w:type w:val="bbPlcHdr"/>
        </w:types>
        <w:behaviors>
          <w:behavior w:val="content"/>
        </w:behaviors>
        <w:guid w:val="{D6B54576-1C86-3442-B688-1F286746A3F8}"/>
      </w:docPartPr>
      <w:docPartBody>
        <w:p w:rsidR="002377BB" w:rsidRDefault="004156C9">
          <w:pPr>
            <w:pStyle w:val="F15C086775DF6D46A21A3A7DD3406952"/>
          </w:pPr>
          <w:r>
            <w:rPr>
              <w:rStyle w:val="PlaceholderText"/>
            </w:rPr>
            <w:t>[Middle name]</w:t>
          </w:r>
        </w:p>
      </w:docPartBody>
    </w:docPart>
    <w:docPart>
      <w:docPartPr>
        <w:name w:val="72ED99F585858B4BBA7141E38124E4B1"/>
        <w:category>
          <w:name w:val="General"/>
          <w:gallery w:val="placeholder"/>
        </w:category>
        <w:types>
          <w:type w:val="bbPlcHdr"/>
        </w:types>
        <w:behaviors>
          <w:behavior w:val="content"/>
        </w:behaviors>
        <w:guid w:val="{5EE41AD3-090E-8F4D-8958-D43A66544C18}"/>
      </w:docPartPr>
      <w:docPartBody>
        <w:p w:rsidR="002377BB" w:rsidRDefault="004156C9">
          <w:pPr>
            <w:pStyle w:val="72ED99F585858B4BBA7141E38124E4B1"/>
          </w:pPr>
          <w:r>
            <w:rPr>
              <w:rStyle w:val="PlaceholderText"/>
            </w:rPr>
            <w:t>[Last name]</w:t>
          </w:r>
        </w:p>
      </w:docPartBody>
    </w:docPart>
    <w:docPart>
      <w:docPartPr>
        <w:name w:val="A2F5BA0CBF4358498AF2ADE5234F5B0C"/>
        <w:category>
          <w:name w:val="General"/>
          <w:gallery w:val="placeholder"/>
        </w:category>
        <w:types>
          <w:type w:val="bbPlcHdr"/>
        </w:types>
        <w:behaviors>
          <w:behavior w:val="content"/>
        </w:behaviors>
        <w:guid w:val="{DB282EC2-7ABB-334F-81CD-8F487C4D0D54}"/>
      </w:docPartPr>
      <w:docPartBody>
        <w:p w:rsidR="002377BB" w:rsidRDefault="004156C9">
          <w:pPr>
            <w:pStyle w:val="A2F5BA0CBF4358498AF2ADE5234F5B0C"/>
          </w:pPr>
          <w:r>
            <w:rPr>
              <w:rStyle w:val="PlaceholderText"/>
            </w:rPr>
            <w:t>[Enter your biography]</w:t>
          </w:r>
        </w:p>
      </w:docPartBody>
    </w:docPart>
    <w:docPart>
      <w:docPartPr>
        <w:name w:val="4C8F42157155014D8CDF2B037C587E08"/>
        <w:category>
          <w:name w:val="General"/>
          <w:gallery w:val="placeholder"/>
        </w:category>
        <w:types>
          <w:type w:val="bbPlcHdr"/>
        </w:types>
        <w:behaviors>
          <w:behavior w:val="content"/>
        </w:behaviors>
        <w:guid w:val="{08C95A89-5960-CB4D-8B05-CA0CBABE23D3}"/>
      </w:docPartPr>
      <w:docPartBody>
        <w:p w:rsidR="002377BB" w:rsidRDefault="004156C9">
          <w:pPr>
            <w:pStyle w:val="4C8F42157155014D8CDF2B037C587E08"/>
          </w:pPr>
          <w:r>
            <w:rPr>
              <w:rStyle w:val="PlaceholderText"/>
            </w:rPr>
            <w:t>[Enter the institution with which you are affiliated]</w:t>
          </w:r>
        </w:p>
      </w:docPartBody>
    </w:docPart>
    <w:docPart>
      <w:docPartPr>
        <w:name w:val="C3B22C4B4B6B494B8B6481BC59263588"/>
        <w:category>
          <w:name w:val="General"/>
          <w:gallery w:val="placeholder"/>
        </w:category>
        <w:types>
          <w:type w:val="bbPlcHdr"/>
        </w:types>
        <w:behaviors>
          <w:behavior w:val="content"/>
        </w:behaviors>
        <w:guid w:val="{FEC3406F-22EA-FA4B-A5EC-F2B997BE2FA4}"/>
      </w:docPartPr>
      <w:docPartBody>
        <w:p w:rsidR="002377BB" w:rsidRDefault="004156C9">
          <w:pPr>
            <w:pStyle w:val="C3B22C4B4B6B494B8B6481BC59263588"/>
          </w:pPr>
          <w:r w:rsidRPr="00EF74F7">
            <w:rPr>
              <w:b/>
              <w:color w:val="808080" w:themeColor="background1" w:themeShade="80"/>
            </w:rPr>
            <w:t>[Enter the headword for your article]</w:t>
          </w:r>
        </w:p>
      </w:docPartBody>
    </w:docPart>
    <w:docPart>
      <w:docPartPr>
        <w:name w:val="43AE3AB4AEB2334AADF224AA8193ECED"/>
        <w:category>
          <w:name w:val="General"/>
          <w:gallery w:val="placeholder"/>
        </w:category>
        <w:types>
          <w:type w:val="bbPlcHdr"/>
        </w:types>
        <w:behaviors>
          <w:behavior w:val="content"/>
        </w:behaviors>
        <w:guid w:val="{F50DD8D3-A74F-2249-A60E-07F6B0F27053}"/>
      </w:docPartPr>
      <w:docPartBody>
        <w:p w:rsidR="002377BB" w:rsidRDefault="004156C9">
          <w:pPr>
            <w:pStyle w:val="43AE3AB4AEB2334AADF224AA8193ECE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BBBA36C1B70F745A1140A10A1BF1FBA"/>
        <w:category>
          <w:name w:val="General"/>
          <w:gallery w:val="placeholder"/>
        </w:category>
        <w:types>
          <w:type w:val="bbPlcHdr"/>
        </w:types>
        <w:behaviors>
          <w:behavior w:val="content"/>
        </w:behaviors>
        <w:guid w:val="{92E281D4-4745-C44E-B5A8-91E908A3AD07}"/>
      </w:docPartPr>
      <w:docPartBody>
        <w:p w:rsidR="002377BB" w:rsidRDefault="004156C9">
          <w:pPr>
            <w:pStyle w:val="EBBBA36C1B70F745A1140A10A1BF1FB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629E2487A4EAD44ADED2E6D65E00BB7"/>
        <w:category>
          <w:name w:val="General"/>
          <w:gallery w:val="placeholder"/>
        </w:category>
        <w:types>
          <w:type w:val="bbPlcHdr"/>
        </w:types>
        <w:behaviors>
          <w:behavior w:val="content"/>
        </w:behaviors>
        <w:guid w:val="{645C9D8E-45E4-7F44-A737-FE3EA3415A86}"/>
      </w:docPartPr>
      <w:docPartBody>
        <w:p w:rsidR="002377BB" w:rsidRDefault="004156C9">
          <w:pPr>
            <w:pStyle w:val="7629E2487A4EAD44ADED2E6D65E00BB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E5E43D974244945A3C85C8BC88DE0BD"/>
        <w:category>
          <w:name w:val="General"/>
          <w:gallery w:val="placeholder"/>
        </w:category>
        <w:types>
          <w:type w:val="bbPlcHdr"/>
        </w:types>
        <w:behaviors>
          <w:behavior w:val="content"/>
        </w:behaviors>
        <w:guid w:val="{4FD6C859-1338-C945-9EAE-995193E6C577}"/>
      </w:docPartPr>
      <w:docPartBody>
        <w:p w:rsidR="002377BB" w:rsidRDefault="004156C9">
          <w:pPr>
            <w:pStyle w:val="DE5E43D974244945A3C85C8BC88DE0B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7BB"/>
    <w:rsid w:val="002377BB"/>
    <w:rsid w:val="004156C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E432F264CF0F14594E364525E49EACF">
    <w:name w:val="BE432F264CF0F14594E364525E49EACF"/>
  </w:style>
  <w:style w:type="paragraph" w:customStyle="1" w:styleId="947056D17561DD4AA280365263FB4C79">
    <w:name w:val="947056D17561DD4AA280365263FB4C79"/>
  </w:style>
  <w:style w:type="paragraph" w:customStyle="1" w:styleId="F15C086775DF6D46A21A3A7DD3406952">
    <w:name w:val="F15C086775DF6D46A21A3A7DD3406952"/>
  </w:style>
  <w:style w:type="paragraph" w:customStyle="1" w:styleId="72ED99F585858B4BBA7141E38124E4B1">
    <w:name w:val="72ED99F585858B4BBA7141E38124E4B1"/>
  </w:style>
  <w:style w:type="paragraph" w:customStyle="1" w:styleId="A2F5BA0CBF4358498AF2ADE5234F5B0C">
    <w:name w:val="A2F5BA0CBF4358498AF2ADE5234F5B0C"/>
  </w:style>
  <w:style w:type="paragraph" w:customStyle="1" w:styleId="4C8F42157155014D8CDF2B037C587E08">
    <w:name w:val="4C8F42157155014D8CDF2B037C587E08"/>
  </w:style>
  <w:style w:type="paragraph" w:customStyle="1" w:styleId="C3B22C4B4B6B494B8B6481BC59263588">
    <w:name w:val="C3B22C4B4B6B494B8B6481BC59263588"/>
  </w:style>
  <w:style w:type="paragraph" w:customStyle="1" w:styleId="43AE3AB4AEB2334AADF224AA8193ECED">
    <w:name w:val="43AE3AB4AEB2334AADF224AA8193ECED"/>
  </w:style>
  <w:style w:type="paragraph" w:customStyle="1" w:styleId="EBBBA36C1B70F745A1140A10A1BF1FBA">
    <w:name w:val="EBBBA36C1B70F745A1140A10A1BF1FBA"/>
  </w:style>
  <w:style w:type="paragraph" w:customStyle="1" w:styleId="7629E2487A4EAD44ADED2E6D65E00BB7">
    <w:name w:val="7629E2487A4EAD44ADED2E6D65E00BB7"/>
  </w:style>
  <w:style w:type="paragraph" w:customStyle="1" w:styleId="DE5E43D974244945A3C85C8BC88DE0BD">
    <w:name w:val="DE5E43D974244945A3C85C8BC88DE0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78E523A8-3F4E-DE4C-803C-DD58B98B9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3</TotalTime>
  <Pages>3</Pages>
  <Words>1122</Words>
  <Characters>6397</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2</cp:revision>
  <dcterms:created xsi:type="dcterms:W3CDTF">2015-10-24T20:03:00Z</dcterms:created>
  <dcterms:modified xsi:type="dcterms:W3CDTF">2016-01-09T02:48:00Z</dcterms:modified>
</cp:coreProperties>
</file>