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E547C9" w:rsidRPr="006D0985" w14:paraId="409CB4D3" w14:textId="77777777" w:rsidTr="00E547C9">
        <w:tc>
          <w:tcPr>
            <w:tcW w:w="491" w:type="dxa"/>
            <w:vMerge w:val="restart"/>
            <w:shd w:val="clear" w:color="auto" w:fill="A6A6A6"/>
            <w:textDirection w:val="btLr"/>
          </w:tcPr>
          <w:p w14:paraId="13C3A3C4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36E4BED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4963A601" w14:textId="77777777"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Beryl</w:t>
            </w:r>
          </w:p>
        </w:tc>
        <w:tc>
          <w:tcPr>
            <w:tcW w:w="2551" w:type="dxa"/>
            <w:shd w:val="clear" w:color="auto" w:fill="auto"/>
          </w:tcPr>
          <w:p w14:paraId="0EE44537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66400214" w14:textId="77777777"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Pong</w:t>
            </w:r>
          </w:p>
        </w:tc>
      </w:tr>
      <w:tr w:rsidR="00E547C9" w:rsidRPr="006D0985" w14:paraId="3B8F2E5F" w14:textId="77777777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6D1CA48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94A1EDF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547C9" w:rsidRPr="006D0985" w14:paraId="7E241B62" w14:textId="77777777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EF2D8C9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57394E6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the institution with which you are affiliated]</w:t>
            </w:r>
          </w:p>
        </w:tc>
      </w:tr>
    </w:tbl>
    <w:p w14:paraId="4A3B8B04" w14:textId="77777777" w:rsidR="003D3579" w:rsidRPr="006D0985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D0985" w:rsidRPr="006D0985" w14:paraId="63B65E89" w14:textId="77777777" w:rsidTr="00E547C9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69510193" w14:textId="77777777" w:rsidR="00244BB0" w:rsidRPr="006D0985" w:rsidRDefault="00244BB0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6D0985" w14:paraId="7AAD786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6558A74" w14:textId="77777777" w:rsidR="003F0D73" w:rsidRPr="006D0985" w:rsidRDefault="000E467A" w:rsidP="00E547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D0985">
              <w:rPr>
                <w:rFonts w:asciiTheme="minorHAnsi" w:hAnsiTheme="minorHAnsi"/>
                <w:b/>
                <w:color w:val="808080"/>
              </w:rPr>
              <w:t>Blitz</w:t>
            </w:r>
          </w:p>
        </w:tc>
      </w:tr>
      <w:tr w:rsidR="00464699" w:rsidRPr="006D0985" w14:paraId="3AB2A96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BF1EA33" w14:textId="77777777" w:rsidR="00464699" w:rsidRPr="006D0985" w:rsidRDefault="0046469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6D0985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6D0985" w14:paraId="5FA048A2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31AA106" w14:textId="77777777" w:rsidR="00E85A05" w:rsidRPr="006D0985" w:rsidRDefault="00975C46" w:rsidP="00E547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CA"/>
              </w:rPr>
              <w:t>The Blitz</w:t>
            </w:r>
            <w:r w:rsidR="00C44D78" w:rsidRPr="006D0985">
              <w:rPr>
                <w:rFonts w:asciiTheme="minorHAnsi" w:hAnsiTheme="minorHAnsi"/>
                <w:lang w:val="en-CA"/>
              </w:rPr>
              <w:t xml:space="preserve"> during the Second World War both curtailed and provoked creative expression.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Key figures of the modernist movement re-evaluated the politics underlying their aesthetics at this time.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Others sought to portray the experience through forms and styles that reflected the sense of discontinuity and fragmentariness of war, or that critiqued state rhetoric and governmental propaganda.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Literary critics have, variously, considered Blitz writing as a partial continuation of modernism’s tenets, or as a watershed event constitutive of late modernism and modernism’s end.</w:t>
            </w:r>
          </w:p>
        </w:tc>
      </w:tr>
      <w:tr w:rsidR="003F0D73" w:rsidRPr="006D0985" w14:paraId="431E33D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30F4698" w14:textId="77777777" w:rsidR="00C44D78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World War II, the protracted bombing on the British home front by Germany made writing a difficult activity to sustain.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Civilians were plagued by disruptions like food and p</w:t>
            </w:r>
            <w:r w:rsidR="008027A1">
              <w:rPr>
                <w:rFonts w:asciiTheme="minorHAnsi" w:hAnsiTheme="minorHAnsi"/>
                <w:lang w:val="en-CA"/>
              </w:rPr>
              <w:t>aper shortages, and the Blackout</w:t>
            </w:r>
            <w:r w:rsidRPr="006D0985">
              <w:rPr>
                <w:rFonts w:asciiTheme="minorHAnsi" w:hAnsiTheme="minorHAnsi"/>
                <w:lang w:val="en-CA"/>
              </w:rPr>
              <w:t>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factors, among others, hindered creative writing and contributed to an overall decline in book production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Hewison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Concomitant with the decrease in new fiction titles, however, was an increase in short stories and anthologies.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Not only was the discontinuous tempo of wartime life conducive to the production of shorter works; the form of short fiction itself was also seen to reflect the fragmentation of that time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Mengham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</w:p>
          <w:p w14:paraId="1C140399" w14:textId="77777777" w:rsidR="00021C5E" w:rsidRDefault="00021C5E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46DAB7E8" w14:textId="77777777" w:rsidR="00021C5E" w:rsidRDefault="00021C5E" w:rsidP="00021C5E">
            <w:pPr>
              <w:keepNext/>
              <w:spacing w:after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File: blackout.jpg</w:t>
            </w:r>
          </w:p>
          <w:p w14:paraId="4FCE2961" w14:textId="77777777" w:rsidR="00021C5E" w:rsidRDefault="00021C5E" w:rsidP="00021C5E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Blackout, Joan V. </w:t>
            </w:r>
            <w:proofErr w:type="spellStart"/>
            <w:r>
              <w:rPr>
                <w:lang w:val="en-US"/>
              </w:rPr>
              <w:t>Connew</w:t>
            </w:r>
            <w:proofErr w:type="spellEnd"/>
            <w:r>
              <w:rPr>
                <w:lang w:val="en-US"/>
              </w:rPr>
              <w:t>, 1942</w:t>
            </w:r>
          </w:p>
          <w:p w14:paraId="33164FDF" w14:textId="5F17D4E3" w:rsidR="00021C5E" w:rsidRDefault="00021C5E" w:rsidP="00021C5E">
            <w:pPr>
              <w:pStyle w:val="Authornote"/>
              <w:rPr>
                <w:lang w:val="en-CA"/>
              </w:rPr>
            </w:pPr>
            <w:r>
              <w:rPr>
                <w:lang w:val="en-CA"/>
              </w:rPr>
              <w:t xml:space="preserve">[[Source: </w:t>
            </w:r>
            <w:hyperlink r:id="rId8" w:history="1">
              <w:r w:rsidR="000E5FD8" w:rsidRPr="005462A4">
                <w:rPr>
                  <w:rStyle w:val="Hyperlink"/>
                  <w:lang w:val="en-CA"/>
                </w:rPr>
                <w:t>http://www.vads.ac.uk/large.php?ui</w:t>
              </w:r>
              <w:r w:rsidR="000E5FD8" w:rsidRPr="005462A4">
                <w:rPr>
                  <w:rStyle w:val="Hyperlink"/>
                  <w:lang w:val="en-CA"/>
                </w:rPr>
                <w:t>d</w:t>
              </w:r>
              <w:r w:rsidR="000E5FD8" w:rsidRPr="005462A4">
                <w:rPr>
                  <w:rStyle w:val="Hyperlink"/>
                  <w:lang w:val="en-CA"/>
                </w:rPr>
                <w:t>=64330</w:t>
              </w:r>
            </w:hyperlink>
            <w:r>
              <w:rPr>
                <w:lang w:val="en-CA"/>
              </w:rPr>
              <w:t>]]</w:t>
            </w:r>
          </w:p>
          <w:p w14:paraId="74762C2A" w14:textId="77777777" w:rsidR="000E5FD8" w:rsidRPr="000E5FD8" w:rsidRDefault="000E5FD8" w:rsidP="000E5FD8"/>
          <w:p w14:paraId="7A02EB7C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5D10ED34" w14:textId="77777777" w:rsidR="00C44D78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Some of the most enduring texts of the period took the form of short stories.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The works of Elizabeth Bowen, Henry Green and William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Sansom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 capture, by turns, the horror and banality of the Blitz.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Bowen’s celebrated collection, </w:t>
            </w:r>
            <w:r w:rsidRPr="006D0985">
              <w:rPr>
                <w:rFonts w:asciiTheme="minorHAnsi" w:hAnsiTheme="minorHAnsi"/>
                <w:i/>
                <w:lang w:val="en-CA"/>
              </w:rPr>
              <w:t>The Demon Lover</w:t>
            </w:r>
            <w:r w:rsidRPr="006D0985">
              <w:rPr>
                <w:rFonts w:asciiTheme="minorHAnsi" w:hAnsiTheme="minorHAnsi"/>
                <w:lang w:val="en-CA"/>
              </w:rPr>
              <w:t xml:space="preserve"> (1945), took for its subject matter the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surreality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 of wartime life, which she often conveyed through the presence and haunting of ghosts.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 and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Sansom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, who were part of the Auxiliary Fire Services in London, channeled their firefighting experiences into stories published in periodicals like </w:t>
            </w:r>
            <w:r w:rsidRPr="006D0985">
              <w:rPr>
                <w:rFonts w:asciiTheme="minorHAnsi" w:hAnsiTheme="minorHAnsi"/>
                <w:i/>
                <w:lang w:val="en-CA"/>
              </w:rPr>
              <w:t>Penguin New Writing</w:t>
            </w:r>
            <w:r w:rsidR="00076749">
              <w:rPr>
                <w:rFonts w:asciiTheme="minorHAnsi" w:hAnsiTheme="minorHAnsi"/>
                <w:lang w:val="en-CA"/>
              </w:rPr>
              <w:t xml:space="preserve"> (1940–</w:t>
            </w:r>
            <w:r w:rsidRPr="006D0985">
              <w:rPr>
                <w:rFonts w:asciiTheme="minorHAnsi" w:hAnsiTheme="minorHAnsi"/>
                <w:lang w:val="en-CA"/>
              </w:rPr>
              <w:t xml:space="preserve">1950) and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Horizon </w:t>
            </w:r>
            <w:r w:rsidR="00076749">
              <w:rPr>
                <w:rFonts w:asciiTheme="minorHAnsi" w:hAnsiTheme="minorHAnsi"/>
                <w:lang w:val="en-CA"/>
              </w:rPr>
              <w:t>(1940–</w:t>
            </w:r>
            <w:r w:rsidRPr="006D0985">
              <w:rPr>
                <w:rFonts w:asciiTheme="minorHAnsi" w:hAnsiTheme="minorHAnsi"/>
                <w:lang w:val="en-CA"/>
              </w:rPr>
              <w:t>1950).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</w:p>
          <w:p w14:paraId="6D68D927" w14:textId="77777777" w:rsidR="00021C5E" w:rsidRDefault="00021C5E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6A5F9145" w14:textId="77777777" w:rsidR="00021C5E" w:rsidRDefault="00021C5E" w:rsidP="00021C5E">
            <w:pPr>
              <w:keepNext/>
              <w:spacing w:after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File: newwriting.jpg</w:t>
            </w:r>
          </w:p>
          <w:p w14:paraId="6F54F7AE" w14:textId="77777777" w:rsidR="00021C5E" w:rsidRDefault="00021C5E" w:rsidP="00021C5E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image from </w:t>
            </w:r>
            <w:r w:rsidRPr="00021C5E">
              <w:rPr>
                <w:i/>
              </w:rPr>
              <w:t>Penguin New Writing</w:t>
            </w:r>
            <w:r>
              <w:t xml:space="preserve"> (1940–1950)</w:t>
            </w:r>
          </w:p>
          <w:p w14:paraId="29AEB277" w14:textId="77777777" w:rsidR="00021C5E" w:rsidRPr="00021C5E" w:rsidRDefault="00021C5E" w:rsidP="00021C5E">
            <w:pPr>
              <w:pStyle w:val="Authornote"/>
            </w:pPr>
            <w:r>
              <w:rPr>
                <w:lang w:val="en-CA"/>
              </w:rPr>
              <w:t xml:space="preserve">[[Source: </w:t>
            </w:r>
            <w:r w:rsidRPr="00021C5E">
              <w:rPr>
                <w:lang w:val="en-CA"/>
              </w:rPr>
              <w:t>http://farm5.staticflickr.com/4097/4875835714_16685c901b_z.jpg</w:t>
            </w:r>
            <w:r>
              <w:rPr>
                <w:lang w:val="en-CA"/>
              </w:rPr>
              <w:t xml:space="preserve">. </w:t>
            </w:r>
            <w:r w:rsidRPr="00021C5E">
              <w:t xml:space="preserve">Copyright: </w:t>
            </w:r>
            <w:r w:rsidRPr="00021C5E">
              <w:lastRenderedPageBreak/>
              <w:t>requires permission from photographer Peter Denton</w:t>
            </w:r>
          </w:p>
          <w:p w14:paraId="2E015A92" w14:textId="77777777" w:rsidR="00021C5E" w:rsidRPr="006D0985" w:rsidRDefault="00021C5E" w:rsidP="00021C5E">
            <w:pPr>
              <w:pStyle w:val="Authornote"/>
              <w:rPr>
                <w:lang w:val="en-CA"/>
              </w:rPr>
            </w:pPr>
            <w:r>
              <w:rPr>
                <w:lang w:val="en-CA"/>
              </w:rPr>
              <w:t>]]</w:t>
            </w:r>
          </w:p>
          <w:p w14:paraId="04FC56A1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5F940BD1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Longer works of fiction, when they were produced, typically dealt with themes of spatial and temporal dislocation.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frequently mapped onto disjunctive or amnesic subjectivities.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Patrick Hamilton’s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Hangover Square </w:t>
            </w:r>
            <w:r w:rsidRPr="006D0985">
              <w:rPr>
                <w:rFonts w:asciiTheme="minorHAnsi" w:hAnsiTheme="minorHAnsi"/>
                <w:lang w:val="en-CA"/>
              </w:rPr>
              <w:t>(1941) looks back at the months between the Munich Agreement and the invasion of Poland through the eyes of a schizophrenic murderer.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Green’s novel </w:t>
            </w:r>
            <w:r w:rsidRPr="006D0985">
              <w:rPr>
                <w:rFonts w:asciiTheme="minorHAnsi" w:hAnsiTheme="minorHAnsi"/>
                <w:i/>
                <w:lang w:val="en-CA"/>
              </w:rPr>
              <w:t>Caught</w:t>
            </w:r>
            <w:r w:rsidRPr="006D0985">
              <w:rPr>
                <w:rFonts w:asciiTheme="minorHAnsi" w:hAnsiTheme="minorHAnsi"/>
                <w:lang w:val="en-CA"/>
              </w:rPr>
              <w:t xml:space="preserve"> (1943) culminates in a Blitz fire that knocks out the protagonist, who is unable to recall the experience thereon after.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Graham Greene’s spy thriller </w:t>
            </w:r>
            <w:r w:rsidRPr="006D0985">
              <w:rPr>
                <w:rFonts w:asciiTheme="minorHAnsi" w:hAnsiTheme="minorHAnsi"/>
                <w:i/>
                <w:lang w:val="en-CA"/>
              </w:rPr>
              <w:t>The Ministry of Fear</w:t>
            </w:r>
            <w:r w:rsidRPr="006D0985">
              <w:rPr>
                <w:rFonts w:asciiTheme="minorHAnsi" w:hAnsiTheme="minorHAnsi"/>
                <w:lang w:val="en-CA"/>
              </w:rPr>
              <w:t xml:space="preserve"> (1943), an amnesic protagonist tries to decipher his unwitting involvement in a fifth columnist plot.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Meanwhile, James Hanley’s </w:t>
            </w:r>
            <w:r w:rsidRPr="006D0985">
              <w:rPr>
                <w:rFonts w:asciiTheme="minorHAnsi" w:hAnsiTheme="minorHAnsi"/>
                <w:i/>
                <w:lang w:val="en-CA"/>
              </w:rPr>
              <w:t>No Directions</w:t>
            </w:r>
            <w:r w:rsidRPr="006D0985">
              <w:rPr>
                <w:rFonts w:asciiTheme="minorHAnsi" w:hAnsiTheme="minorHAnsi"/>
                <w:lang w:val="en-CA"/>
              </w:rPr>
              <w:t xml:space="preserve"> (1943) renders the disorientation of the blackout through disembodied voices, obscured settings, and truncated sentences.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the immediate post-war period, the Blitz would continue to reverberate as an important topic in novels, notably in Bowen’s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Heat of the Day</w:t>
            </w:r>
            <w:r w:rsidRPr="006D0985">
              <w:rPr>
                <w:rFonts w:asciiTheme="minorHAnsi" w:hAnsiTheme="minorHAnsi"/>
                <w:lang w:val="en-CA"/>
              </w:rPr>
              <w:t xml:space="preserve"> (1949), Rose Macaulay’s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World My Wilderness</w:t>
            </w:r>
            <w:r w:rsidRPr="006D0985">
              <w:rPr>
                <w:rFonts w:asciiTheme="minorHAnsi" w:hAnsiTheme="minorHAnsi"/>
                <w:lang w:val="en-CA"/>
              </w:rPr>
              <w:t xml:space="preserve"> (1950), and Greene’s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End of the Affair</w:t>
            </w:r>
            <w:r w:rsidRPr="006D0985">
              <w:rPr>
                <w:rFonts w:asciiTheme="minorHAnsi" w:hAnsiTheme="minorHAnsi"/>
                <w:lang w:val="en-CA"/>
              </w:rPr>
              <w:t xml:space="preserve"> (1951).</w:t>
            </w:r>
          </w:p>
          <w:p w14:paraId="4D964D02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1A1517C7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poetry, the Blitz features prominently in the work of Dylan Thomas and Louis MacNeice, the latter of whom composed ‘Brother Fire’ (1944), a poem about fire’s simultaneously destructive and enthralling qualities.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The poetics of the Blitz also inflected T.S. Eliot’s </w:t>
            </w:r>
            <w:r w:rsidRPr="006D0985">
              <w:rPr>
                <w:rFonts w:asciiTheme="minorHAnsi" w:hAnsiTheme="minorHAnsi"/>
                <w:i/>
                <w:lang w:val="en-CA"/>
              </w:rPr>
              <w:t>Four Quartets</w:t>
            </w:r>
            <w:r w:rsidRPr="006D0985">
              <w:rPr>
                <w:rFonts w:asciiTheme="minorHAnsi" w:hAnsiTheme="minorHAnsi"/>
                <w:lang w:val="en-CA"/>
              </w:rPr>
              <w:t xml:space="preserve">; the section ‘Little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Gidding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’ is influenced by Eliot’s time as a firewatcher for Faber &amp; Faber.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Historical circumstances during the war were such that the bombings created new ruins, but they also uncovered older ones from the ancient past.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This atmosphere of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spatio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-temporal distortion and palimpsest is found in H. D.’s poetic work ‘The Walls Do Not Fall’ (1941).</w:t>
            </w:r>
          </w:p>
          <w:p w14:paraId="363DDCCC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7E4C5E17" w14:textId="77777777" w:rsidR="003F0D73" w:rsidRDefault="00C44D78" w:rsidP="00C44D78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Many of these writers, traditionally neglected, have received renewed attention thanks to scholarship exploring the Second World War within the strains of late modernism.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Critics have examined, in particular, the impact of socio-political circumstances such as the diminishment of British national culture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Esty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 and the democratisation of literature alongside other media (Deer).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Scholars have also explored the continued centrality of modernism to Blitz writing.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Some have studied how and why World War II brought the underlying politics of modernism’s aesthetics to account (MacKay).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Others have analyzed the way modernism’s themes and forms interpolated wartime writing through an ethics of recuperation or salvage (Mellor).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Blitz writing has also been examined in relation to topics such as wartime psychoanalysis (Stonebridge) and home front propaganda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Piette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</w:p>
          <w:p w14:paraId="52C28C58" w14:textId="77777777" w:rsidR="00021C5E" w:rsidRDefault="00021C5E" w:rsidP="00C44D78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</w:p>
          <w:p w14:paraId="0C8EECB4" w14:textId="77777777" w:rsidR="00021C5E" w:rsidRPr="006D0985" w:rsidRDefault="00021C5E" w:rsidP="00021C5E">
            <w:pPr>
              <w:pStyle w:val="Heading1"/>
              <w:rPr>
                <w:lang w:val="en-CA"/>
              </w:rPr>
            </w:pPr>
            <w:r>
              <w:rPr>
                <w:lang w:val="en-CA"/>
              </w:rPr>
              <w:t>Online Resources</w:t>
            </w:r>
          </w:p>
          <w:p w14:paraId="621B7BF9" w14:textId="77777777" w:rsidR="007B09F6" w:rsidRPr="006D0985" w:rsidRDefault="00021C5E" w:rsidP="00021C5E">
            <w:pPr>
              <w:pStyle w:val="Heading2"/>
            </w:pPr>
            <w:r>
              <w:t>The Blitz</w:t>
            </w:r>
          </w:p>
          <w:p w14:paraId="536FDD57" w14:textId="77777777" w:rsidR="007B09F6" w:rsidRPr="006D0985" w:rsidRDefault="00021C5E" w:rsidP="00021C5E">
            <w:pPr>
              <w:pStyle w:val="NormalfollowingH2"/>
            </w:pPr>
            <w:r>
              <w:t>Exploring 20</w:t>
            </w:r>
            <w:r w:rsidRPr="00021C5E">
              <w:rPr>
                <w:vertAlign w:val="superscript"/>
              </w:rPr>
              <w:t>th</w:t>
            </w:r>
            <w:r>
              <w:t xml:space="preserve"> Century London: The Blitz </w:t>
            </w:r>
            <w:r w:rsidR="007B09F6" w:rsidRPr="006D0985">
              <w:t>&lt;http://www.20thcenturylondon.org.uk/blitz&gt;</w:t>
            </w:r>
          </w:p>
          <w:p w14:paraId="058B434D" w14:textId="77777777" w:rsidR="007B09F6" w:rsidRPr="006D0985" w:rsidRDefault="007B09F6" w:rsidP="00021C5E">
            <w:pPr>
              <w:pStyle w:val="Authornote"/>
            </w:pPr>
            <w:r w:rsidRPr="006D0985">
              <w:t>Copyright: Renaissance London, Arts Council England</w:t>
            </w:r>
          </w:p>
          <w:p w14:paraId="4AA19BA4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4DCC509" w14:textId="77777777" w:rsidR="007B09F6" w:rsidRPr="006D0985" w:rsidRDefault="007B09F6" w:rsidP="00021C5E">
            <w:pPr>
              <w:pStyle w:val="Heading2"/>
            </w:pPr>
            <w:r w:rsidRPr="006D0985">
              <w:t>ELIZABETH BOWEN</w:t>
            </w:r>
          </w:p>
          <w:p w14:paraId="147FB7AC" w14:textId="77777777" w:rsidR="007B09F6" w:rsidRPr="006D0985" w:rsidRDefault="00021C5E" w:rsidP="00021C5E">
            <w:pPr>
              <w:pStyle w:val="NormalfollowingH2"/>
            </w:pPr>
            <w:r>
              <w:t xml:space="preserve">Short biography </w:t>
            </w:r>
            <w:r w:rsidR="007B09F6" w:rsidRPr="006D0985">
              <w:t>&lt;http://www.britannica.com/EBchecked/topic/76126/Elizabeth-Bowen&gt;</w:t>
            </w:r>
          </w:p>
          <w:p w14:paraId="02B60D51" w14:textId="77777777" w:rsidR="007B09F6" w:rsidRPr="006D0985" w:rsidRDefault="007B09F6" w:rsidP="00021C5E">
            <w:pPr>
              <w:pStyle w:val="Authornote"/>
            </w:pPr>
            <w:r w:rsidRPr="006D0985">
              <w:t xml:space="preserve">Copyright: </w:t>
            </w:r>
            <w:proofErr w:type="spellStart"/>
            <w:r w:rsidRPr="006D0985">
              <w:t>Encyclopedia</w:t>
            </w:r>
            <w:proofErr w:type="spellEnd"/>
            <w:r w:rsidRPr="006D0985">
              <w:t xml:space="preserve"> Britannica</w:t>
            </w:r>
          </w:p>
          <w:p w14:paraId="1D298903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D79EE7D" w14:textId="77777777" w:rsidR="007B09F6" w:rsidRPr="006D0985" w:rsidRDefault="007B09F6" w:rsidP="00021C5E">
            <w:pPr>
              <w:pStyle w:val="Heading2"/>
            </w:pPr>
            <w:r w:rsidRPr="006D0985">
              <w:lastRenderedPageBreak/>
              <w:t>HENRY GREEN</w:t>
            </w:r>
          </w:p>
          <w:p w14:paraId="29BF1D4F" w14:textId="77777777" w:rsidR="007B09F6" w:rsidRPr="006D0985" w:rsidRDefault="00021C5E" w:rsidP="00021C5E">
            <w:pPr>
              <w:pStyle w:val="NormalfollowingH2"/>
            </w:pPr>
            <w:r>
              <w:t>B</w:t>
            </w:r>
            <w:r w:rsidR="007B09F6" w:rsidRPr="006D0985">
              <w:t>ook review of Green’s biography, with b</w:t>
            </w:r>
            <w:r>
              <w:t>iographical information &lt;</w:t>
            </w:r>
            <w:r w:rsidR="007B09F6" w:rsidRPr="006D0985">
              <w:t>http://www.timeshighereducation.co.uk/story.asp?storyCode=155147&amp;sectioncode=21&gt;</w:t>
            </w:r>
          </w:p>
          <w:p w14:paraId="23D428C2" w14:textId="77777777" w:rsidR="007B09F6" w:rsidRPr="006D0985" w:rsidRDefault="007B09F6" w:rsidP="00021C5E">
            <w:pPr>
              <w:pStyle w:val="Authornote"/>
            </w:pPr>
            <w:r w:rsidRPr="006D0985">
              <w:t>Copyright: Times Higher Education</w:t>
            </w:r>
          </w:p>
          <w:p w14:paraId="1D2C51C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849F4B7" w14:textId="77777777" w:rsidR="007B09F6" w:rsidRPr="006D0985" w:rsidRDefault="007B09F6" w:rsidP="00021C5E">
            <w:pPr>
              <w:pStyle w:val="Heading2"/>
            </w:pPr>
            <w:r w:rsidRPr="006D0985">
              <w:t>WILLIAM SANSOM</w:t>
            </w:r>
          </w:p>
          <w:p w14:paraId="583DFDE0" w14:textId="77777777" w:rsidR="007B09F6" w:rsidRPr="006D0985" w:rsidRDefault="00021C5E" w:rsidP="00021C5E">
            <w:pPr>
              <w:pStyle w:val="NormalfollowingH2"/>
            </w:pPr>
            <w:r>
              <w:t>A</w:t>
            </w:r>
            <w:r w:rsidR="007B09F6" w:rsidRPr="006D0985">
              <w:t xml:space="preserve">rticle in </w:t>
            </w:r>
            <w:r w:rsidR="007B09F6" w:rsidRPr="006D0985">
              <w:rPr>
                <w:i/>
              </w:rPr>
              <w:t>The Independent</w:t>
            </w:r>
            <w:r w:rsidR="007B09F6" w:rsidRPr="006D0985">
              <w:t xml:space="preserve"> on </w:t>
            </w:r>
            <w:proofErr w:type="spellStart"/>
            <w:r w:rsidR="007B09F6" w:rsidRPr="006D0985">
              <w:t>Sansom’s</w:t>
            </w:r>
            <w:proofErr w:type="spellEnd"/>
            <w:r w:rsidR="007B09F6" w:rsidRPr="006D0985">
              <w:t xml:space="preserve"> w</w:t>
            </w:r>
            <w:r>
              <w:t>ork</w:t>
            </w:r>
          </w:p>
          <w:p w14:paraId="5D415BB5" w14:textId="77777777" w:rsidR="007B09F6" w:rsidRPr="006D0985" w:rsidRDefault="007B09F6" w:rsidP="00021C5E">
            <w:pPr>
              <w:pStyle w:val="NormalfollowingH2"/>
            </w:pPr>
            <w:r w:rsidRPr="006D0985">
              <w:t>&lt;http://www.independent.co.uk/arts-entertainment/books/features/forgotten-authors-no-8-william-sansom-949090.html&gt;</w:t>
            </w:r>
          </w:p>
          <w:p w14:paraId="2F6806B9" w14:textId="77777777" w:rsidR="007B09F6" w:rsidRPr="006D0985" w:rsidRDefault="007B09F6" w:rsidP="00021C5E">
            <w:pPr>
              <w:pStyle w:val="Authornote"/>
            </w:pPr>
            <w:r w:rsidRPr="006D0985">
              <w:t>Copyright: The Independent</w:t>
            </w:r>
          </w:p>
          <w:p w14:paraId="44D6A420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79632CF3" w14:textId="77777777" w:rsidR="007B09F6" w:rsidRPr="006D0985" w:rsidRDefault="007B09F6" w:rsidP="00021C5E">
            <w:pPr>
              <w:pStyle w:val="Heading2"/>
            </w:pPr>
            <w:r w:rsidRPr="006D0985">
              <w:t>HORIZON</w:t>
            </w:r>
          </w:p>
          <w:p w14:paraId="6CC0517F" w14:textId="77777777" w:rsidR="007B09F6" w:rsidRPr="006D0985" w:rsidRDefault="00021C5E" w:rsidP="00021C5E">
            <w:pPr>
              <w:pStyle w:val="NormalfollowingH2"/>
            </w:pPr>
            <w:r>
              <w:t>R</w:t>
            </w:r>
            <w:r w:rsidR="007B09F6" w:rsidRPr="006D0985">
              <w:t xml:space="preserve">eview </w:t>
            </w:r>
            <w:r>
              <w:t>of</w:t>
            </w:r>
            <w:r w:rsidR="007B09F6" w:rsidRPr="006D0985">
              <w:t xml:space="preserve"> Connolly’s </w:t>
            </w:r>
            <w:r w:rsidR="007B09F6" w:rsidRPr="006D0985">
              <w:rPr>
                <w:i/>
              </w:rPr>
              <w:t>Horizon</w:t>
            </w:r>
            <w:r>
              <w:t xml:space="preserve">, with background context </w:t>
            </w:r>
            <w:r w:rsidR="007B09F6" w:rsidRPr="006D0985">
              <w:t>&lt;http://www.newcriterion.com/articles.cfm/Cyril-Connolly-s--Horizon--5524&gt;</w:t>
            </w:r>
          </w:p>
          <w:p w14:paraId="290372A5" w14:textId="77777777" w:rsidR="007B09F6" w:rsidRPr="006D0985" w:rsidRDefault="007B09F6" w:rsidP="00021C5E">
            <w:pPr>
              <w:pStyle w:val="Authornote"/>
            </w:pPr>
            <w:r w:rsidRPr="006D0985">
              <w:t>Copyright: The New Criterion</w:t>
            </w:r>
          </w:p>
          <w:p w14:paraId="0451E103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431E4FD" w14:textId="77777777" w:rsidR="007B09F6" w:rsidRPr="006D0985" w:rsidRDefault="007B09F6" w:rsidP="00021C5E">
            <w:pPr>
              <w:pStyle w:val="Heading2"/>
            </w:pPr>
            <w:r w:rsidRPr="006D0985">
              <w:t>PATRICK HAMILTON</w:t>
            </w:r>
          </w:p>
          <w:p w14:paraId="192AA0E5" w14:textId="77777777" w:rsidR="007B09F6" w:rsidRPr="006D0985" w:rsidRDefault="00021C5E" w:rsidP="00021C5E">
            <w:pPr>
              <w:pStyle w:val="NormalfollowingH2"/>
            </w:pPr>
            <w:r>
              <w:t>Entry</w:t>
            </w:r>
            <w:r w:rsidR="007B09F6" w:rsidRPr="006D0985">
              <w:t xml:space="preserve"> o</w:t>
            </w:r>
            <w:r>
              <w:t>n the life and work of Hamilton</w:t>
            </w:r>
          </w:p>
          <w:p w14:paraId="136B22A6" w14:textId="77777777" w:rsidR="007B09F6" w:rsidRPr="006D0985" w:rsidRDefault="007B09F6" w:rsidP="00021C5E">
            <w:pPr>
              <w:pStyle w:val="NormalfollowingH2"/>
            </w:pPr>
            <w:r w:rsidRPr="006D0985">
              <w:t>&lt;</w:t>
            </w:r>
            <w:r w:rsidR="00021C5E">
              <w:t xml:space="preserve"> </w:t>
            </w:r>
            <w:r w:rsidR="00021C5E" w:rsidRPr="00021C5E">
              <w:t xml:space="preserve">https://www.penguin.co.uk/authors/patrick-hamilton/16210/ </w:t>
            </w:r>
            <w:r w:rsidRPr="006D0985">
              <w:t>&gt;</w:t>
            </w:r>
          </w:p>
          <w:p w14:paraId="101CE94A" w14:textId="77777777" w:rsidR="007B09F6" w:rsidRPr="006D0985" w:rsidRDefault="007B09F6" w:rsidP="00021C5E">
            <w:pPr>
              <w:pStyle w:val="Authornote"/>
            </w:pPr>
            <w:r w:rsidRPr="006D0985">
              <w:t>Copyright: Penguin Books</w:t>
            </w:r>
          </w:p>
          <w:p w14:paraId="402E6B1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FCF1577" w14:textId="77777777" w:rsidR="007B09F6" w:rsidRPr="006D0985" w:rsidRDefault="007B09F6" w:rsidP="00021C5E">
            <w:pPr>
              <w:pStyle w:val="Heading2"/>
            </w:pPr>
            <w:r w:rsidRPr="006D0985">
              <w:t>MUNICH AGREEMENT</w:t>
            </w:r>
          </w:p>
          <w:p w14:paraId="56775457" w14:textId="77777777" w:rsidR="007B09F6" w:rsidRPr="006D0985" w:rsidRDefault="00021C5E" w:rsidP="00021C5E">
            <w:pPr>
              <w:pStyle w:val="NormalfollowingH2"/>
            </w:pPr>
            <w:r>
              <w:t>T</w:t>
            </w:r>
            <w:r w:rsidR="007B09F6" w:rsidRPr="006D0985">
              <w:t xml:space="preserve">ranscription of </w:t>
            </w:r>
            <w:r>
              <w:t xml:space="preserve">the </w:t>
            </w:r>
            <w:r w:rsidR="007B09F6" w:rsidRPr="006D0985">
              <w:t xml:space="preserve">Munich Pact by Yale Law </w:t>
            </w:r>
            <w:r>
              <w:t xml:space="preserve">School </w:t>
            </w:r>
            <w:r w:rsidR="007B09F6" w:rsidRPr="006D0985">
              <w:t>&lt;http://avalon.law.yale.edu/imt/munich1.asp&gt;</w:t>
            </w:r>
          </w:p>
          <w:p w14:paraId="3AEB6CD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74BB48C6" w14:textId="77777777" w:rsidR="007B09F6" w:rsidRPr="006D0985" w:rsidRDefault="007B09F6" w:rsidP="00021C5E">
            <w:pPr>
              <w:pStyle w:val="Heading2"/>
            </w:pPr>
            <w:r w:rsidRPr="006D0985">
              <w:t>GRAHAM GREENE</w:t>
            </w:r>
          </w:p>
          <w:p w14:paraId="4FE3B782" w14:textId="77777777" w:rsidR="007B09F6" w:rsidRPr="006D0985" w:rsidRDefault="00021C5E" w:rsidP="00021C5E">
            <w:pPr>
              <w:pStyle w:val="NormalfollowingH2"/>
            </w:pPr>
            <w:r>
              <w:t>BBC iPlayer radio programme</w:t>
            </w:r>
            <w:r w:rsidR="007B09F6" w:rsidRPr="006D0985">
              <w:t xml:space="preserve"> </w:t>
            </w:r>
            <w:r w:rsidR="007B09F6" w:rsidRPr="006D0985">
              <w:rPr>
                <w:i/>
              </w:rPr>
              <w:t>Great Lives</w:t>
            </w:r>
            <w:r>
              <w:t>, on Greene</w:t>
            </w:r>
          </w:p>
          <w:p w14:paraId="6E03DF80" w14:textId="77777777" w:rsidR="007B09F6" w:rsidRPr="006D0985" w:rsidRDefault="007B09F6" w:rsidP="00021C5E">
            <w:pPr>
              <w:pStyle w:val="NormalfollowingH2"/>
            </w:pPr>
            <w:r w:rsidRPr="006D0985">
              <w:t>&lt;http://www.bbc.co.uk/iplayer/episode/b012wjd1/Great_Lives_Series_25_Graham_Greene/&gt;</w:t>
            </w:r>
          </w:p>
          <w:p w14:paraId="25A21335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5C7ACB2" w14:textId="77777777" w:rsidR="007B09F6" w:rsidRPr="006D0985" w:rsidRDefault="007B09F6" w:rsidP="00021C5E">
            <w:pPr>
              <w:pStyle w:val="Heading2"/>
            </w:pPr>
            <w:r w:rsidRPr="006D0985">
              <w:t>JAMES HANLEY</w:t>
            </w:r>
          </w:p>
          <w:p w14:paraId="68391DB3" w14:textId="77777777" w:rsidR="007B09F6" w:rsidRPr="006D0985" w:rsidRDefault="00021C5E" w:rsidP="00021C5E">
            <w:pPr>
              <w:pStyle w:val="NormalfollowingH2"/>
            </w:pPr>
            <w:r>
              <w:t>E</w:t>
            </w:r>
            <w:r w:rsidR="007B09F6" w:rsidRPr="006D0985">
              <w:t>ntry on the li</w:t>
            </w:r>
            <w:r>
              <w:t>fe and work of Hanley</w:t>
            </w:r>
          </w:p>
          <w:p w14:paraId="72355196" w14:textId="77777777" w:rsidR="00021C5E" w:rsidRDefault="007B09F6" w:rsidP="00021C5E">
            <w:pPr>
              <w:pStyle w:val="NormalfollowingH2"/>
            </w:pPr>
            <w:r w:rsidRPr="006D0985">
              <w:t>&lt;</w:t>
            </w:r>
            <w:r w:rsidR="00021C5E">
              <w:t xml:space="preserve"> </w:t>
            </w:r>
            <w:r w:rsidR="00021C5E" w:rsidRPr="00021C5E">
              <w:t>http://www.faber.co.uk/author/james-hanley/</w:t>
            </w:r>
            <w:r w:rsidR="00021C5E">
              <w:t xml:space="preserve">&gt; </w:t>
            </w:r>
          </w:p>
          <w:p w14:paraId="0287E779" w14:textId="77777777" w:rsidR="007B09F6" w:rsidRPr="006D0985" w:rsidRDefault="007B09F6" w:rsidP="00021C5E">
            <w:pPr>
              <w:pStyle w:val="Authornote"/>
            </w:pPr>
            <w:r w:rsidRPr="006D0985">
              <w:t>Copyright: Faber &amp; Faber</w:t>
            </w:r>
          </w:p>
          <w:p w14:paraId="32C7C9BA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592A3F7" w14:textId="77777777" w:rsidR="007B09F6" w:rsidRPr="006D0985" w:rsidRDefault="007B09F6" w:rsidP="00021C5E">
            <w:pPr>
              <w:pStyle w:val="Heading2"/>
            </w:pPr>
            <w:r w:rsidRPr="006D0985">
              <w:t>ROSE MACAULAY</w:t>
            </w:r>
          </w:p>
          <w:p w14:paraId="55A8F878" w14:textId="77777777" w:rsidR="007B09F6" w:rsidRPr="006D0985" w:rsidRDefault="00021C5E" w:rsidP="00B767D5">
            <w:pPr>
              <w:pStyle w:val="NormalfollowingH2"/>
            </w:pPr>
            <w:r>
              <w:lastRenderedPageBreak/>
              <w:t>Short</w:t>
            </w:r>
            <w:r w:rsidR="007B09F6" w:rsidRPr="006D0985">
              <w:t xml:space="preserve"> bibliographic en</w:t>
            </w:r>
            <w:r>
              <w:t>try on Macaulay by Virago Press</w:t>
            </w:r>
          </w:p>
          <w:p w14:paraId="4E510735" w14:textId="77777777" w:rsidR="007B09F6" w:rsidRPr="006D0985" w:rsidRDefault="007B09F6" w:rsidP="00B767D5">
            <w:pPr>
              <w:pStyle w:val="NormalfollowingH2"/>
            </w:pPr>
            <w:r w:rsidRPr="006D0985">
              <w:t>&lt;</w:t>
            </w:r>
            <w:commentRangeStart w:id="0"/>
            <w:r w:rsidRPr="006D0985">
              <w:t>http://www.virago.co.uk/author_results.asp?sf1=data&amp;st1=profile&amp;exp=J-K-LS-T-UM-N-O&amp;ref=e2007030616083445#bibliography</w:t>
            </w:r>
            <w:commentRangeEnd w:id="0"/>
            <w:r w:rsidR="00B767D5">
              <w:rPr>
                <w:rStyle w:val="CommentReference"/>
              </w:rPr>
              <w:commentReference w:id="0"/>
            </w:r>
            <w:r w:rsidRPr="006D0985">
              <w:t>&gt;</w:t>
            </w:r>
          </w:p>
          <w:p w14:paraId="158E6083" w14:textId="77777777" w:rsidR="007B09F6" w:rsidRPr="006D0985" w:rsidRDefault="007B09F6" w:rsidP="00B767D5">
            <w:pPr>
              <w:pStyle w:val="Authornote"/>
            </w:pPr>
            <w:r w:rsidRPr="006D0985">
              <w:t>Copyright: Virago Press</w:t>
            </w:r>
          </w:p>
          <w:p w14:paraId="1219366B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6C495C84" w14:textId="77777777" w:rsidR="007B09F6" w:rsidRPr="006D0985" w:rsidRDefault="007B09F6" w:rsidP="00B767D5">
            <w:pPr>
              <w:pStyle w:val="Heading2"/>
            </w:pPr>
            <w:r w:rsidRPr="006D0985">
              <w:t>DYLAN THOMAS</w:t>
            </w:r>
          </w:p>
          <w:p w14:paraId="556F3641" w14:textId="77777777" w:rsidR="007B09F6" w:rsidRPr="006D0985" w:rsidRDefault="00B767D5" w:rsidP="00B767D5">
            <w:pPr>
              <w:pStyle w:val="NormalfollowingH2"/>
            </w:pPr>
            <w:r>
              <w:t xml:space="preserve">Thomas’s official website </w:t>
            </w:r>
            <w:r w:rsidR="007B09F6" w:rsidRPr="006D0985">
              <w:t>&lt;</w:t>
            </w:r>
            <w:r>
              <w:t xml:space="preserve"> </w:t>
            </w:r>
            <w:r w:rsidRPr="00B767D5">
              <w:t xml:space="preserve">http://www.dylanthomas.com </w:t>
            </w:r>
            <w:r w:rsidR="007B09F6" w:rsidRPr="006D0985">
              <w:t>&gt;</w:t>
            </w:r>
          </w:p>
          <w:p w14:paraId="268130A9" w14:textId="77777777" w:rsidR="007B09F6" w:rsidRPr="006D0985" w:rsidRDefault="007B09F6" w:rsidP="00B767D5">
            <w:pPr>
              <w:pStyle w:val="Authornote"/>
            </w:pPr>
            <w:r w:rsidRPr="006D0985">
              <w:t>Copyright: City and Council of Swansea</w:t>
            </w:r>
          </w:p>
          <w:p w14:paraId="45347D1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09AFAFF4" w14:textId="77777777" w:rsidR="007B09F6" w:rsidRPr="006D0985" w:rsidRDefault="007B09F6" w:rsidP="00B767D5">
            <w:pPr>
              <w:pStyle w:val="Heading2"/>
            </w:pPr>
            <w:r w:rsidRPr="006D0985">
              <w:t>LOUIS MACNEICE</w:t>
            </w:r>
          </w:p>
          <w:p w14:paraId="33FDD9E4" w14:textId="77777777" w:rsidR="007B09F6" w:rsidRPr="006D0985" w:rsidRDefault="00B767D5" w:rsidP="00B767D5">
            <w:pPr>
              <w:pStyle w:val="NormalfollowingH2"/>
            </w:pPr>
            <w:r>
              <w:t>E</w:t>
            </w:r>
            <w:r w:rsidR="007B09F6" w:rsidRPr="006D0985">
              <w:t>ntry on MacNeice on Poet</w:t>
            </w:r>
            <w:r>
              <w:t>ry Archive with audio recording</w:t>
            </w:r>
          </w:p>
          <w:p w14:paraId="2C9CC6C9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&lt;http://www.poetryarchive.org/poetryarchive/singlePoet.do?poetId=1559&gt;</w:t>
            </w:r>
          </w:p>
          <w:p w14:paraId="1582E763" w14:textId="77777777" w:rsidR="007B09F6" w:rsidRPr="006D0985" w:rsidRDefault="007B09F6" w:rsidP="00B767D5">
            <w:pPr>
              <w:pStyle w:val="Authornote"/>
            </w:pPr>
            <w:r w:rsidRPr="006D0985">
              <w:t>Copyright: The Poetry Archive</w:t>
            </w:r>
          </w:p>
          <w:p w14:paraId="59F376B0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6C1D20D7" w14:textId="77777777" w:rsidR="007B09F6" w:rsidRPr="006D0985" w:rsidRDefault="007B09F6" w:rsidP="00B767D5">
            <w:pPr>
              <w:pStyle w:val="Heading2"/>
            </w:pPr>
            <w:r w:rsidRPr="006D0985">
              <w:t>T. S. ELIOT</w:t>
            </w:r>
          </w:p>
          <w:p w14:paraId="3481CF51" w14:textId="77777777" w:rsidR="007B09F6" w:rsidRPr="006D0985" w:rsidRDefault="00B767D5" w:rsidP="00B767D5">
            <w:pPr>
              <w:pStyle w:val="NormalfollowingH2"/>
            </w:pPr>
            <w:r>
              <w:t>Biography</w:t>
            </w:r>
            <w:r w:rsidR="007B09F6" w:rsidRPr="006D0985">
              <w:t xml:space="preserve"> and image of Eliot on websi</w:t>
            </w:r>
            <w:r>
              <w:t>te of Academy of American Poets</w:t>
            </w:r>
          </w:p>
          <w:p w14:paraId="72FB2FF6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&lt;http://www.poets.org/poet.php/prmPID/18&gt;</w:t>
            </w:r>
          </w:p>
          <w:p w14:paraId="296BF2E5" w14:textId="77777777" w:rsidR="007B09F6" w:rsidRPr="006D0985" w:rsidRDefault="007B09F6" w:rsidP="00B767D5">
            <w:pPr>
              <w:pStyle w:val="Authornote"/>
            </w:pPr>
            <w:r w:rsidRPr="006D0985">
              <w:t>Copyright: The Academy of American Poets</w:t>
            </w:r>
          </w:p>
          <w:p w14:paraId="2D51FEDA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DAACBDC" w14:textId="77777777" w:rsidR="007B09F6" w:rsidRPr="006D0985" w:rsidRDefault="007B09F6" w:rsidP="00B767D5">
            <w:pPr>
              <w:pStyle w:val="Heading2"/>
            </w:pPr>
            <w:r w:rsidRPr="006D0985">
              <w:t>‘LITTLE GIDDING’</w:t>
            </w:r>
          </w:p>
          <w:p w14:paraId="5C5B8884" w14:textId="77777777" w:rsidR="007B09F6" w:rsidRPr="006D0985" w:rsidRDefault="00B767D5" w:rsidP="00B767D5">
            <w:pPr>
              <w:pStyle w:val="NormalfollowingH2"/>
            </w:pPr>
            <w:r>
              <w:t xml:space="preserve">Entry on </w:t>
            </w:r>
            <w:r w:rsidR="007B09F6" w:rsidRPr="006D0985">
              <w:t>Eliot</w:t>
            </w:r>
            <w:r>
              <w:t xml:space="preserve">’s relationship with Little </w:t>
            </w:r>
            <w:proofErr w:type="spellStart"/>
            <w:r>
              <w:t>Gidding</w:t>
            </w:r>
            <w:proofErr w:type="spellEnd"/>
            <w:r w:rsidR="007B09F6" w:rsidRPr="006D0985">
              <w:t xml:space="preserve"> via the website of Saint John’s Church in Little </w:t>
            </w:r>
            <w:proofErr w:type="spellStart"/>
            <w:r w:rsidR="007B09F6" w:rsidRPr="006D0985">
              <w:t>Gidding</w:t>
            </w:r>
            <w:proofErr w:type="spellEnd"/>
            <w:r w:rsidR="007B09F6" w:rsidRPr="006D0985">
              <w:t>)</w:t>
            </w:r>
          </w:p>
          <w:p w14:paraId="3E9128BD" w14:textId="77777777" w:rsidR="007B09F6" w:rsidRPr="006D0985" w:rsidRDefault="007B09F6" w:rsidP="00B767D5">
            <w:pPr>
              <w:pStyle w:val="NormalfollowingH2"/>
            </w:pPr>
            <w:r w:rsidRPr="006D0985">
              <w:t>&lt;http://www.littlegiddingchurch.org.uk/lgchtmlfiles/lgpeople2.html&gt;</w:t>
            </w:r>
          </w:p>
          <w:p w14:paraId="61D4AD01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6FDF11B" w14:textId="77777777" w:rsidR="007B09F6" w:rsidRPr="006D0985" w:rsidRDefault="007B09F6" w:rsidP="00B767D5">
            <w:pPr>
              <w:pStyle w:val="Heading2"/>
            </w:pPr>
            <w:r w:rsidRPr="006D0985">
              <w:t>FABER &amp; FABER</w:t>
            </w:r>
          </w:p>
          <w:p w14:paraId="4717684F" w14:textId="77777777" w:rsidR="007B09F6" w:rsidRPr="006D0985" w:rsidRDefault="007B09F6" w:rsidP="00B767D5">
            <w:pPr>
              <w:pStyle w:val="NormalfollowingH2"/>
            </w:pPr>
            <w:r w:rsidRPr="006D0985">
              <w:t>Faber</w:t>
            </w:r>
            <w:r w:rsidR="00B767D5">
              <w:t xml:space="preserve"> &amp; and Faber’s official history </w:t>
            </w:r>
            <w:r w:rsidRPr="006D0985">
              <w:t>&lt;</w:t>
            </w:r>
            <w:r w:rsidR="00B767D5">
              <w:t xml:space="preserve"> </w:t>
            </w:r>
            <w:r w:rsidR="00B767D5" w:rsidRPr="00B767D5">
              <w:t>http://www.faber.co.uk/about-faber</w:t>
            </w:r>
            <w:r w:rsidR="00B767D5">
              <w:t>&gt;</w:t>
            </w:r>
          </w:p>
          <w:p w14:paraId="68096DD2" w14:textId="77777777" w:rsidR="007B09F6" w:rsidRPr="006D0985" w:rsidRDefault="007B09F6" w:rsidP="00B767D5">
            <w:pPr>
              <w:pStyle w:val="Authornote"/>
            </w:pPr>
            <w:r w:rsidRPr="006D0985">
              <w:t>Copyright: Faber &amp; Faber</w:t>
            </w:r>
          </w:p>
          <w:p w14:paraId="4CC70A4C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0AE2ECDD" w14:textId="77777777" w:rsidR="007B09F6" w:rsidRPr="006D0985" w:rsidRDefault="007B09F6" w:rsidP="00B767D5">
            <w:pPr>
              <w:pStyle w:val="Heading2"/>
            </w:pPr>
            <w:r w:rsidRPr="006D0985">
              <w:t>H. D.</w:t>
            </w:r>
          </w:p>
          <w:p w14:paraId="3EA5994D" w14:textId="77777777" w:rsidR="007B09F6" w:rsidRPr="006D0985" w:rsidRDefault="00B767D5" w:rsidP="00B767D5">
            <w:pPr>
              <w:pStyle w:val="NormalfollowingH2"/>
            </w:pPr>
            <w:r>
              <w:t>B</w:t>
            </w:r>
            <w:r w:rsidR="007B09F6" w:rsidRPr="006D0985">
              <w:t>rief biography and image of H. D. on website of Academy of American Poets</w:t>
            </w:r>
          </w:p>
          <w:p w14:paraId="71F6EF98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&lt;http://www.poets.org/poet.php/prmPID/234&gt;</w:t>
            </w:r>
          </w:p>
          <w:p w14:paraId="29528525" w14:textId="77777777" w:rsidR="007B09F6" w:rsidRPr="006D0985" w:rsidRDefault="007B09F6" w:rsidP="00B767D5">
            <w:pPr>
              <w:pStyle w:val="Authornote"/>
            </w:pPr>
            <w:r w:rsidRPr="006D0985">
              <w:t>Copyright: The Academy of American Poets</w:t>
            </w:r>
          </w:p>
          <w:p w14:paraId="5DCA97B5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02AEE98" w14:textId="77777777" w:rsidR="007B09F6" w:rsidRPr="006D0985" w:rsidRDefault="007B09F6" w:rsidP="00B767D5">
            <w:pPr>
              <w:pStyle w:val="Heading2"/>
            </w:pPr>
            <w:r w:rsidRPr="006D0985">
              <w:t>PSYCHOANALYSIS</w:t>
            </w:r>
          </w:p>
          <w:p w14:paraId="4A101004" w14:textId="77777777" w:rsidR="007B09F6" w:rsidRPr="006D0985" w:rsidRDefault="00B767D5" w:rsidP="00076749">
            <w:pPr>
              <w:pStyle w:val="NormalfollowingH2"/>
            </w:pPr>
            <w:r>
              <w:t>B</w:t>
            </w:r>
            <w:r w:rsidR="007B09F6" w:rsidRPr="006D0985">
              <w:t>ibliography on psychoanalysis by Professor John Forres</w:t>
            </w:r>
            <w:r>
              <w:t>ter</w:t>
            </w:r>
          </w:p>
          <w:p w14:paraId="6543384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lastRenderedPageBreak/>
              <w:t>&lt;http://www.hps.cam.ac.uk/research/hpp.html&gt;</w:t>
            </w:r>
          </w:p>
          <w:p w14:paraId="5ED2D8ED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9D8F3D5" w14:textId="77777777" w:rsidR="007B09F6" w:rsidRPr="006D0985" w:rsidRDefault="007B09F6" w:rsidP="00076749">
            <w:pPr>
              <w:pStyle w:val="Heading2"/>
            </w:pPr>
            <w:r w:rsidRPr="006D0985">
              <w:t>PROPAGANDA</w:t>
            </w:r>
          </w:p>
          <w:p w14:paraId="730F1641" w14:textId="77777777" w:rsidR="007B09F6" w:rsidRPr="006D0985" w:rsidRDefault="00076749" w:rsidP="00076749">
            <w:pPr>
              <w:pStyle w:val="NormalfollowingH2"/>
            </w:pPr>
            <w:r>
              <w:t>P</w:t>
            </w:r>
            <w:r w:rsidR="007B09F6" w:rsidRPr="006D0985">
              <w:t>ropaganda art holding</w:t>
            </w:r>
            <w:r>
              <w:t>s at the National Archives, Kew</w:t>
            </w:r>
          </w:p>
          <w:p w14:paraId="24D5C0B0" w14:textId="77777777" w:rsidR="007B09F6" w:rsidRPr="006D0985" w:rsidRDefault="007B09F6" w:rsidP="00076749">
            <w:pPr>
              <w:pStyle w:val="NormalfollowingH2"/>
            </w:pPr>
            <w:r w:rsidRPr="006D0985">
              <w:t>&lt;http://www.nationalarchives.gov.uk/theartofwar/prop/&gt;</w:t>
            </w:r>
            <w:bookmarkStart w:id="1" w:name="_GoBack"/>
            <w:bookmarkEnd w:id="1"/>
          </w:p>
          <w:p w14:paraId="374DEA31" w14:textId="77777777" w:rsidR="007B09F6" w:rsidRPr="006D0985" w:rsidRDefault="007B09F6" w:rsidP="00C44D7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235A7" w:rsidRPr="006D0985" w14:paraId="24890CA1" w14:textId="77777777" w:rsidTr="00E547C9">
        <w:tc>
          <w:tcPr>
            <w:tcW w:w="9016" w:type="dxa"/>
            <w:shd w:val="clear" w:color="auto" w:fill="auto"/>
          </w:tcPr>
          <w:p w14:paraId="78B88BDC" w14:textId="77777777" w:rsidR="003235A7" w:rsidRPr="006D0985" w:rsidRDefault="003235A7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6D0985">
              <w:rPr>
                <w:rFonts w:asciiTheme="minorHAnsi" w:hAnsiTheme="minorHAnsi"/>
              </w:rPr>
              <w:t>:</w:t>
            </w:r>
          </w:p>
          <w:p w14:paraId="5ADA6A4F" w14:textId="77777777" w:rsidR="007B09F6" w:rsidRPr="006D0985" w:rsidRDefault="00724894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57925636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Hew77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(Hewison)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082D4E6A" w14:textId="77777777" w:rsidR="007B09F6" w:rsidRPr="006D0985" w:rsidRDefault="00724894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7856111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Mac07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(MacKay)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4D25F9B2" w14:textId="77777777" w:rsidR="007B09F6" w:rsidRPr="006D0985" w:rsidRDefault="00724894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272866981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Mel11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(Mellor)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44E8FC8D" w14:textId="77777777" w:rsidR="007B09F6" w:rsidRPr="006D0985" w:rsidRDefault="00724894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521200697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Raw00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(Rawlinson)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  <w:p w14:paraId="392D93BA" w14:textId="77777777" w:rsidR="00333D56" w:rsidRPr="006D0985" w:rsidRDefault="00724894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-1237774062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instrText xml:space="preserve"> CITATION Sto07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 w:cs="Arial"/>
                    <w:noProof/>
                    <w:lang w:val="en-CA"/>
                  </w:rPr>
                  <w:t>(Stonebridge)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</w:tc>
      </w:tr>
    </w:tbl>
    <w:p w14:paraId="38B64FF6" w14:textId="77777777" w:rsidR="00C27FAB" w:rsidRPr="006D0985" w:rsidRDefault="00C27FAB" w:rsidP="00B33145">
      <w:pPr>
        <w:rPr>
          <w:rFonts w:asciiTheme="minorHAnsi" w:hAnsiTheme="minorHAnsi"/>
        </w:rPr>
      </w:pPr>
    </w:p>
    <w:sectPr w:rsidR="00C27FAB" w:rsidRPr="006D098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oline Winter" w:date="2016-05-09T09:42:00Z" w:initials="CW">
    <w:p w14:paraId="4526512E" w14:textId="77777777" w:rsidR="00B767D5" w:rsidRDefault="00B767D5">
      <w:pPr>
        <w:pStyle w:val="CommentText"/>
      </w:pPr>
      <w:r>
        <w:rPr>
          <w:rStyle w:val="CommentReference"/>
        </w:rPr>
        <w:annotationRef/>
      </w:r>
      <w:r>
        <w:t>Broken link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26512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1CA3E" w14:textId="77777777" w:rsidR="00724894" w:rsidRDefault="00724894" w:rsidP="007A0D55">
      <w:pPr>
        <w:spacing w:after="0" w:line="240" w:lineRule="auto"/>
      </w:pPr>
      <w:r>
        <w:separator/>
      </w:r>
    </w:p>
  </w:endnote>
  <w:endnote w:type="continuationSeparator" w:id="0">
    <w:p w14:paraId="24C7EBD6" w14:textId="77777777" w:rsidR="00724894" w:rsidRDefault="007248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77E91" w14:textId="77777777" w:rsidR="00724894" w:rsidRDefault="00724894" w:rsidP="007A0D55">
      <w:pPr>
        <w:spacing w:after="0" w:line="240" w:lineRule="auto"/>
      </w:pPr>
      <w:r>
        <w:separator/>
      </w:r>
    </w:p>
  </w:footnote>
  <w:footnote w:type="continuationSeparator" w:id="0">
    <w:p w14:paraId="6453AE06" w14:textId="77777777" w:rsidR="00724894" w:rsidRDefault="007248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E9631" w14:textId="77777777" w:rsidR="00B767D5" w:rsidRDefault="00B767D5">
    <w:pPr>
      <w:pStyle w:val="Header"/>
    </w:pPr>
    <w:r w:rsidRPr="00E547C9">
      <w:rPr>
        <w:b/>
        <w:color w:val="7F7F7F"/>
      </w:rPr>
      <w:t>Taylor &amp; Francis</w:t>
    </w:r>
    <w:r w:rsidRPr="00E547C9">
      <w:rPr>
        <w:color w:val="7F7F7F"/>
      </w:rPr>
      <w:t xml:space="preserve"> – </w:t>
    </w:r>
    <w:proofErr w:type="spellStart"/>
    <w:r w:rsidRPr="00E547C9">
      <w:rPr>
        <w:i/>
        <w:color w:val="7F7F7F"/>
      </w:rPr>
      <w:t>Encyclopedia</w:t>
    </w:r>
    <w:proofErr w:type="spellEnd"/>
    <w:r w:rsidRPr="00E547C9">
      <w:rPr>
        <w:i/>
        <w:color w:val="7F7F7F"/>
      </w:rPr>
      <w:t xml:space="preserve"> of Modernism</w:t>
    </w:r>
  </w:p>
  <w:p w14:paraId="2BB4AE4B" w14:textId="77777777" w:rsidR="00B767D5" w:rsidRDefault="00B7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C9"/>
    <w:rsid w:val="00021C5E"/>
    <w:rsid w:val="00032559"/>
    <w:rsid w:val="00052040"/>
    <w:rsid w:val="00076749"/>
    <w:rsid w:val="000B25AE"/>
    <w:rsid w:val="000B55AB"/>
    <w:rsid w:val="000D24DC"/>
    <w:rsid w:val="000E467A"/>
    <w:rsid w:val="000E5FD8"/>
    <w:rsid w:val="00101B2E"/>
    <w:rsid w:val="00116FA0"/>
    <w:rsid w:val="0015114C"/>
    <w:rsid w:val="001911D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D5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54C"/>
    <w:rsid w:val="00590035"/>
    <w:rsid w:val="005B177E"/>
    <w:rsid w:val="005B3921"/>
    <w:rsid w:val="005F26D7"/>
    <w:rsid w:val="005F5450"/>
    <w:rsid w:val="006B4703"/>
    <w:rsid w:val="006D0412"/>
    <w:rsid w:val="006D0985"/>
    <w:rsid w:val="00724894"/>
    <w:rsid w:val="007411B9"/>
    <w:rsid w:val="00780D95"/>
    <w:rsid w:val="00780DC7"/>
    <w:rsid w:val="007A0D55"/>
    <w:rsid w:val="007B09F6"/>
    <w:rsid w:val="007B3377"/>
    <w:rsid w:val="007E5F44"/>
    <w:rsid w:val="008027A1"/>
    <w:rsid w:val="00821DE3"/>
    <w:rsid w:val="00846CE1"/>
    <w:rsid w:val="008A5B87"/>
    <w:rsid w:val="00922950"/>
    <w:rsid w:val="00975C4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67D5"/>
    <w:rsid w:val="00BC39C9"/>
    <w:rsid w:val="00BE5BF7"/>
    <w:rsid w:val="00BF40E1"/>
    <w:rsid w:val="00C27FAB"/>
    <w:rsid w:val="00C358D4"/>
    <w:rsid w:val="00C44D78"/>
    <w:rsid w:val="00C6296B"/>
    <w:rsid w:val="00CC586D"/>
    <w:rsid w:val="00CF1542"/>
    <w:rsid w:val="00CF3EC5"/>
    <w:rsid w:val="00D4776E"/>
    <w:rsid w:val="00D656DA"/>
    <w:rsid w:val="00D83300"/>
    <w:rsid w:val="00DC6B48"/>
    <w:rsid w:val="00DF01B0"/>
    <w:rsid w:val="00E547C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4FE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38A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1C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5E"/>
    <w:rPr>
      <w:rFonts w:ascii="Lucida Grande" w:hAnsi="Lucida Grande" w:cs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021C5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767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767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7D5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67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7D5"/>
    <w:rPr>
      <w:b/>
      <w:bCs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semiHidden/>
    <w:rsid w:val="000E5F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0E5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vads.ac.uk/large.php?uid=64330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Hew77</b:Tag>
    <b:SourceType>Book</b:SourceType>
    <b:Guid>{C2508AC9-A267-4992-9376-D49D765AB569}</b:Guid>
    <b:Author>
      <b:Author>
        <b:NameList>
          <b:Person>
            <b:Last>Hewison</b:Last>
            <b:First>Robert</b:First>
          </b:Person>
        </b:NameList>
      </b:Author>
    </b:Author>
    <b:Title>Under Siege: Literary Life in London 1939-1945</b:Title>
    <b:Year>1977</b:Year>
    <b:City>Newton Abbot</b:City>
    <b:Publisher>Weidenfeld &amp; Nicolson</b:Publisher>
    <b:RefOrder>1</b:RefOrder>
  </b:Source>
  <b:Source>
    <b:Tag>Mac07</b:Tag>
    <b:SourceType>Book</b:SourceType>
    <b:Guid>{B172B479-091F-487A-A906-A9206C9D4000}</b:Guid>
    <b:Author>
      <b:Author>
        <b:NameList>
          <b:Person>
            <b:Last>MacKay</b:Last>
            <b:First>Marina</b:First>
          </b:Person>
        </b:NameList>
      </b:Author>
    </b:Author>
    <b:Title>Modernism and World War II</b:Title>
    <b:Year>2007</b:Year>
    <b:City>Cambridge</b:City>
    <b:Publisher>Cambridge University Press</b:Publisher>
    <b:RefOrder>2</b:RefOrder>
  </b:Source>
  <b:Source>
    <b:Tag>Mel11</b:Tag>
    <b:SourceType>Book</b:SourceType>
    <b:Guid>{DDE737BB-8529-479C-8C3B-C6DFC08180AF}</b:Guid>
    <b:Author>
      <b:Author>
        <b:NameList>
          <b:Person>
            <b:Last>Mellor</b:Last>
            <b:First>Leo</b:First>
          </b:Person>
        </b:NameList>
      </b:Author>
    </b:Author>
    <b:Title>Reading the Ruins: Modernism, Bombsuits and British Culture</b:Title>
    <b:Year>2011</b:Year>
    <b:City>Cambridge</b:City>
    <b:Publisher>Cambridge University Press</b:Publisher>
    <b:RefOrder>3</b:RefOrder>
  </b:Source>
  <b:Source>
    <b:Tag>Raw00</b:Tag>
    <b:SourceType>Book</b:SourceType>
    <b:Guid>{99B470C8-4C78-424B-B667-2C81E74E3FA1}</b:Guid>
    <b:Author>
      <b:Author>
        <b:NameList>
          <b:Person>
            <b:Last>Rawlinson</b:Last>
            <b:First>Mark</b:First>
          </b:Person>
        </b:NameList>
      </b:Author>
    </b:Author>
    <b:Title>British Writing of the Second World War</b:Title>
    <b:Year>2000</b:Year>
    <b:City>Oxford</b:City>
    <b:Publisher>Clarendon Press</b:Publisher>
    <b:RefOrder>4</b:RefOrder>
  </b:Source>
  <b:Source>
    <b:Tag>Sto07</b:Tag>
    <b:SourceType>Book</b:SourceType>
    <b:Guid>{49FB2CA1-F28A-45D7-B49D-4471F7B19572}</b:Guid>
    <b:Author>
      <b:Author>
        <b:NameList>
          <b:Person>
            <b:Last>Stonebridge</b:Last>
            <b:First>Lyndsey</b:First>
          </b:Person>
        </b:NameList>
      </b:Author>
    </b:Author>
    <b:Title>The Writing of Anxiety: Imagining Wartime in Mid-Century British Culture</b:Title>
    <b:Year>2007</b:Year>
    <b:City>Basingstoke</b:City>
    <b:Publisher>Palgrave Macmillan</b:Publisher>
    <b:RefOrder>5</b:RefOrder>
  </b:Source>
</b:Sources>
</file>

<file path=customXml/itemProps1.xml><?xml version="1.0" encoding="utf-8"?>
<ds:datastoreItem xmlns:ds="http://schemas.openxmlformats.org/officeDocument/2006/customXml" ds:itemID="{6D4CFDC4-9E6E-BA49-9FB0-658B1662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C:\Users\RachelleAnn\Desktop\Routledge Enyclopedia of Modernism Word Template.dotx</Template>
  <TotalTime>23</TotalTime>
  <Pages>5</Pages>
  <Words>1199</Words>
  <Characters>6838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13</cp:revision>
  <dcterms:created xsi:type="dcterms:W3CDTF">2016-03-06T02:28:00Z</dcterms:created>
  <dcterms:modified xsi:type="dcterms:W3CDTF">2016-07-02T04:43:00Z</dcterms:modified>
</cp:coreProperties>
</file>