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238F9F" w14:textId="77777777" w:rsidTr="00922950">
        <w:tc>
          <w:tcPr>
            <w:tcW w:w="491" w:type="dxa"/>
            <w:vMerge w:val="restart"/>
            <w:shd w:val="clear" w:color="auto" w:fill="A6A6A6" w:themeFill="background1" w:themeFillShade="A6"/>
            <w:textDirection w:val="btLr"/>
          </w:tcPr>
          <w:p w14:paraId="6218F9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9747DEF1D06A469AA0C5301B8805D5"/>
            </w:placeholder>
            <w:showingPlcHdr/>
            <w:dropDownList>
              <w:listItem w:displayText="Dr." w:value="Dr."/>
              <w:listItem w:displayText="Prof." w:value="Prof."/>
            </w:dropDownList>
          </w:sdtPr>
          <w:sdtEndPr/>
          <w:sdtContent>
            <w:tc>
              <w:tcPr>
                <w:tcW w:w="1259" w:type="dxa"/>
              </w:tcPr>
              <w:p w14:paraId="731A863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6DB11C21FAF84ABFBD821D01AABE55"/>
            </w:placeholder>
            <w:text/>
          </w:sdtPr>
          <w:sdtEndPr/>
          <w:sdtContent>
            <w:tc>
              <w:tcPr>
                <w:tcW w:w="2073" w:type="dxa"/>
              </w:tcPr>
              <w:p w14:paraId="5B9B9EEE" w14:textId="77777777" w:rsidR="00B574C9" w:rsidRDefault="00183FA5" w:rsidP="00183FA5">
                <w:r>
                  <w:t>Christian</w:t>
                </w:r>
              </w:p>
            </w:tc>
          </w:sdtContent>
        </w:sdt>
        <w:sdt>
          <w:sdtPr>
            <w:alias w:val="Middle name"/>
            <w:tag w:val="authorMiddleName"/>
            <w:id w:val="-2076034781"/>
            <w:placeholder>
              <w:docPart w:val="8EBA554D05596E4A8C1539911899EF75"/>
            </w:placeholder>
            <w:showingPlcHdr/>
            <w:text/>
          </w:sdtPr>
          <w:sdtEndPr/>
          <w:sdtContent>
            <w:tc>
              <w:tcPr>
                <w:tcW w:w="2551" w:type="dxa"/>
              </w:tcPr>
              <w:p w14:paraId="7C2CFE14" w14:textId="77777777" w:rsidR="00B574C9" w:rsidRDefault="00B574C9" w:rsidP="00922950">
                <w:r>
                  <w:rPr>
                    <w:rStyle w:val="PlaceholderText"/>
                  </w:rPr>
                  <w:t>[Middle name]</w:t>
                </w:r>
              </w:p>
            </w:tc>
          </w:sdtContent>
        </w:sdt>
        <w:sdt>
          <w:sdtPr>
            <w:alias w:val="Last name"/>
            <w:tag w:val="authorLastName"/>
            <w:id w:val="-1088529830"/>
            <w:placeholder>
              <w:docPart w:val="FCDB9308070490499B3DFAC95E38D53D"/>
            </w:placeholder>
            <w:text/>
          </w:sdtPr>
          <w:sdtEndPr/>
          <w:sdtContent>
            <w:tc>
              <w:tcPr>
                <w:tcW w:w="2642" w:type="dxa"/>
              </w:tcPr>
              <w:p w14:paraId="651C3B80" w14:textId="77777777" w:rsidR="00B574C9" w:rsidRDefault="00183FA5" w:rsidP="00183FA5">
                <w:r>
                  <w:t>Howard</w:t>
                </w:r>
              </w:p>
            </w:tc>
          </w:sdtContent>
        </w:sdt>
      </w:tr>
      <w:tr w:rsidR="00B574C9" w14:paraId="4C650A12" w14:textId="77777777" w:rsidTr="001A6A06">
        <w:trPr>
          <w:trHeight w:val="986"/>
        </w:trPr>
        <w:tc>
          <w:tcPr>
            <w:tcW w:w="491" w:type="dxa"/>
            <w:vMerge/>
            <w:shd w:val="clear" w:color="auto" w:fill="A6A6A6" w:themeFill="background1" w:themeFillShade="A6"/>
          </w:tcPr>
          <w:p w14:paraId="7A496C5F" w14:textId="77777777" w:rsidR="00B574C9" w:rsidRPr="001A6A06" w:rsidRDefault="00B574C9" w:rsidP="00CF1542">
            <w:pPr>
              <w:jc w:val="center"/>
              <w:rPr>
                <w:b/>
                <w:color w:val="FFFFFF" w:themeColor="background1"/>
              </w:rPr>
            </w:pPr>
          </w:p>
        </w:tc>
        <w:sdt>
          <w:sdtPr>
            <w:alias w:val="Biography"/>
            <w:tag w:val="authorBiography"/>
            <w:id w:val="938807824"/>
            <w:placeholder>
              <w:docPart w:val="C1BA50C7482E704EA3A0E7EE19C67FE8"/>
            </w:placeholder>
            <w:showingPlcHdr/>
          </w:sdtPr>
          <w:sdtEndPr/>
          <w:sdtContent>
            <w:tc>
              <w:tcPr>
                <w:tcW w:w="8525" w:type="dxa"/>
                <w:gridSpan w:val="4"/>
              </w:tcPr>
              <w:p w14:paraId="6DCF7FC1" w14:textId="77777777" w:rsidR="00B574C9" w:rsidRDefault="00B574C9" w:rsidP="00922950">
                <w:r>
                  <w:rPr>
                    <w:rStyle w:val="PlaceholderText"/>
                  </w:rPr>
                  <w:t>[Enter your biography]</w:t>
                </w:r>
              </w:p>
            </w:tc>
          </w:sdtContent>
        </w:sdt>
      </w:tr>
      <w:tr w:rsidR="00B574C9" w14:paraId="3B494BE1" w14:textId="77777777" w:rsidTr="001A6A06">
        <w:trPr>
          <w:trHeight w:val="986"/>
        </w:trPr>
        <w:tc>
          <w:tcPr>
            <w:tcW w:w="491" w:type="dxa"/>
            <w:vMerge/>
            <w:shd w:val="clear" w:color="auto" w:fill="A6A6A6" w:themeFill="background1" w:themeFillShade="A6"/>
          </w:tcPr>
          <w:p w14:paraId="5B403139" w14:textId="77777777" w:rsidR="00B574C9" w:rsidRPr="001A6A06" w:rsidRDefault="00B574C9" w:rsidP="00CF1542">
            <w:pPr>
              <w:jc w:val="center"/>
              <w:rPr>
                <w:b/>
                <w:color w:val="FFFFFF" w:themeColor="background1"/>
              </w:rPr>
            </w:pPr>
          </w:p>
        </w:tc>
        <w:sdt>
          <w:sdtPr>
            <w:alias w:val="Affiliation"/>
            <w:tag w:val="affiliation"/>
            <w:id w:val="2012937915"/>
            <w:placeholder>
              <w:docPart w:val="61251B50EF35E14989E6C4A5E6B4D55E"/>
            </w:placeholder>
            <w:text/>
          </w:sdtPr>
          <w:sdtEndPr/>
          <w:sdtContent>
            <w:tc>
              <w:tcPr>
                <w:tcW w:w="8525" w:type="dxa"/>
                <w:gridSpan w:val="4"/>
              </w:tcPr>
              <w:p w14:paraId="48AD4BFF" w14:textId="77777777" w:rsidR="00B574C9" w:rsidRDefault="00183FA5" w:rsidP="00183FA5">
                <w:r>
                  <w:t>University of Virginia</w:t>
                </w:r>
              </w:p>
            </w:tc>
          </w:sdtContent>
        </w:sdt>
      </w:tr>
    </w:tbl>
    <w:p w14:paraId="05F0D3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F20F40" w14:textId="77777777" w:rsidTr="00244BB0">
        <w:tc>
          <w:tcPr>
            <w:tcW w:w="9016" w:type="dxa"/>
            <w:shd w:val="clear" w:color="auto" w:fill="A6A6A6" w:themeFill="background1" w:themeFillShade="A6"/>
            <w:tcMar>
              <w:top w:w="113" w:type="dxa"/>
              <w:bottom w:w="113" w:type="dxa"/>
            </w:tcMar>
          </w:tcPr>
          <w:p w14:paraId="02E32A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57AC73" w14:textId="77777777" w:rsidTr="003F0D73">
        <w:sdt>
          <w:sdtPr>
            <w:rPr>
              <w:b/>
            </w:rPr>
            <w:alias w:val="Article headword"/>
            <w:tag w:val="articleHeadword"/>
            <w:id w:val="-361440020"/>
            <w:placeholder>
              <w:docPart w:val="E4203BD3DA18A441B3007D548F87B52D"/>
            </w:placeholder>
            <w:text/>
          </w:sdtPr>
          <w:sdtEndPr/>
          <w:sdtContent>
            <w:tc>
              <w:tcPr>
                <w:tcW w:w="9016" w:type="dxa"/>
                <w:tcMar>
                  <w:top w:w="113" w:type="dxa"/>
                  <w:bottom w:w="113" w:type="dxa"/>
                </w:tcMar>
              </w:tcPr>
              <w:p w14:paraId="643FE597" w14:textId="0E97C05D" w:rsidR="003F0D73" w:rsidRPr="00FB589A" w:rsidRDefault="00183FA5" w:rsidP="00183FA5">
                <w:pPr>
                  <w:rPr>
                    <w:b/>
                  </w:rPr>
                </w:pPr>
                <w:r>
                  <w:rPr>
                    <w:b/>
                  </w:rPr>
                  <w:t>Werfel, Franz</w:t>
                </w:r>
                <w:r w:rsidR="005B4917">
                  <w:rPr>
                    <w:b/>
                  </w:rPr>
                  <w:t xml:space="preserve"> (1890-1945)</w:t>
                </w:r>
              </w:p>
            </w:tc>
          </w:sdtContent>
        </w:sdt>
      </w:tr>
      <w:tr w:rsidR="00464699" w14:paraId="48FAE88A" w14:textId="77777777" w:rsidTr="00025A2E">
        <w:sdt>
          <w:sdtPr>
            <w:alias w:val="Variant headwords"/>
            <w:tag w:val="variantHeadwords"/>
            <w:id w:val="173464402"/>
            <w:placeholder>
              <w:docPart w:val="EAFD6E5F7CB73C43A0A3DDEEE4C95B5D"/>
            </w:placeholder>
            <w:showingPlcHdr/>
          </w:sdtPr>
          <w:sdtEndPr/>
          <w:sdtContent>
            <w:tc>
              <w:tcPr>
                <w:tcW w:w="9016" w:type="dxa"/>
                <w:tcMar>
                  <w:top w:w="113" w:type="dxa"/>
                  <w:bottom w:w="113" w:type="dxa"/>
                </w:tcMar>
              </w:tcPr>
              <w:p w14:paraId="787F5C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F6FB02" w14:textId="77777777" w:rsidTr="003F0D73">
        <w:sdt>
          <w:sdtPr>
            <w:alias w:val="Abstract"/>
            <w:tag w:val="abstract"/>
            <w:id w:val="-635871867"/>
            <w:placeholder>
              <w:docPart w:val="213B99EAB8A9A44FBA3ECAA981F82B45"/>
            </w:placeholder>
          </w:sdtPr>
          <w:sdtEndPr/>
          <w:sdtContent>
            <w:tc>
              <w:tcPr>
                <w:tcW w:w="9016" w:type="dxa"/>
                <w:tcMar>
                  <w:top w:w="113" w:type="dxa"/>
                  <w:bottom w:w="113" w:type="dxa"/>
                </w:tcMar>
              </w:tcPr>
              <w:p w14:paraId="0B3DED0A" w14:textId="61BB4D4E" w:rsidR="00937DC1" w:rsidRPr="00937DC1" w:rsidRDefault="00D67C54" w:rsidP="00937DC1">
                <w:r>
                  <w:t xml:space="preserve">Franz Viktor Werfel was a Jewish-born Austrian novelist, poet, and playwright best known for his works of historical fiction, including </w:t>
                </w:r>
                <w:r>
                  <w:rPr>
                    <w:i/>
                  </w:rPr>
                  <w:t xml:space="preserve">The Forty Days of Musa </w:t>
                </w:r>
                <w:proofErr w:type="spellStart"/>
                <w:r>
                  <w:rPr>
                    <w:i/>
                  </w:rPr>
                  <w:t>Dagh</w:t>
                </w:r>
                <w:proofErr w:type="spellEnd"/>
                <w:r>
                  <w:rPr>
                    <w:i/>
                  </w:rPr>
                  <w:t xml:space="preserve"> </w:t>
                </w:r>
                <w:r>
                  <w:t xml:space="preserve">(1933) and </w:t>
                </w:r>
                <w:r>
                  <w:rPr>
                    <w:i/>
                  </w:rPr>
                  <w:t xml:space="preserve">The Song of Bernadette </w:t>
                </w:r>
                <w:r>
                  <w:t>(1943). Werfel also greatly contributed to the development of expressionist poetry in the German language, and in 1929, he was awarded the Grillparzer Prize by the Austrian Academy of Sciences for his dramatic work.</w:t>
                </w:r>
                <w:r w:rsidR="00937DC1" w:rsidRPr="00937DC1">
                  <w:rPr>
                    <w:lang w:val="en-US"/>
                  </w:rPr>
                  <w:t xml:space="preserve"> Very well connected within the literary scene, Werfel married Alma Mahler in 1929. The couple relocated to Los Angeles in 1938, and several of Werfel’s works were subsequently turned into films. Werfel died of a heart attack in August of 1945.</w:t>
                </w:r>
              </w:p>
              <w:p w14:paraId="5CB7DF1B" w14:textId="77777777" w:rsidR="00E85A05" w:rsidRDefault="00E85A05" w:rsidP="00E85A05"/>
            </w:tc>
          </w:sdtContent>
        </w:sdt>
      </w:tr>
      <w:tr w:rsidR="003F0D73" w14:paraId="34A1F7C9" w14:textId="77777777" w:rsidTr="003F0D73">
        <w:sdt>
          <w:sdtPr>
            <w:alias w:val="Article text"/>
            <w:tag w:val="articleText"/>
            <w:id w:val="634067588"/>
            <w:placeholder>
              <w:docPart w:val="DF3491E958812442BCCA802E3B0C84B7"/>
            </w:placeholder>
          </w:sdtPr>
          <w:sdtEndPr/>
          <w:sdtContent>
            <w:tc>
              <w:tcPr>
                <w:tcW w:w="9016" w:type="dxa"/>
                <w:tcMar>
                  <w:top w:w="113" w:type="dxa"/>
                  <w:bottom w:w="113" w:type="dxa"/>
                </w:tcMar>
              </w:tcPr>
              <w:p w14:paraId="62083A4A" w14:textId="77777777" w:rsidR="004F1015" w:rsidRDefault="00D67C54" w:rsidP="00D67C54">
                <w:pPr>
                  <w:rPr>
                    <w:lang w:val="en-US"/>
                  </w:rPr>
                </w:pPr>
                <w:r w:rsidRPr="00D67C54">
                  <w:rPr>
                    <w:lang w:val="en-US"/>
                  </w:rPr>
                  <w:t xml:space="preserve">Franz Viktor Werfel was a Jewish-born Austrian novelist, poet, and playwright best known for his works of historical fiction, including </w:t>
                </w:r>
                <w:r w:rsidRPr="00D67C54">
                  <w:rPr>
                    <w:i/>
                    <w:lang w:val="en-US"/>
                  </w:rPr>
                  <w:t xml:space="preserve">The Forty Days of Musa </w:t>
                </w:r>
                <w:proofErr w:type="spellStart"/>
                <w:r w:rsidRPr="00D67C54">
                  <w:rPr>
                    <w:i/>
                    <w:lang w:val="en-US"/>
                  </w:rPr>
                  <w:t>Dagh</w:t>
                </w:r>
                <w:proofErr w:type="spellEnd"/>
                <w:r w:rsidRPr="00D67C54">
                  <w:rPr>
                    <w:i/>
                    <w:lang w:val="en-US"/>
                  </w:rPr>
                  <w:t xml:space="preserve"> </w:t>
                </w:r>
                <w:r w:rsidRPr="00D67C54">
                  <w:rPr>
                    <w:lang w:val="en-US"/>
                  </w:rPr>
                  <w:t xml:space="preserve">(1933) and </w:t>
                </w:r>
                <w:r w:rsidRPr="00D67C54">
                  <w:rPr>
                    <w:i/>
                    <w:lang w:val="en-US"/>
                  </w:rPr>
                  <w:t xml:space="preserve">The Song of Bernadette </w:t>
                </w:r>
                <w:r w:rsidRPr="00D67C54">
                  <w:rPr>
                    <w:lang w:val="en-US"/>
                  </w:rPr>
                  <w:t xml:space="preserve">(1943). </w:t>
                </w:r>
              </w:p>
              <w:p w14:paraId="70B11C6B" w14:textId="77777777" w:rsidR="004F1015" w:rsidRDefault="004F1015" w:rsidP="00D67C54">
                <w:pPr>
                  <w:rPr>
                    <w:lang w:val="en-US"/>
                  </w:rPr>
                </w:pPr>
              </w:p>
              <w:p w14:paraId="559C3885" w14:textId="77777777" w:rsidR="004F1015" w:rsidRDefault="004F1015" w:rsidP="004F1015">
                <w:pPr>
                  <w:keepNext/>
                </w:pPr>
                <w:proofErr w:type="spellStart"/>
                <w:r>
                  <w:t>File</w:t>
                </w:r>
                <w:proofErr w:type="gramStart"/>
                <w:r>
                  <w:t>:FranzWerfel.png</w:t>
                </w:r>
                <w:proofErr w:type="spellEnd"/>
                <w:proofErr w:type="gramEnd"/>
                <w:r>
                  <w:t xml:space="preserve"> </w:t>
                </w:r>
              </w:p>
              <w:p w14:paraId="653125B3" w14:textId="77777777" w:rsidR="004F1015" w:rsidRDefault="004F1015" w:rsidP="004F1015">
                <w:pPr>
                  <w:pStyle w:val="Caption"/>
                </w:pPr>
                <w:r>
                  <w:t xml:space="preserve">Figure </w:t>
                </w:r>
                <w:fldSimple w:instr=" SEQ Figure \* ARABIC ">
                  <w:r w:rsidR="00480E35">
                    <w:rPr>
                      <w:noProof/>
                    </w:rPr>
                    <w:t>1</w:t>
                  </w:r>
                </w:fldSimple>
                <w:r>
                  <w:t>Franz Werfel, c. 1940</w:t>
                </w:r>
              </w:p>
              <w:p w14:paraId="298026A2" w14:textId="77777777" w:rsidR="004F1015" w:rsidRPr="004F1015" w:rsidRDefault="004F1015" w:rsidP="004F1015">
                <w:pPr>
                  <w:rPr>
                    <w:lang w:val="en-US"/>
                  </w:rPr>
                </w:pPr>
                <w:r>
                  <w:t xml:space="preserve">Source: </w:t>
                </w:r>
                <w:proofErr w:type="spellStart"/>
                <w:r w:rsidRPr="004F1015">
                  <w:rPr>
                    <w:lang w:val="en-US"/>
                  </w:rPr>
                  <w:t>Trude</w:t>
                </w:r>
                <w:proofErr w:type="spellEnd"/>
                <w:r w:rsidRPr="004F1015">
                  <w:rPr>
                    <w:lang w:val="en-US"/>
                  </w:rPr>
                  <w:t xml:space="preserve"> </w:t>
                </w:r>
                <w:proofErr w:type="spellStart"/>
                <w:r w:rsidRPr="004F1015">
                  <w:rPr>
                    <w:lang w:val="en-US"/>
                  </w:rPr>
                  <w:t>Geiringer</w:t>
                </w:r>
                <w:proofErr w:type="spellEnd"/>
                <w:r w:rsidRPr="004F1015">
                  <w:rPr>
                    <w:lang w:val="en-US"/>
                  </w:rPr>
                  <w:t xml:space="preserve"> © </w:t>
                </w:r>
                <w:bookmarkStart w:id="0" w:name="_GoBack"/>
                <w:bookmarkEnd w:id="0"/>
                <w:r w:rsidRPr="004F1015">
                  <w:rPr>
                    <w:lang w:val="en-US"/>
                  </w:rPr>
                  <w:t xml:space="preserve">Leo </w:t>
                </w:r>
                <w:proofErr w:type="spellStart"/>
                <w:r w:rsidRPr="004F1015">
                  <w:rPr>
                    <w:lang w:val="en-US"/>
                  </w:rPr>
                  <w:t>Baeck</w:t>
                </w:r>
                <w:proofErr w:type="spellEnd"/>
                <w:r w:rsidRPr="004F1015">
                  <w:rPr>
                    <w:lang w:val="en-US"/>
                  </w:rPr>
                  <w:t xml:space="preserve"> Archive New York</w:t>
                </w:r>
                <w:r w:rsidR="00480E35">
                  <w:rPr>
                    <w:lang w:val="en-US"/>
                  </w:rPr>
                  <w:t xml:space="preserve">. </w:t>
                </w:r>
                <w:r w:rsidRPr="004F1015">
                  <w:rPr>
                    <w:lang w:val="en-US"/>
                  </w:rPr>
                  <w:t>http://kuenste-im-exil.de/KIE/Web/DE/Navigation/Junges-Museum/Exil-Online/Franz-Werfel/franz-werfel.html</w:t>
                </w:r>
              </w:p>
              <w:p w14:paraId="3456F031" w14:textId="77777777" w:rsidR="004F1015" w:rsidRPr="004F1015" w:rsidRDefault="004F1015" w:rsidP="004F1015"/>
              <w:p w14:paraId="06494B64" w14:textId="77777777" w:rsidR="004F1015" w:rsidRDefault="004F1015" w:rsidP="00D67C54">
                <w:pPr>
                  <w:rPr>
                    <w:lang w:val="en-US"/>
                  </w:rPr>
                </w:pPr>
              </w:p>
              <w:p w14:paraId="44DDE8A9" w14:textId="77777777" w:rsidR="00D67C54" w:rsidRPr="00D67C54" w:rsidRDefault="00D67C54" w:rsidP="00D67C54">
                <w:r w:rsidRPr="00D67C54">
                  <w:rPr>
                    <w:lang w:val="en-US"/>
                  </w:rPr>
                  <w:t>Werfel also greatly contributed to the development of expressionist poetry in the German language, and in 1929, he was awarded the Grillparzer Prize by the Austrian Academy of Sciences for his dramatic work. Very well connected within the literary scene, Werfel married Alma Mahler in 1929. The couple relocated to Los Angeles in 1938, and several of Werfel’s works were subsequently turned into films. Werfel died of a heart attack in August of 1945.</w:t>
                </w:r>
              </w:p>
              <w:p w14:paraId="1033711E" w14:textId="77777777" w:rsidR="00D67C54" w:rsidRPr="00D67C54" w:rsidRDefault="00D67C54" w:rsidP="00D67C54">
                <w:pPr>
                  <w:rPr>
                    <w:lang w:val="en-US"/>
                  </w:rPr>
                </w:pPr>
              </w:p>
              <w:p w14:paraId="20873795" w14:textId="77777777" w:rsidR="00D67C54" w:rsidRDefault="00D67C54" w:rsidP="00D67C54">
                <w:pPr>
                  <w:rPr>
                    <w:lang w:val="en-US"/>
                  </w:rPr>
                </w:pPr>
                <w:r w:rsidRPr="00D67C54">
                  <w:rPr>
                    <w:lang w:val="en-US"/>
                  </w:rPr>
                  <w:t xml:space="preserve">Born in Prague on September 10, 1890, Franz Werfel was the eldest child of Rudolf Werfel, the owner of a glove factory, and </w:t>
                </w:r>
                <w:proofErr w:type="spellStart"/>
                <w:r w:rsidRPr="00D67C54">
                  <w:rPr>
                    <w:lang w:val="en-US"/>
                  </w:rPr>
                  <w:t>Albine</w:t>
                </w:r>
                <w:proofErr w:type="spellEnd"/>
                <w:r w:rsidRPr="00D67C54">
                  <w:rPr>
                    <w:lang w:val="en-US"/>
                  </w:rPr>
                  <w:t xml:space="preserve"> </w:t>
                </w:r>
                <w:proofErr w:type="spellStart"/>
                <w:r w:rsidRPr="00D67C54">
                  <w:rPr>
                    <w:lang w:val="en-US"/>
                  </w:rPr>
                  <w:t>Kussi</w:t>
                </w:r>
                <w:proofErr w:type="spellEnd"/>
                <w:r w:rsidRPr="00D67C54">
                  <w:rPr>
                    <w:lang w:val="en-US"/>
                  </w:rPr>
                  <w:t xml:space="preserve">, the daughter of a wealthy mill owner. </w:t>
                </w:r>
                <w:proofErr w:type="gramStart"/>
                <w:r w:rsidRPr="00D67C54">
                  <w:rPr>
                    <w:lang w:val="en-US"/>
                  </w:rPr>
                  <w:t xml:space="preserve">Although he was raised in the Jewish tradition of his parents, Werfel was likewise heavily influenced by the Catholicism of his family’s cook and nursemaid, Barbara </w:t>
                </w:r>
                <w:proofErr w:type="spellStart"/>
                <w:r w:rsidRPr="00D67C54">
                  <w:rPr>
                    <w:lang w:val="en-US"/>
                  </w:rPr>
                  <w:t>Šimůnková</w:t>
                </w:r>
                <w:proofErr w:type="spellEnd"/>
                <w:r w:rsidRPr="00D67C54">
                  <w:rPr>
                    <w:lang w:val="en-US"/>
                  </w:rPr>
                  <w:t xml:space="preserve"> (“</w:t>
                </w:r>
                <w:proofErr w:type="spellStart"/>
                <w:r w:rsidRPr="00D67C54">
                  <w:rPr>
                    <w:lang w:val="en-US"/>
                  </w:rPr>
                  <w:t>Bábi</w:t>
                </w:r>
                <w:proofErr w:type="spellEnd"/>
                <w:r w:rsidRPr="00D67C54">
                  <w:rPr>
                    <w:lang w:val="en-US"/>
                  </w:rPr>
                  <w:t>”), who regularly took Werfel to Catholic Mass</w:t>
                </w:r>
                <w:proofErr w:type="gramEnd"/>
                <w:r w:rsidRPr="00D67C54">
                  <w:rPr>
                    <w:lang w:val="en-US"/>
                  </w:rPr>
                  <w:t xml:space="preserve">. Indeed, as a boy, Werfel attended a school run by </w:t>
                </w:r>
                <w:proofErr w:type="spellStart"/>
                <w:r w:rsidRPr="00D67C54">
                  <w:rPr>
                    <w:lang w:val="en-US"/>
                  </w:rPr>
                  <w:t>Piarists</w:t>
                </w:r>
                <w:proofErr w:type="spellEnd"/>
                <w:r w:rsidRPr="00D67C54">
                  <w:rPr>
                    <w:lang w:val="en-US"/>
                  </w:rPr>
                  <w:t>, a Catholic educational order that nonetheless allowed a Rabbi to instruct the Jewish students in religious matters, including their Bar Mitzvahs. This early exposure to both Judaism and Catholicism influenced much of Werfel’s literary work, which often examines religious issues from a comparative standpoint.</w:t>
                </w:r>
              </w:p>
              <w:p w14:paraId="7E6C24FE" w14:textId="77777777" w:rsidR="004F1015" w:rsidRDefault="004F1015" w:rsidP="00D67C54">
                <w:pPr>
                  <w:rPr>
                    <w:lang w:val="en-US"/>
                  </w:rPr>
                </w:pPr>
              </w:p>
              <w:p w14:paraId="15D42A9F" w14:textId="77777777" w:rsidR="004F1015" w:rsidRDefault="004F1015" w:rsidP="004F1015">
                <w:pPr>
                  <w:keepNext/>
                  <w:rPr>
                    <w:lang w:val="en-US"/>
                  </w:rPr>
                </w:pPr>
                <w:r>
                  <w:rPr>
                    <w:lang w:val="en-US"/>
                  </w:rPr>
                  <w:t>File</w:t>
                </w:r>
                <w:proofErr w:type="gramStart"/>
                <w:r>
                  <w:rPr>
                    <w:lang w:val="en-US"/>
                  </w:rPr>
                  <w:t>:FranzWerfel2.png</w:t>
                </w:r>
                <w:proofErr w:type="gramEnd"/>
              </w:p>
              <w:p w14:paraId="0773E377" w14:textId="77777777" w:rsidR="004F1015" w:rsidRDefault="004F1015" w:rsidP="004F1015">
                <w:pPr>
                  <w:pStyle w:val="Caption"/>
                </w:pPr>
                <w:r>
                  <w:t xml:space="preserve">Figure </w:t>
                </w:r>
                <w:fldSimple w:instr=" SEQ Figure \* ARABIC ">
                  <w:r w:rsidR="00480E35">
                    <w:rPr>
                      <w:noProof/>
                    </w:rPr>
                    <w:t>2</w:t>
                  </w:r>
                </w:fldSimple>
                <w:r>
                  <w:t>Franz Werfel, 1930</w:t>
                </w:r>
              </w:p>
              <w:p w14:paraId="03EA0D92" w14:textId="77777777" w:rsidR="004F1015" w:rsidRDefault="004F1015" w:rsidP="004F1015">
                <w:r>
                  <w:rPr>
                    <w:lang w:val="en-US"/>
                  </w:rPr>
                  <w:t>Source:</w:t>
                </w:r>
                <w:r>
                  <w:t xml:space="preserve"> </w:t>
                </w:r>
                <w:proofErr w:type="spellStart"/>
                <w:r>
                  <w:t>url</w:t>
                </w:r>
                <w:proofErr w:type="spellEnd"/>
                <w:r>
                  <w:t xml:space="preserve">: </w:t>
                </w:r>
                <w:r w:rsidRPr="00DC3224">
                  <w:t>http://www.alma-mahler.at/deutsch/almas_life/almas_life3.html</w:t>
                </w:r>
              </w:p>
              <w:p w14:paraId="45175C80" w14:textId="77777777" w:rsidR="004F1015" w:rsidRDefault="004F1015" w:rsidP="004F1015">
                <w:pPr>
                  <w:tabs>
                    <w:tab w:val="left" w:pos="1167"/>
                  </w:tabs>
                  <w:rPr>
                    <w:lang w:val="en-US"/>
                  </w:rPr>
                </w:pPr>
              </w:p>
              <w:p w14:paraId="2C4478C3" w14:textId="77777777" w:rsidR="004F1015" w:rsidRDefault="004F1015" w:rsidP="00D67C54">
                <w:pPr>
                  <w:rPr>
                    <w:lang w:val="en-US"/>
                  </w:rPr>
                </w:pPr>
              </w:p>
              <w:p w14:paraId="59D997A5" w14:textId="77777777" w:rsidR="00D67C54" w:rsidRPr="00D67C54" w:rsidRDefault="00D67C54" w:rsidP="00D67C54">
                <w:pPr>
                  <w:rPr>
                    <w:lang w:val="en-US"/>
                  </w:rPr>
                </w:pPr>
                <w:r w:rsidRPr="00D67C54">
                  <w:rPr>
                    <w:lang w:val="en-US"/>
                  </w:rPr>
                  <w:t xml:space="preserve">In the 1910s, Werfel struck up a friendship with Franz Kafka, Max </w:t>
                </w:r>
                <w:proofErr w:type="spellStart"/>
                <w:r w:rsidRPr="00D67C54">
                  <w:rPr>
                    <w:lang w:val="en-US"/>
                  </w:rPr>
                  <w:t>Brod</w:t>
                </w:r>
                <w:proofErr w:type="spellEnd"/>
                <w:r w:rsidRPr="00D67C54">
                  <w:rPr>
                    <w:lang w:val="en-US"/>
                  </w:rPr>
                  <w:t xml:space="preserve">, and Felix </w:t>
                </w:r>
                <w:proofErr w:type="spellStart"/>
                <w:r w:rsidRPr="00D67C54">
                  <w:rPr>
                    <w:lang w:val="en-US"/>
                  </w:rPr>
                  <w:t>Weltsch</w:t>
                </w:r>
                <w:proofErr w:type="spellEnd"/>
                <w:r w:rsidRPr="00D67C54">
                  <w:rPr>
                    <w:lang w:val="en-US"/>
                  </w:rPr>
                  <w:t xml:space="preserve">. This friendship was to launch Werfel on his literary career. Even as the four friends often went swimming or hiking – and even participated in several séances together – they also regularly met at the Café Arco in Prague, where Werfel and Kafka read their works aloud to each other. </w:t>
                </w:r>
                <w:proofErr w:type="spellStart"/>
                <w:r w:rsidRPr="00D67C54">
                  <w:rPr>
                    <w:lang w:val="en-US"/>
                  </w:rPr>
                  <w:t>Brod</w:t>
                </w:r>
                <w:proofErr w:type="spellEnd"/>
                <w:r w:rsidRPr="00D67C54">
                  <w:rPr>
                    <w:lang w:val="en-US"/>
                  </w:rPr>
                  <w:t xml:space="preserve"> was also instrumental in helping Werfel publish his first book of poetry, </w:t>
                </w:r>
                <w:r w:rsidRPr="00D67C54">
                  <w:rPr>
                    <w:i/>
                    <w:lang w:val="en-US"/>
                  </w:rPr>
                  <w:t xml:space="preserve">Der </w:t>
                </w:r>
                <w:proofErr w:type="spellStart"/>
                <w:r w:rsidRPr="00D67C54">
                  <w:rPr>
                    <w:i/>
                    <w:lang w:val="en-US"/>
                  </w:rPr>
                  <w:t>Weltfreund</w:t>
                </w:r>
                <w:proofErr w:type="spellEnd"/>
                <w:r w:rsidRPr="00D67C54" w:rsidDel="004106C8">
                  <w:rPr>
                    <w:i/>
                    <w:lang w:val="en-US"/>
                  </w:rPr>
                  <w:t xml:space="preserve"> </w:t>
                </w:r>
                <w:r w:rsidRPr="00D67C54">
                  <w:rPr>
                    <w:lang w:val="en-US"/>
                  </w:rPr>
                  <w:t>(</w:t>
                </w:r>
                <w:r w:rsidRPr="00D67C54">
                  <w:rPr>
                    <w:i/>
                    <w:lang w:val="en-US"/>
                  </w:rPr>
                  <w:t>The Friend of the World</w:t>
                </w:r>
                <w:r w:rsidRPr="00D67C54">
                  <w:rPr>
                    <w:lang w:val="en-US"/>
                  </w:rPr>
                  <w:t xml:space="preserve">) in 1911, which was an instant success and had to be reprinted several times within the first three weeks of its publication. These poems were some of the first expressionist poetry in the German language, and Peter </w:t>
                </w:r>
                <w:proofErr w:type="spellStart"/>
                <w:r w:rsidRPr="00D67C54">
                  <w:rPr>
                    <w:lang w:val="en-US"/>
                  </w:rPr>
                  <w:t>Jungk</w:t>
                </w:r>
                <w:proofErr w:type="spellEnd"/>
                <w:r w:rsidRPr="00D67C54">
                  <w:rPr>
                    <w:lang w:val="en-US"/>
                  </w:rPr>
                  <w:t xml:space="preserve"> describes them as “songs of feeling” in which “the apparently simplest, most soulless things were elevated into living poetic images.” Of this same collection, Kafka wrote in 1913: “[</w:t>
                </w:r>
                <w:proofErr w:type="gramStart"/>
                <w:r w:rsidRPr="00D67C54">
                  <w:rPr>
                    <w:lang w:val="en-US"/>
                  </w:rPr>
                  <w:t>W]hen</w:t>
                </w:r>
                <w:proofErr w:type="gramEnd"/>
                <w:r w:rsidRPr="00D67C54">
                  <w:rPr>
                    <w:lang w:val="en-US"/>
                  </w:rPr>
                  <w:t xml:space="preserve"> I read [Werfel’s] book </w:t>
                </w:r>
                <w:r w:rsidRPr="00D67C54">
                  <w:rPr>
                    <w:i/>
                    <w:lang w:val="en-US"/>
                  </w:rPr>
                  <w:t>The Friend of the World</w:t>
                </w:r>
                <w:r w:rsidRPr="00D67C54">
                  <w:rPr>
                    <w:lang w:val="en-US"/>
                  </w:rPr>
                  <w:t xml:space="preserve"> for the first time… I thought I was going off my head with enthusiasm.” </w:t>
                </w:r>
                <w:proofErr w:type="gramStart"/>
                <w:r w:rsidRPr="00D67C54">
                  <w:rPr>
                    <w:lang w:val="en-US"/>
                  </w:rPr>
                  <w:t xml:space="preserve">Werfel’s early success was also bolstered by Karl Kraus, who published five of the poems from </w:t>
                </w:r>
                <w:r w:rsidRPr="00D67C54">
                  <w:rPr>
                    <w:i/>
                    <w:lang w:val="en-US"/>
                  </w:rPr>
                  <w:t>The Friend of the World</w:t>
                </w:r>
                <w:r w:rsidRPr="00D67C54">
                  <w:rPr>
                    <w:lang w:val="en-US"/>
                  </w:rPr>
                  <w:t xml:space="preserve"> in </w:t>
                </w:r>
                <w:r w:rsidRPr="00D67C54">
                  <w:rPr>
                    <w:i/>
                    <w:lang w:val="en-US"/>
                  </w:rPr>
                  <w:t xml:space="preserve">Die </w:t>
                </w:r>
                <w:proofErr w:type="spellStart"/>
                <w:r w:rsidRPr="00D67C54">
                  <w:rPr>
                    <w:i/>
                    <w:lang w:val="en-US"/>
                  </w:rPr>
                  <w:t>Fackel</w:t>
                </w:r>
                <w:proofErr w:type="spellEnd"/>
                <w:r w:rsidRPr="00D67C54">
                  <w:rPr>
                    <w:i/>
                    <w:lang w:val="en-US"/>
                  </w:rPr>
                  <w:t xml:space="preserve"> </w:t>
                </w:r>
                <w:r w:rsidRPr="00D67C54">
                  <w:rPr>
                    <w:lang w:val="en-US"/>
                  </w:rPr>
                  <w:t>in April 1911</w:t>
                </w:r>
                <w:proofErr w:type="gramEnd"/>
                <w:r w:rsidRPr="00D67C54">
                  <w:rPr>
                    <w:lang w:val="en-US"/>
                  </w:rPr>
                  <w:t>.</w:t>
                </w:r>
              </w:p>
              <w:p w14:paraId="0B9B87BC" w14:textId="77777777" w:rsidR="00D67C54" w:rsidRPr="00D67C54" w:rsidRDefault="00D67C54" w:rsidP="00D67C54">
                <w:pPr>
                  <w:rPr>
                    <w:lang w:val="en-US"/>
                  </w:rPr>
                </w:pPr>
              </w:p>
              <w:p w14:paraId="68B2F543" w14:textId="77777777" w:rsidR="00D67C54" w:rsidRPr="00D67C54" w:rsidRDefault="00D67C54" w:rsidP="00D67C54">
                <w:pPr>
                  <w:rPr>
                    <w:lang w:val="en-US"/>
                  </w:rPr>
                </w:pPr>
                <w:r w:rsidRPr="00D67C54">
                  <w:rPr>
                    <w:lang w:val="en-US"/>
                  </w:rPr>
                  <w:t xml:space="preserve">After his successful entrance upon the literary scene, Werfel was solicited to become an editor at Kurt Wolff </w:t>
                </w:r>
                <w:proofErr w:type="spellStart"/>
                <w:r w:rsidRPr="00D67C54">
                  <w:rPr>
                    <w:lang w:val="en-US"/>
                  </w:rPr>
                  <w:t>Verlag</w:t>
                </w:r>
                <w:proofErr w:type="spellEnd"/>
                <w:r w:rsidRPr="00D67C54">
                  <w:rPr>
                    <w:lang w:val="en-US"/>
                  </w:rPr>
                  <w:t xml:space="preserve"> in 1912, a position that required him to move to Leipzig. Werfel worked for </w:t>
                </w:r>
                <w:proofErr w:type="spellStart"/>
                <w:r w:rsidRPr="00D67C54">
                  <w:rPr>
                    <w:lang w:val="en-US"/>
                  </w:rPr>
                  <w:t>Verlag</w:t>
                </w:r>
                <w:proofErr w:type="spellEnd"/>
                <w:r w:rsidRPr="00D67C54">
                  <w:rPr>
                    <w:lang w:val="en-US"/>
                  </w:rPr>
                  <w:t xml:space="preserve"> until July 1914, identifying and helping publish several famous writers and poets, including Georg </w:t>
                </w:r>
                <w:proofErr w:type="spellStart"/>
                <w:r w:rsidRPr="00D67C54">
                  <w:rPr>
                    <w:lang w:val="en-US"/>
                  </w:rPr>
                  <w:t>Trakl</w:t>
                </w:r>
                <w:proofErr w:type="spellEnd"/>
                <w:r w:rsidRPr="00D67C54">
                  <w:rPr>
                    <w:lang w:val="en-US"/>
                  </w:rPr>
                  <w:t>.</w:t>
                </w:r>
              </w:p>
              <w:p w14:paraId="3477ED7F" w14:textId="77777777" w:rsidR="00D67C54" w:rsidRPr="00D67C54" w:rsidRDefault="00D67C54" w:rsidP="00D67C54">
                <w:pPr>
                  <w:rPr>
                    <w:lang w:val="en-US"/>
                  </w:rPr>
                </w:pPr>
              </w:p>
              <w:p w14:paraId="77DEF906" w14:textId="77777777" w:rsidR="00D67C54" w:rsidRPr="00D67C54" w:rsidRDefault="00D67C54" w:rsidP="00D67C54">
                <w:pPr>
                  <w:rPr>
                    <w:lang w:val="en-US"/>
                  </w:rPr>
                </w:pPr>
                <w:r w:rsidRPr="00D67C54">
                  <w:rPr>
                    <w:lang w:val="en-US"/>
                  </w:rPr>
                  <w:t xml:space="preserve">The outbreak of World War I saw Werfel on the Russian front, where he was commissioned by the Austro-Hungarian Army to serve as a telephone operator. In 1917, however, Werfel was transferred to the Military Press Bureau in Vienna. Here he wrote propagandist literature alongside figures such as Hugo von Hofmannsthal, Robert </w:t>
                </w:r>
                <w:proofErr w:type="spellStart"/>
                <w:r w:rsidRPr="00D67C54">
                  <w:rPr>
                    <w:lang w:val="en-US"/>
                  </w:rPr>
                  <w:t>Musil</w:t>
                </w:r>
                <w:proofErr w:type="spellEnd"/>
                <w:r w:rsidRPr="00D67C54">
                  <w:rPr>
                    <w:lang w:val="en-US"/>
                  </w:rPr>
                  <w:t xml:space="preserve">, Rainer Maria Rilke, and Franz </w:t>
                </w:r>
                <w:proofErr w:type="spellStart"/>
                <w:r w:rsidRPr="00D67C54">
                  <w:rPr>
                    <w:lang w:val="en-US"/>
                  </w:rPr>
                  <w:t>Blei</w:t>
                </w:r>
                <w:proofErr w:type="spellEnd"/>
                <w:r w:rsidRPr="00D67C54">
                  <w:rPr>
                    <w:lang w:val="en-US"/>
                  </w:rPr>
                  <w:t>.</w:t>
                </w:r>
              </w:p>
              <w:p w14:paraId="40045DDB" w14:textId="77777777" w:rsidR="00D67C54" w:rsidRPr="00D67C54" w:rsidRDefault="00D67C54" w:rsidP="00D67C54">
                <w:pPr>
                  <w:rPr>
                    <w:lang w:val="en-US"/>
                  </w:rPr>
                </w:pPr>
              </w:p>
              <w:p w14:paraId="02916C02" w14:textId="77777777" w:rsidR="004F1015" w:rsidRDefault="004F1015" w:rsidP="004F1015">
                <w:pPr>
                  <w:keepNext/>
                  <w:rPr>
                    <w:lang w:val="en-US"/>
                  </w:rPr>
                </w:pPr>
                <w:proofErr w:type="spellStart"/>
                <w:r>
                  <w:rPr>
                    <w:lang w:val="en-US"/>
                  </w:rPr>
                  <w:t>File</w:t>
                </w:r>
                <w:proofErr w:type="gramStart"/>
                <w:r>
                  <w:rPr>
                    <w:lang w:val="en-US"/>
                  </w:rPr>
                  <w:t>:FranzWerfel</w:t>
                </w:r>
                <w:proofErr w:type="gramEnd"/>
                <w:r>
                  <w:rPr>
                    <w:lang w:val="en-US"/>
                  </w:rPr>
                  <w:t>_AlmaMahlerGropius.png</w:t>
                </w:r>
                <w:proofErr w:type="spellEnd"/>
                <w:r>
                  <w:rPr>
                    <w:lang w:val="en-US"/>
                  </w:rPr>
                  <w:t xml:space="preserve"> </w:t>
                </w:r>
              </w:p>
              <w:p w14:paraId="1FE94D37" w14:textId="77777777" w:rsidR="004F1015" w:rsidRDefault="004F1015" w:rsidP="004F1015">
                <w:pPr>
                  <w:pStyle w:val="Caption"/>
                </w:pPr>
                <w:r>
                  <w:t xml:space="preserve">Figure </w:t>
                </w:r>
                <w:fldSimple w:instr=" SEQ Figure \* ARABIC ">
                  <w:r w:rsidR="00480E35">
                    <w:rPr>
                      <w:noProof/>
                    </w:rPr>
                    <w:t>3</w:t>
                  </w:r>
                </w:fldSimple>
                <w:r>
                  <w:t>Franz Werfel and Alma Mahler-Gropius, 1919</w:t>
                </w:r>
              </w:p>
              <w:p w14:paraId="5443EB35" w14:textId="77777777" w:rsidR="00480E35" w:rsidRDefault="00480E35" w:rsidP="00480E35">
                <w:r>
                  <w:t xml:space="preserve">Source: </w:t>
                </w:r>
                <w:r w:rsidRPr="00DC3224">
                  <w:t>http://www.alma-mahler.at/deutsch/almas_life/lebensorte/alma_in_berlin_3.html</w:t>
                </w:r>
              </w:p>
              <w:p w14:paraId="4CA331E3" w14:textId="77777777" w:rsidR="00480E35" w:rsidRPr="00480E35" w:rsidRDefault="00480E35" w:rsidP="00480E35"/>
              <w:p w14:paraId="2BBD9EF1" w14:textId="77777777" w:rsidR="004F1015" w:rsidRDefault="004F1015" w:rsidP="00D67C54">
                <w:pPr>
                  <w:rPr>
                    <w:lang w:val="en-US"/>
                  </w:rPr>
                </w:pPr>
              </w:p>
              <w:p w14:paraId="24875659" w14:textId="77777777" w:rsidR="00D67C54" w:rsidRPr="00D67C54" w:rsidRDefault="00D67C54" w:rsidP="00D67C54">
                <w:pPr>
                  <w:rPr>
                    <w:lang w:val="en-US"/>
                  </w:rPr>
                </w:pPr>
                <w:r w:rsidRPr="00D67C54">
                  <w:rPr>
                    <w:lang w:val="en-US"/>
                  </w:rPr>
                  <w:t xml:space="preserve">Also in 1917, </w:t>
                </w:r>
                <w:proofErr w:type="spellStart"/>
                <w:r w:rsidRPr="00D67C54">
                  <w:rPr>
                    <w:lang w:val="en-US"/>
                  </w:rPr>
                  <w:t>Blei</w:t>
                </w:r>
                <w:proofErr w:type="spellEnd"/>
                <w:r w:rsidRPr="00D67C54">
                  <w:rPr>
                    <w:lang w:val="en-US"/>
                  </w:rPr>
                  <w:t xml:space="preserve"> introduced Werfel to Alma Mahler, the widow of Gustav Mahler and current wife of Walter Gropius. After a passionate affair, a premature son was born to Alma and Werfel in August of 1918. Although Alma divorced Gropius in 1920, she refused to marry Werfel for nine years, primarily because of his Jewish faith. Nonetheless, Alma and Werfel continued to live together, and Werfel viewed Alma as his “giver of life, keeper of the flame.” Indeed, it was during this time that Werfel published his first major novel, </w:t>
                </w:r>
                <w:r w:rsidRPr="00D67C54">
                  <w:rPr>
                    <w:i/>
                    <w:lang w:val="en-US"/>
                  </w:rPr>
                  <w:t xml:space="preserve">Verdi: Roman der </w:t>
                </w:r>
                <w:proofErr w:type="spellStart"/>
                <w:r w:rsidRPr="00D67C54">
                  <w:rPr>
                    <w:i/>
                    <w:lang w:val="en-US"/>
                  </w:rPr>
                  <w:t>Oper</w:t>
                </w:r>
                <w:proofErr w:type="spellEnd"/>
                <w:r w:rsidRPr="00D67C54">
                  <w:rPr>
                    <w:i/>
                    <w:lang w:val="en-US"/>
                  </w:rPr>
                  <w:t xml:space="preserve"> </w:t>
                </w:r>
                <w:r w:rsidRPr="00D67C54">
                  <w:rPr>
                    <w:lang w:val="en-US"/>
                  </w:rPr>
                  <w:t>(</w:t>
                </w:r>
                <w:r w:rsidRPr="00D67C54">
                  <w:rPr>
                    <w:i/>
                    <w:lang w:val="en-US"/>
                  </w:rPr>
                  <w:t>Verdi: A Novel of the Opera</w:t>
                </w:r>
                <w:r w:rsidRPr="00D67C54">
                  <w:rPr>
                    <w:lang w:val="en-US"/>
                  </w:rPr>
                  <w:t xml:space="preserve"> 1924), in which he portrays “the mythical legend of [Giuseppe Verdi],” as he states in the forward. Although Werfel had been entranced with Verdi since seeing </w:t>
                </w:r>
                <w:proofErr w:type="spellStart"/>
                <w:r w:rsidRPr="00D67C54">
                  <w:rPr>
                    <w:i/>
                    <w:lang w:val="en-US"/>
                  </w:rPr>
                  <w:t>Rigoletto</w:t>
                </w:r>
                <w:proofErr w:type="spellEnd"/>
                <w:r w:rsidRPr="00D67C54">
                  <w:rPr>
                    <w:i/>
                    <w:lang w:val="en-US"/>
                  </w:rPr>
                  <w:t xml:space="preserve"> </w:t>
                </w:r>
                <w:r w:rsidRPr="00D67C54">
                  <w:rPr>
                    <w:lang w:val="en-US"/>
                  </w:rPr>
                  <w:t xml:space="preserve">in 1904, scholars have speculated about the extent to which Werfel’s novel embeds tensions between Werfel and Alma, who preferred the Romanticism and subjectivity underlying Wagner’s music to the symmetry and unity of Verdi’s operas. There is, however, little doubt that Alma’s knowledge of music influenced Werfel’s composition of the novel. </w:t>
                </w:r>
              </w:p>
              <w:p w14:paraId="77086327" w14:textId="77777777" w:rsidR="00D67C54" w:rsidRPr="00D67C54" w:rsidRDefault="00D67C54" w:rsidP="00D67C54">
                <w:pPr>
                  <w:rPr>
                    <w:lang w:val="en-US"/>
                  </w:rPr>
                </w:pPr>
              </w:p>
              <w:p w14:paraId="17D0D2AB" w14:textId="77777777" w:rsidR="00D67C54" w:rsidRPr="00D67C54" w:rsidRDefault="00D67C54" w:rsidP="00D67C54">
                <w:pPr>
                  <w:rPr>
                    <w:lang w:val="en-US"/>
                  </w:rPr>
                </w:pPr>
                <w:r w:rsidRPr="00D67C54">
                  <w:rPr>
                    <w:lang w:val="en-US"/>
                  </w:rPr>
                  <w:lastRenderedPageBreak/>
                  <w:t xml:space="preserve">Werfel’s religious struggles and confusions also crystalized during this period, and in 1926, Werfel published a play, </w:t>
                </w:r>
                <w:r w:rsidRPr="00D67C54">
                  <w:rPr>
                    <w:i/>
                    <w:lang w:val="en-US"/>
                  </w:rPr>
                  <w:t xml:space="preserve">Paul among the Jews: A Tragedy </w:t>
                </w:r>
                <w:r w:rsidRPr="00D67C54">
                  <w:rPr>
                    <w:lang w:val="en-US"/>
                  </w:rPr>
                  <w:t>(</w:t>
                </w:r>
                <w:r w:rsidRPr="00D67C54">
                  <w:rPr>
                    <w:i/>
                    <w:lang w:val="en-US"/>
                  </w:rPr>
                  <w:t xml:space="preserve">Paulus </w:t>
                </w:r>
                <w:proofErr w:type="spellStart"/>
                <w:r w:rsidRPr="00D67C54">
                  <w:rPr>
                    <w:i/>
                    <w:lang w:val="en-US"/>
                  </w:rPr>
                  <w:t>unter</w:t>
                </w:r>
                <w:proofErr w:type="spellEnd"/>
                <w:r w:rsidRPr="00D67C54">
                  <w:rPr>
                    <w:i/>
                    <w:lang w:val="en-US"/>
                  </w:rPr>
                  <w:t xml:space="preserve"> den </w:t>
                </w:r>
                <w:proofErr w:type="spellStart"/>
                <w:r w:rsidRPr="00D67C54">
                  <w:rPr>
                    <w:i/>
                    <w:lang w:val="en-US"/>
                  </w:rPr>
                  <w:t>Juden</w:t>
                </w:r>
                <w:proofErr w:type="spellEnd"/>
                <w:r w:rsidRPr="00D67C54">
                  <w:rPr>
                    <w:i/>
                    <w:lang w:val="en-US"/>
                  </w:rPr>
                  <w:t xml:space="preserve">: </w:t>
                </w:r>
                <w:proofErr w:type="spellStart"/>
                <w:r w:rsidRPr="00D67C54">
                  <w:rPr>
                    <w:i/>
                    <w:lang w:val="en-US"/>
                  </w:rPr>
                  <w:t>Dramatische</w:t>
                </w:r>
                <w:proofErr w:type="spellEnd"/>
                <w:r w:rsidRPr="00D67C54">
                  <w:rPr>
                    <w:i/>
                    <w:lang w:val="en-US"/>
                  </w:rPr>
                  <w:t xml:space="preserve"> </w:t>
                </w:r>
                <w:proofErr w:type="spellStart"/>
                <w:r w:rsidRPr="00D67C54">
                  <w:rPr>
                    <w:i/>
                    <w:lang w:val="en-US"/>
                  </w:rPr>
                  <w:t>Legende</w:t>
                </w:r>
                <w:proofErr w:type="spellEnd"/>
                <w:r w:rsidRPr="00D67C54">
                  <w:rPr>
                    <w:i/>
                    <w:lang w:val="en-US"/>
                  </w:rPr>
                  <w:t xml:space="preserve"> in </w:t>
                </w:r>
                <w:proofErr w:type="spellStart"/>
                <w:r w:rsidRPr="00D67C54">
                  <w:rPr>
                    <w:i/>
                    <w:lang w:val="en-US"/>
                  </w:rPr>
                  <w:t>sechs</w:t>
                </w:r>
                <w:proofErr w:type="spellEnd"/>
                <w:r w:rsidRPr="00D67C54">
                  <w:rPr>
                    <w:i/>
                    <w:lang w:val="en-US"/>
                  </w:rPr>
                  <w:t xml:space="preserve"> </w:t>
                </w:r>
                <w:proofErr w:type="spellStart"/>
                <w:r w:rsidRPr="00D67C54">
                  <w:rPr>
                    <w:i/>
                    <w:lang w:val="en-US"/>
                  </w:rPr>
                  <w:t>Bildern</w:t>
                </w:r>
                <w:proofErr w:type="spellEnd"/>
                <w:r w:rsidRPr="00D67C54">
                  <w:rPr>
                    <w:lang w:val="en-US"/>
                  </w:rPr>
                  <w:t xml:space="preserve">). This play centers on the conflict between </w:t>
                </w:r>
                <w:proofErr w:type="spellStart"/>
                <w:r w:rsidRPr="00D67C54">
                  <w:rPr>
                    <w:lang w:val="en-US"/>
                  </w:rPr>
                  <w:t>Rabban</w:t>
                </w:r>
                <w:proofErr w:type="spellEnd"/>
                <w:r w:rsidRPr="00D67C54">
                  <w:rPr>
                    <w:lang w:val="en-US"/>
                  </w:rPr>
                  <w:t xml:space="preserve"> </w:t>
                </w:r>
                <w:proofErr w:type="spellStart"/>
                <w:r w:rsidRPr="00D67C54">
                  <w:rPr>
                    <w:lang w:val="en-US"/>
                  </w:rPr>
                  <w:t>Gamaliel</w:t>
                </w:r>
                <w:proofErr w:type="spellEnd"/>
                <w:r w:rsidRPr="00D67C54">
                  <w:rPr>
                    <w:lang w:val="en-US"/>
                  </w:rPr>
                  <w:t>, a Jewish patriarch, and Paul, a former Jew converted to Christianity, around issues of faith and reason, blind adherence to religious law, and examination of the inner self. In 1929, Werfel publicly – if not personally – declared his religious stance, and in accordance with</w:t>
                </w:r>
                <w:r w:rsidRPr="00D67C54">
                  <w:rPr>
                    <w:i/>
                    <w:lang w:val="en-US"/>
                  </w:rPr>
                  <w:t xml:space="preserve"> </w:t>
                </w:r>
                <w:r w:rsidRPr="00D67C54">
                  <w:rPr>
                    <w:lang w:val="en-US"/>
                  </w:rPr>
                  <w:t>Alma’s marriage terms, he withdrew from the Jewish community on June 27, 1929. Less than two weeks later, Alma and Werfel were married.</w:t>
                </w:r>
              </w:p>
              <w:p w14:paraId="412EBB92" w14:textId="77777777" w:rsidR="00D67C54" w:rsidRDefault="00D67C54" w:rsidP="00D67C54">
                <w:pPr>
                  <w:rPr>
                    <w:lang w:val="en-US"/>
                  </w:rPr>
                </w:pPr>
              </w:p>
              <w:p w14:paraId="38DE9486" w14:textId="77777777" w:rsidR="00480E35" w:rsidRDefault="00480E35" w:rsidP="00480E35">
                <w:pPr>
                  <w:keepNext/>
                  <w:rPr>
                    <w:lang w:val="en-US"/>
                  </w:rPr>
                </w:pPr>
                <w:proofErr w:type="spellStart"/>
                <w:r>
                  <w:rPr>
                    <w:lang w:val="en-US"/>
                  </w:rPr>
                  <w:t>File</w:t>
                </w:r>
                <w:proofErr w:type="gramStart"/>
                <w:r>
                  <w:rPr>
                    <w:lang w:val="en-US"/>
                  </w:rPr>
                  <w:t>:Armenian</w:t>
                </w:r>
                <w:proofErr w:type="gramEnd"/>
                <w:r>
                  <w:rPr>
                    <w:lang w:val="en-US"/>
                  </w:rPr>
                  <w:t>_stamp.png</w:t>
                </w:r>
                <w:proofErr w:type="spellEnd"/>
              </w:p>
              <w:p w14:paraId="4DF4B344" w14:textId="77777777" w:rsidR="00480E35" w:rsidRDefault="00480E35" w:rsidP="00480E35">
                <w:pPr>
                  <w:pStyle w:val="Caption"/>
                </w:pPr>
                <w:r>
                  <w:t xml:space="preserve">Figure </w:t>
                </w:r>
                <w:fldSimple w:instr=" SEQ Figure \* ARABIC ">
                  <w:r>
                    <w:rPr>
                      <w:noProof/>
                    </w:rPr>
                    <w:t>4</w:t>
                  </w:r>
                </w:fldSimple>
                <w:r>
                  <w:t xml:space="preserve">1995 Armenian stamp in </w:t>
                </w:r>
                <w:proofErr w:type="spellStart"/>
                <w:r>
                  <w:t>honor</w:t>
                </w:r>
                <w:proofErr w:type="spellEnd"/>
                <w:r>
                  <w:t xml:space="preserve"> of the 50th anniversary of the death of Franz Werfel. Werfel is pictured on the left, while the image on the right depicts a scene from </w:t>
                </w:r>
                <w:r w:rsidRPr="00480E35">
                  <w:rPr>
                    <w:i/>
                  </w:rPr>
                  <w:t xml:space="preserve">The Forty Days of Musa </w:t>
                </w:r>
                <w:proofErr w:type="spellStart"/>
                <w:r w:rsidRPr="00480E35">
                  <w:rPr>
                    <w:i/>
                  </w:rPr>
                  <w:t>Dagh</w:t>
                </w:r>
                <w:proofErr w:type="spellEnd"/>
                <w:r>
                  <w:t>.</w:t>
                </w:r>
              </w:p>
              <w:p w14:paraId="3F8E28B2" w14:textId="77777777" w:rsidR="00480E35" w:rsidRPr="00480E35" w:rsidRDefault="00480E35" w:rsidP="00480E35">
                <w:pPr>
                  <w:rPr>
                    <w:lang w:val="en-US"/>
                  </w:rPr>
                </w:pPr>
                <w:r>
                  <w:rPr>
                    <w:lang w:val="en-US"/>
                  </w:rPr>
                  <w:t xml:space="preserve">Source: </w:t>
                </w:r>
                <w:r w:rsidRPr="00480E35">
                  <w:rPr>
                    <w:lang w:val="en-US"/>
                  </w:rPr>
                  <w:t xml:space="preserve">Stamp designed by </w:t>
                </w:r>
                <w:proofErr w:type="spellStart"/>
                <w:r w:rsidRPr="00480E35">
                  <w:rPr>
                    <w:lang w:val="en-US"/>
                  </w:rPr>
                  <w:t>Samvel</w:t>
                </w:r>
                <w:proofErr w:type="spellEnd"/>
                <w:r w:rsidRPr="00480E35">
                  <w:rPr>
                    <w:lang w:val="en-US"/>
                  </w:rPr>
                  <w:t xml:space="preserve"> </w:t>
                </w:r>
                <w:proofErr w:type="spellStart"/>
                <w:r w:rsidRPr="00480E35">
                  <w:rPr>
                    <w:lang w:val="en-US"/>
                  </w:rPr>
                  <w:t>Partamyan</w:t>
                </w:r>
                <w:proofErr w:type="spellEnd"/>
                <w:r w:rsidRPr="00480E35">
                  <w:rPr>
                    <w:lang w:val="en-US"/>
                  </w:rPr>
                  <w:t>. http://www.iatp.am/stamps/nam-1995.htm</w:t>
                </w:r>
              </w:p>
              <w:p w14:paraId="4BBC0B35" w14:textId="77777777" w:rsidR="00480E35" w:rsidRDefault="00480E35" w:rsidP="00D67C54">
                <w:pPr>
                  <w:rPr>
                    <w:lang w:val="en-US"/>
                  </w:rPr>
                </w:pPr>
              </w:p>
              <w:p w14:paraId="0806C23B" w14:textId="77777777" w:rsidR="00480E35" w:rsidRPr="00D67C54" w:rsidRDefault="00480E35" w:rsidP="00D67C54">
                <w:pPr>
                  <w:rPr>
                    <w:lang w:val="en-US"/>
                  </w:rPr>
                </w:pPr>
              </w:p>
              <w:p w14:paraId="0655F9F9" w14:textId="77777777" w:rsidR="00D67C54" w:rsidRPr="00D67C54" w:rsidRDefault="00D67C54" w:rsidP="00D67C54">
                <w:pPr>
                  <w:rPr>
                    <w:lang w:val="en-US"/>
                  </w:rPr>
                </w:pPr>
                <w:r w:rsidRPr="00D67C54">
                  <w:rPr>
                    <w:lang w:val="en-US"/>
                  </w:rPr>
                  <w:t xml:space="preserve">During January and February of 1930, the </w:t>
                </w:r>
                <w:proofErr w:type="spellStart"/>
                <w:r w:rsidRPr="00D67C54">
                  <w:rPr>
                    <w:lang w:val="en-US"/>
                  </w:rPr>
                  <w:t>Werfels</w:t>
                </w:r>
                <w:proofErr w:type="spellEnd"/>
                <w:r w:rsidRPr="00D67C54">
                  <w:rPr>
                    <w:lang w:val="en-US"/>
                  </w:rPr>
                  <w:t xml:space="preserve"> traveled to the near East and encountered starving refugees from the Armenian Genocide in 1915. This trip inspired Werfel’s magnum opus, </w:t>
                </w:r>
                <w:r w:rsidRPr="00D67C54">
                  <w:rPr>
                    <w:i/>
                    <w:lang w:val="en-US"/>
                  </w:rPr>
                  <w:t xml:space="preserve">Die </w:t>
                </w:r>
                <w:proofErr w:type="spellStart"/>
                <w:r w:rsidRPr="00D67C54">
                  <w:rPr>
                    <w:i/>
                    <w:lang w:val="en-US"/>
                  </w:rPr>
                  <w:t>vierzig</w:t>
                </w:r>
                <w:proofErr w:type="spellEnd"/>
                <w:r w:rsidRPr="00D67C54">
                  <w:rPr>
                    <w:i/>
                    <w:lang w:val="en-US"/>
                  </w:rPr>
                  <w:t xml:space="preserve"> </w:t>
                </w:r>
                <w:proofErr w:type="spellStart"/>
                <w:r w:rsidRPr="00D67C54">
                  <w:rPr>
                    <w:i/>
                    <w:lang w:val="en-US"/>
                  </w:rPr>
                  <w:t>Tage</w:t>
                </w:r>
                <w:proofErr w:type="spellEnd"/>
                <w:r w:rsidRPr="00D67C54">
                  <w:rPr>
                    <w:i/>
                    <w:lang w:val="en-US"/>
                  </w:rPr>
                  <w:t xml:space="preserve"> des Musa </w:t>
                </w:r>
                <w:proofErr w:type="spellStart"/>
                <w:r w:rsidRPr="00D67C54">
                  <w:rPr>
                    <w:i/>
                    <w:lang w:val="en-US"/>
                  </w:rPr>
                  <w:t>Dagh</w:t>
                </w:r>
                <w:proofErr w:type="spellEnd"/>
                <w:r w:rsidRPr="00D67C54">
                  <w:rPr>
                    <w:i/>
                    <w:lang w:val="en-US"/>
                  </w:rPr>
                  <w:t xml:space="preserve"> </w:t>
                </w:r>
                <w:r w:rsidRPr="00D67C54">
                  <w:rPr>
                    <w:lang w:val="en-US"/>
                  </w:rPr>
                  <w:t>(</w:t>
                </w:r>
                <w:r w:rsidRPr="00D67C54">
                  <w:rPr>
                    <w:i/>
                    <w:lang w:val="en-US"/>
                  </w:rPr>
                  <w:t xml:space="preserve">The Forty Days of Musa </w:t>
                </w:r>
                <w:proofErr w:type="spellStart"/>
                <w:r w:rsidRPr="00D67C54">
                  <w:rPr>
                    <w:i/>
                    <w:lang w:val="en-US"/>
                  </w:rPr>
                  <w:t>Dagh</w:t>
                </w:r>
                <w:proofErr w:type="spellEnd"/>
                <w:r w:rsidRPr="00D67C54">
                  <w:rPr>
                    <w:lang w:val="en-US"/>
                  </w:rPr>
                  <w:t xml:space="preserve">), published in 1933. Even as this work is one of historical fiction, depicting the events surrounding the Turkish persecution of the Armenians, so too did Werfel interweave references to current events, and scholars have suggested that Werfel deliberately paralleled the attitudes leading to the Armenian Genocide with the anti-Semitism of the Nazis, thereby foreshadowing the Holocaust. Although it was published to critical acclaim in many countries, </w:t>
                </w:r>
                <w:r w:rsidRPr="00D67C54">
                  <w:rPr>
                    <w:i/>
                    <w:lang w:val="en-US"/>
                  </w:rPr>
                  <w:t xml:space="preserve">Musa </w:t>
                </w:r>
                <w:proofErr w:type="spellStart"/>
                <w:r w:rsidRPr="00D67C54">
                  <w:rPr>
                    <w:i/>
                    <w:lang w:val="en-US"/>
                  </w:rPr>
                  <w:t>Dagh</w:t>
                </w:r>
                <w:proofErr w:type="spellEnd"/>
                <w:r w:rsidRPr="00D67C54">
                  <w:rPr>
                    <w:i/>
                    <w:lang w:val="en-US"/>
                  </w:rPr>
                  <w:t xml:space="preserve"> </w:t>
                </w:r>
                <w:r w:rsidRPr="00D67C54">
                  <w:rPr>
                    <w:lang w:val="en-US"/>
                  </w:rPr>
                  <w:t>was banned in Germany within the first two months of its publication.</w:t>
                </w:r>
              </w:p>
              <w:p w14:paraId="2B638333" w14:textId="77777777" w:rsidR="00D67C54" w:rsidRPr="00D67C54" w:rsidRDefault="00D67C54" w:rsidP="00D67C54">
                <w:pPr>
                  <w:rPr>
                    <w:lang w:val="en-US"/>
                  </w:rPr>
                </w:pPr>
              </w:p>
              <w:p w14:paraId="23AD08C8" w14:textId="77777777" w:rsidR="00D67C54" w:rsidRPr="00D67C54" w:rsidRDefault="00D67C54" w:rsidP="00D67C54">
                <w:pPr>
                  <w:rPr>
                    <w:lang w:val="en-US"/>
                  </w:rPr>
                </w:pPr>
                <w:r w:rsidRPr="00D67C54">
                  <w:rPr>
                    <w:lang w:val="en-US"/>
                  </w:rPr>
                  <w:t xml:space="preserve">In 1938 the </w:t>
                </w:r>
                <w:proofErr w:type="spellStart"/>
                <w:r w:rsidRPr="00D67C54">
                  <w:rPr>
                    <w:lang w:val="en-US"/>
                  </w:rPr>
                  <w:t>Werfels</w:t>
                </w:r>
                <w:proofErr w:type="spellEnd"/>
                <w:r w:rsidRPr="00D67C54">
                  <w:rPr>
                    <w:lang w:val="en-US"/>
                  </w:rPr>
                  <w:t xml:space="preserve"> were forced to flee from Austria to Paris, where they remained for a short period before having to flee again in 1940. During this second flight – on their way to Spain in order to catch a boat to America – the </w:t>
                </w:r>
                <w:proofErr w:type="spellStart"/>
                <w:r w:rsidRPr="00D67C54">
                  <w:rPr>
                    <w:lang w:val="en-US"/>
                  </w:rPr>
                  <w:t>Werfels</w:t>
                </w:r>
                <w:proofErr w:type="spellEnd"/>
                <w:r w:rsidRPr="00D67C54">
                  <w:rPr>
                    <w:lang w:val="en-US"/>
                  </w:rPr>
                  <w:t xml:space="preserve"> took refuge in Lourdes, France, a small town known primarily as the site where St. Bernadette </w:t>
                </w:r>
                <w:proofErr w:type="spellStart"/>
                <w:r w:rsidRPr="00D67C54">
                  <w:rPr>
                    <w:lang w:val="en-US"/>
                  </w:rPr>
                  <w:t>Soubirous</w:t>
                </w:r>
                <w:proofErr w:type="spellEnd"/>
                <w:r w:rsidRPr="00D67C54">
                  <w:rPr>
                    <w:lang w:val="en-US"/>
                  </w:rPr>
                  <w:t xml:space="preserve"> saw visions of the Virgin Mary. While in Lourdes, Franz Werfel’s death was publicized on the British radio, and Werfel vowed that if he made it to America alive, he would write a novel about the life and struggles of St. Bernadette. The resulting work, </w:t>
                </w:r>
                <w:r w:rsidRPr="00D67C54">
                  <w:rPr>
                    <w:i/>
                    <w:lang w:val="en-US"/>
                  </w:rPr>
                  <w:t>Das Lied von Bernadette</w:t>
                </w:r>
                <w:r w:rsidRPr="00D67C54" w:rsidDel="004106C8">
                  <w:rPr>
                    <w:i/>
                    <w:lang w:val="en-US"/>
                  </w:rPr>
                  <w:t xml:space="preserve"> </w:t>
                </w:r>
                <w:r w:rsidRPr="00D67C54">
                  <w:rPr>
                    <w:lang w:val="en-US"/>
                  </w:rPr>
                  <w:t>(</w:t>
                </w:r>
                <w:r w:rsidRPr="00D67C54">
                  <w:rPr>
                    <w:i/>
                    <w:lang w:val="en-US"/>
                  </w:rPr>
                  <w:t>The Song of Bernadette</w:t>
                </w:r>
                <w:r w:rsidRPr="00D67C54">
                  <w:rPr>
                    <w:lang w:val="en-US"/>
                  </w:rPr>
                  <w:t xml:space="preserve">) was published in 1941 after the </w:t>
                </w:r>
                <w:proofErr w:type="spellStart"/>
                <w:r w:rsidRPr="00D67C54">
                  <w:rPr>
                    <w:lang w:val="en-US"/>
                  </w:rPr>
                  <w:t>Werfels</w:t>
                </w:r>
                <w:proofErr w:type="spellEnd"/>
                <w:r w:rsidRPr="00D67C54">
                  <w:rPr>
                    <w:lang w:val="en-US"/>
                  </w:rPr>
                  <w:t xml:space="preserve"> had safely settled in Los Angeles. In 1943, this novel was subsequently made into a movie, winning four Academy Awards.</w:t>
                </w:r>
              </w:p>
              <w:p w14:paraId="40369E8C" w14:textId="77777777" w:rsidR="00D67C54" w:rsidRPr="00D67C54" w:rsidRDefault="00D67C54" w:rsidP="00D67C54">
                <w:pPr>
                  <w:rPr>
                    <w:lang w:val="en-US"/>
                  </w:rPr>
                </w:pPr>
              </w:p>
              <w:p w14:paraId="0A6D3C0D" w14:textId="77777777" w:rsidR="004F651D" w:rsidRPr="004F651D" w:rsidRDefault="00D67C54" w:rsidP="00D67C54">
                <w:pPr>
                  <w:rPr>
                    <w:lang w:val="en-US"/>
                  </w:rPr>
                </w:pPr>
                <w:r w:rsidRPr="00D67C54">
                  <w:rPr>
                    <w:lang w:val="en-US"/>
                  </w:rPr>
                  <w:t xml:space="preserve">Werfel continued to write and publish while in Los Angeles. His works from this period include the novella </w:t>
                </w:r>
                <w:proofErr w:type="spellStart"/>
                <w:r w:rsidRPr="00D67C54">
                  <w:rPr>
                    <w:i/>
                    <w:lang w:val="en-US"/>
                  </w:rPr>
                  <w:t>Eine</w:t>
                </w:r>
                <w:proofErr w:type="spellEnd"/>
                <w:r w:rsidRPr="00D67C54">
                  <w:rPr>
                    <w:i/>
                    <w:lang w:val="en-US"/>
                  </w:rPr>
                  <w:t xml:space="preserve"> </w:t>
                </w:r>
                <w:proofErr w:type="spellStart"/>
                <w:r w:rsidRPr="00D67C54">
                  <w:rPr>
                    <w:i/>
                    <w:lang w:val="en-US"/>
                  </w:rPr>
                  <w:t>blaßblaue</w:t>
                </w:r>
                <w:proofErr w:type="spellEnd"/>
                <w:r w:rsidRPr="00D67C54">
                  <w:rPr>
                    <w:i/>
                    <w:lang w:val="en-US"/>
                  </w:rPr>
                  <w:t xml:space="preserve"> </w:t>
                </w:r>
                <w:proofErr w:type="spellStart"/>
                <w:r w:rsidRPr="00D67C54">
                  <w:rPr>
                    <w:i/>
                    <w:lang w:val="en-US"/>
                  </w:rPr>
                  <w:t>Frauenschrift</w:t>
                </w:r>
                <w:proofErr w:type="spellEnd"/>
                <w:r w:rsidRPr="00D67C54" w:rsidDel="004106C8">
                  <w:rPr>
                    <w:i/>
                    <w:lang w:val="en-US"/>
                  </w:rPr>
                  <w:t xml:space="preserve"> </w:t>
                </w:r>
                <w:r w:rsidRPr="00D67C54">
                  <w:rPr>
                    <w:lang w:val="en-US"/>
                  </w:rPr>
                  <w:t>(</w:t>
                </w:r>
                <w:r w:rsidRPr="00D67C54">
                  <w:rPr>
                    <w:i/>
                    <w:lang w:val="en-US"/>
                  </w:rPr>
                  <w:t>Pale Blue Ink in a Lady’s Hand</w:t>
                </w:r>
                <w:r w:rsidRPr="00D67C54">
                  <w:rPr>
                    <w:lang w:val="en-US"/>
                  </w:rPr>
                  <w:t xml:space="preserve">; 1941) and the play </w:t>
                </w:r>
                <w:proofErr w:type="spellStart"/>
                <w:r w:rsidRPr="00D67C54">
                  <w:rPr>
                    <w:i/>
                    <w:lang w:val="en-US"/>
                  </w:rPr>
                  <w:t>Jacobowsky</w:t>
                </w:r>
                <w:proofErr w:type="spellEnd"/>
                <w:r w:rsidRPr="00D67C54">
                  <w:rPr>
                    <w:i/>
                    <w:lang w:val="en-US"/>
                  </w:rPr>
                  <w:t xml:space="preserve"> und der </w:t>
                </w:r>
                <w:proofErr w:type="spellStart"/>
                <w:r w:rsidRPr="00D67C54">
                  <w:rPr>
                    <w:i/>
                    <w:lang w:val="en-US"/>
                  </w:rPr>
                  <w:t>Oberst</w:t>
                </w:r>
                <w:proofErr w:type="spellEnd"/>
                <w:r w:rsidRPr="00D67C54">
                  <w:rPr>
                    <w:i/>
                    <w:lang w:val="en-US"/>
                  </w:rPr>
                  <w:t xml:space="preserve">: </w:t>
                </w:r>
                <w:proofErr w:type="spellStart"/>
                <w:r w:rsidRPr="00D67C54">
                  <w:rPr>
                    <w:i/>
                    <w:lang w:val="en-US"/>
                  </w:rPr>
                  <w:t>Komödie</w:t>
                </w:r>
                <w:proofErr w:type="spellEnd"/>
                <w:r w:rsidRPr="00D67C54">
                  <w:rPr>
                    <w:i/>
                    <w:lang w:val="en-US"/>
                  </w:rPr>
                  <w:t xml:space="preserve"> </w:t>
                </w:r>
                <w:proofErr w:type="spellStart"/>
                <w:r w:rsidRPr="00D67C54">
                  <w:rPr>
                    <w:i/>
                    <w:lang w:val="en-US"/>
                  </w:rPr>
                  <w:t>einer</w:t>
                </w:r>
                <w:proofErr w:type="spellEnd"/>
                <w:r w:rsidRPr="00D67C54">
                  <w:rPr>
                    <w:i/>
                    <w:lang w:val="en-US"/>
                  </w:rPr>
                  <w:t xml:space="preserve"> </w:t>
                </w:r>
                <w:proofErr w:type="spellStart"/>
                <w:r w:rsidRPr="00D67C54">
                  <w:rPr>
                    <w:i/>
                    <w:lang w:val="en-US"/>
                  </w:rPr>
                  <w:t>Tragödie</w:t>
                </w:r>
                <w:proofErr w:type="spellEnd"/>
                <w:r w:rsidRPr="00D67C54">
                  <w:rPr>
                    <w:i/>
                    <w:lang w:val="en-US"/>
                  </w:rPr>
                  <w:t xml:space="preserve"> </w:t>
                </w:r>
                <w:r w:rsidRPr="00D67C54">
                  <w:rPr>
                    <w:lang w:val="en-US"/>
                  </w:rPr>
                  <w:t>(</w:t>
                </w:r>
                <w:proofErr w:type="spellStart"/>
                <w:r w:rsidRPr="00D67C54">
                  <w:rPr>
                    <w:i/>
                    <w:lang w:val="en-US"/>
                  </w:rPr>
                  <w:t>Jacobowsky</w:t>
                </w:r>
                <w:proofErr w:type="spellEnd"/>
                <w:r w:rsidRPr="00D67C54">
                  <w:rPr>
                    <w:i/>
                    <w:lang w:val="en-US"/>
                  </w:rPr>
                  <w:t xml:space="preserve"> and the Colonel</w:t>
                </w:r>
                <w:r w:rsidRPr="00D67C54">
                  <w:rPr>
                    <w:lang w:val="en-US"/>
                  </w:rPr>
                  <w:t xml:space="preserve">; 1944). On August 26, 1945, Werfel died of a heart attack while correcting the galley proofs of his final book of verse, </w:t>
                </w:r>
                <w:proofErr w:type="spellStart"/>
                <w:r w:rsidRPr="00D67C54">
                  <w:rPr>
                    <w:i/>
                    <w:lang w:val="en-US"/>
                  </w:rPr>
                  <w:t>Gedichte</w:t>
                </w:r>
                <w:proofErr w:type="spellEnd"/>
                <w:r w:rsidRPr="00D67C54">
                  <w:rPr>
                    <w:i/>
                    <w:lang w:val="en-US"/>
                  </w:rPr>
                  <w:t xml:space="preserve"> </w:t>
                </w:r>
                <w:proofErr w:type="spellStart"/>
                <w:r w:rsidRPr="00D67C54">
                  <w:rPr>
                    <w:i/>
                    <w:lang w:val="en-US"/>
                  </w:rPr>
                  <w:t>aus</w:t>
                </w:r>
                <w:proofErr w:type="spellEnd"/>
                <w:r w:rsidRPr="00D67C54">
                  <w:rPr>
                    <w:i/>
                    <w:lang w:val="en-US"/>
                  </w:rPr>
                  <w:t xml:space="preserve"> den </w:t>
                </w:r>
                <w:proofErr w:type="spellStart"/>
                <w:r w:rsidRPr="00D67C54">
                  <w:rPr>
                    <w:i/>
                    <w:lang w:val="en-US"/>
                  </w:rPr>
                  <w:t>Jahren</w:t>
                </w:r>
                <w:proofErr w:type="spellEnd"/>
                <w:r w:rsidRPr="00D67C54">
                  <w:rPr>
                    <w:i/>
                    <w:lang w:val="en-US"/>
                  </w:rPr>
                  <w:t xml:space="preserve"> 1908-1945 </w:t>
                </w:r>
                <w:r w:rsidRPr="00D67C54">
                  <w:rPr>
                    <w:lang w:val="en-US"/>
                  </w:rPr>
                  <w:t>(</w:t>
                </w:r>
                <w:r w:rsidRPr="00D67C54">
                  <w:rPr>
                    <w:i/>
                    <w:lang w:val="en-US"/>
                  </w:rPr>
                  <w:t>Poems from the Years 1908-1945</w:t>
                </w:r>
                <w:r w:rsidRPr="00D67C54">
                  <w:rPr>
                    <w:lang w:val="en-US"/>
                  </w:rPr>
                  <w:t xml:space="preserve">; published in 1946), at his home in Beverly Hills. His last novel, </w:t>
                </w:r>
                <w:r w:rsidRPr="00D67C54">
                  <w:rPr>
                    <w:i/>
                    <w:lang w:val="en-US"/>
                  </w:rPr>
                  <w:t xml:space="preserve">Stern der </w:t>
                </w:r>
                <w:proofErr w:type="spellStart"/>
                <w:r w:rsidRPr="00D67C54">
                  <w:rPr>
                    <w:i/>
                    <w:lang w:val="en-US"/>
                  </w:rPr>
                  <w:t>Ungeborenen</w:t>
                </w:r>
                <w:proofErr w:type="spellEnd"/>
                <w:r w:rsidRPr="00D67C54" w:rsidDel="004106C8">
                  <w:rPr>
                    <w:i/>
                    <w:lang w:val="en-US"/>
                  </w:rPr>
                  <w:t xml:space="preserve"> </w:t>
                </w:r>
                <w:r w:rsidRPr="00D67C54">
                  <w:rPr>
                    <w:lang w:val="en-US"/>
                  </w:rPr>
                  <w:t>(</w:t>
                </w:r>
                <w:r w:rsidRPr="00D67C54">
                  <w:rPr>
                    <w:i/>
                    <w:lang w:val="en-US"/>
                  </w:rPr>
                  <w:t>Star of the Unborn</w:t>
                </w:r>
                <w:r w:rsidRPr="00D67C54">
                  <w:rPr>
                    <w:lang w:val="en-US"/>
                  </w:rPr>
                  <w:t xml:space="preserve">) was also published posthumously in 1946. Werfel’s body was interred at Rosedale Cemetery; in July of 1975, however, his remains were returned to Vienna for reburial in the </w:t>
                </w:r>
                <w:proofErr w:type="spellStart"/>
                <w:r w:rsidRPr="00D67C54">
                  <w:rPr>
                    <w:lang w:val="en-US"/>
                  </w:rPr>
                  <w:t>Zentralfriedhof</w:t>
                </w:r>
                <w:proofErr w:type="spellEnd"/>
                <w:r w:rsidRPr="00D67C54">
                  <w:rPr>
                    <w:lang w:val="en-US"/>
                  </w:rPr>
                  <w:t xml:space="preserve">. </w:t>
                </w:r>
              </w:p>
              <w:p w14:paraId="1BA57460" w14:textId="77777777" w:rsidR="004F651D" w:rsidRDefault="004F651D" w:rsidP="00D67C54">
                <w:pPr>
                  <w:rPr>
                    <w:b/>
                    <w:lang w:val="en-US"/>
                  </w:rPr>
                </w:pPr>
              </w:p>
              <w:p w14:paraId="356E3C73" w14:textId="77777777" w:rsidR="004F651D" w:rsidRPr="00D67C54" w:rsidRDefault="004F651D" w:rsidP="00D67C54">
                <w:pPr>
                  <w:rPr>
                    <w:b/>
                    <w:lang w:val="en-US"/>
                  </w:rPr>
                </w:pPr>
              </w:p>
              <w:p w14:paraId="6111DCBF" w14:textId="77777777" w:rsidR="00D67C54" w:rsidRPr="00D67C54" w:rsidRDefault="00D67C54" w:rsidP="00D67C54">
                <w:pPr>
                  <w:rPr>
                    <w:b/>
                    <w:lang w:val="en-US"/>
                  </w:rPr>
                </w:pPr>
                <w:r w:rsidRPr="00D67C54">
                  <w:rPr>
                    <w:b/>
                    <w:lang w:val="en-US"/>
                  </w:rPr>
                  <w:t>Selected List of Works</w:t>
                </w:r>
              </w:p>
              <w:p w14:paraId="054E647B" w14:textId="77777777" w:rsidR="00D67C54" w:rsidRPr="00D67C54" w:rsidRDefault="00D67C54" w:rsidP="00D67C54">
                <w:pPr>
                  <w:rPr>
                    <w:b/>
                    <w:lang w:val="en-US"/>
                  </w:rPr>
                </w:pPr>
              </w:p>
              <w:p w14:paraId="2B717509" w14:textId="77777777" w:rsidR="00D67C54" w:rsidRPr="00D67C54" w:rsidRDefault="00D67C54" w:rsidP="00D67C54">
                <w:pPr>
                  <w:rPr>
                    <w:b/>
                    <w:lang w:val="en-US"/>
                  </w:rPr>
                </w:pPr>
                <w:r w:rsidRPr="00D67C54">
                  <w:rPr>
                    <w:b/>
                    <w:lang w:val="en-US"/>
                  </w:rPr>
                  <w:t>Poetry:</w:t>
                </w:r>
              </w:p>
              <w:p w14:paraId="3AA3B682" w14:textId="77777777" w:rsidR="00D67C54" w:rsidRPr="00D67C54" w:rsidRDefault="00D67C54" w:rsidP="00D67C54">
                <w:pPr>
                  <w:rPr>
                    <w:lang w:val="en-US"/>
                  </w:rPr>
                </w:pPr>
                <w:r w:rsidRPr="00D67C54">
                  <w:rPr>
                    <w:i/>
                    <w:lang w:val="en-US"/>
                  </w:rPr>
                  <w:t xml:space="preserve">Der </w:t>
                </w:r>
                <w:proofErr w:type="spellStart"/>
                <w:r w:rsidRPr="00D67C54">
                  <w:rPr>
                    <w:i/>
                    <w:lang w:val="en-US"/>
                  </w:rPr>
                  <w:t>Weltfreund</w:t>
                </w:r>
                <w:proofErr w:type="spellEnd"/>
                <w:r w:rsidRPr="00D67C54">
                  <w:rPr>
                    <w:lang w:val="en-US"/>
                  </w:rPr>
                  <w:t xml:space="preserve"> (1911)</w:t>
                </w:r>
              </w:p>
              <w:p w14:paraId="359D63B5" w14:textId="77777777" w:rsidR="00D67C54" w:rsidRPr="00D67C54" w:rsidRDefault="00D67C54" w:rsidP="00D67C54">
                <w:pPr>
                  <w:rPr>
                    <w:lang w:val="en-US"/>
                  </w:rPr>
                </w:pPr>
                <w:proofErr w:type="spellStart"/>
                <w:r w:rsidRPr="00D67C54">
                  <w:rPr>
                    <w:i/>
                    <w:lang w:val="en-US"/>
                  </w:rPr>
                  <w:t>Wir</w:t>
                </w:r>
                <w:proofErr w:type="spellEnd"/>
                <w:r w:rsidRPr="00D67C54">
                  <w:rPr>
                    <w:i/>
                    <w:lang w:val="en-US"/>
                  </w:rPr>
                  <w:t xml:space="preserve"> </w:t>
                </w:r>
                <w:proofErr w:type="spellStart"/>
                <w:r w:rsidRPr="00D67C54">
                  <w:rPr>
                    <w:i/>
                    <w:lang w:val="en-US"/>
                  </w:rPr>
                  <w:t>sind</w:t>
                </w:r>
                <w:proofErr w:type="spellEnd"/>
                <w:r w:rsidRPr="00D67C54">
                  <w:rPr>
                    <w:i/>
                    <w:lang w:val="en-US"/>
                  </w:rPr>
                  <w:t xml:space="preserve">: </w:t>
                </w:r>
                <w:proofErr w:type="spellStart"/>
                <w:r w:rsidRPr="00D67C54">
                  <w:rPr>
                    <w:i/>
                    <w:lang w:val="en-US"/>
                  </w:rPr>
                  <w:t>Neue</w:t>
                </w:r>
                <w:proofErr w:type="spellEnd"/>
                <w:r w:rsidRPr="00D67C54">
                  <w:rPr>
                    <w:i/>
                    <w:lang w:val="en-US"/>
                  </w:rPr>
                  <w:t xml:space="preserve"> </w:t>
                </w:r>
                <w:proofErr w:type="spellStart"/>
                <w:r w:rsidRPr="00D67C54">
                  <w:rPr>
                    <w:i/>
                    <w:lang w:val="en-US"/>
                  </w:rPr>
                  <w:t>Gedichte</w:t>
                </w:r>
                <w:proofErr w:type="spellEnd"/>
                <w:r w:rsidRPr="00D67C54">
                  <w:rPr>
                    <w:i/>
                    <w:lang w:val="en-US"/>
                  </w:rPr>
                  <w:t xml:space="preserve"> </w:t>
                </w:r>
                <w:r w:rsidRPr="00D67C54">
                  <w:rPr>
                    <w:lang w:val="en-US"/>
                  </w:rPr>
                  <w:t>(1913)</w:t>
                </w:r>
              </w:p>
              <w:p w14:paraId="7206DF5B" w14:textId="77777777" w:rsidR="00D67C54" w:rsidRPr="00D67C54" w:rsidRDefault="00D67C54" w:rsidP="00D67C54">
                <w:pPr>
                  <w:rPr>
                    <w:lang w:val="en-US"/>
                  </w:rPr>
                </w:pPr>
                <w:r w:rsidRPr="00D67C54">
                  <w:rPr>
                    <w:i/>
                    <w:lang w:val="en-US"/>
                  </w:rPr>
                  <w:lastRenderedPageBreak/>
                  <w:t xml:space="preserve">Poems </w:t>
                </w:r>
                <w:r w:rsidRPr="00D67C54">
                  <w:rPr>
                    <w:lang w:val="en-US"/>
                  </w:rPr>
                  <w:t>(1945), trans. Edith Abercrombie Snow</w:t>
                </w:r>
              </w:p>
              <w:p w14:paraId="0CB3A6A4" w14:textId="77777777" w:rsidR="00D67C54" w:rsidRDefault="00D67C54" w:rsidP="00D67C54">
                <w:pPr>
                  <w:rPr>
                    <w:lang w:val="en-US"/>
                  </w:rPr>
                </w:pPr>
                <w:proofErr w:type="spellStart"/>
                <w:r w:rsidRPr="00D67C54">
                  <w:rPr>
                    <w:i/>
                    <w:lang w:val="en-US"/>
                  </w:rPr>
                  <w:t>Gedichte</w:t>
                </w:r>
                <w:proofErr w:type="spellEnd"/>
                <w:r w:rsidRPr="00D67C54">
                  <w:rPr>
                    <w:i/>
                    <w:lang w:val="en-US"/>
                  </w:rPr>
                  <w:t xml:space="preserve"> </w:t>
                </w:r>
                <w:proofErr w:type="spellStart"/>
                <w:r w:rsidRPr="00D67C54">
                  <w:rPr>
                    <w:i/>
                    <w:lang w:val="en-US"/>
                  </w:rPr>
                  <w:t>aus</w:t>
                </w:r>
                <w:proofErr w:type="spellEnd"/>
                <w:r w:rsidRPr="00D67C54">
                  <w:rPr>
                    <w:i/>
                    <w:lang w:val="en-US"/>
                  </w:rPr>
                  <w:t xml:space="preserve"> den </w:t>
                </w:r>
                <w:proofErr w:type="spellStart"/>
                <w:r w:rsidRPr="00D67C54">
                  <w:rPr>
                    <w:i/>
                    <w:lang w:val="en-US"/>
                  </w:rPr>
                  <w:t>Jahren</w:t>
                </w:r>
                <w:proofErr w:type="spellEnd"/>
                <w:r w:rsidRPr="00D67C54">
                  <w:rPr>
                    <w:i/>
                    <w:lang w:val="en-US"/>
                  </w:rPr>
                  <w:t xml:space="preserve"> 1908-1945 </w:t>
                </w:r>
                <w:r w:rsidRPr="00D67C54">
                  <w:rPr>
                    <w:lang w:val="en-US"/>
                  </w:rPr>
                  <w:t>(1946)</w:t>
                </w:r>
              </w:p>
              <w:p w14:paraId="630C895D" w14:textId="77777777" w:rsidR="004F651D" w:rsidRDefault="004F651D" w:rsidP="00D67C54">
                <w:pPr>
                  <w:rPr>
                    <w:lang w:val="en-US"/>
                  </w:rPr>
                </w:pPr>
              </w:p>
              <w:p w14:paraId="72FE9FEE" w14:textId="77777777" w:rsidR="004F651D" w:rsidRPr="00B94B96" w:rsidRDefault="004F651D" w:rsidP="004F651D">
                <w:pPr>
                  <w:rPr>
                    <w:color w:val="000000"/>
                  </w:rPr>
                </w:pPr>
                <w:r w:rsidRPr="00B94B96">
                  <w:rPr>
                    <w:color w:val="000000"/>
                  </w:rPr>
                  <w:t>R</w:t>
                </w:r>
                <w:r>
                  <w:rPr>
                    <w:color w:val="000000"/>
                  </w:rPr>
                  <w:t>ecordings of Werfel reading several of his</w:t>
                </w:r>
                <w:r w:rsidRPr="00B94B96">
                  <w:rPr>
                    <w:color w:val="000000"/>
                  </w:rPr>
                  <w:t xml:space="preserve"> poems, including “</w:t>
                </w:r>
                <w:r>
                  <w:rPr>
                    <w:color w:val="000000"/>
                  </w:rPr>
                  <w:t xml:space="preserve">Der </w:t>
                </w:r>
                <w:proofErr w:type="spellStart"/>
                <w:r>
                  <w:rPr>
                    <w:color w:val="000000"/>
                  </w:rPr>
                  <w:t>schöne</w:t>
                </w:r>
                <w:proofErr w:type="spellEnd"/>
                <w:r>
                  <w:rPr>
                    <w:color w:val="000000"/>
                  </w:rPr>
                  <w:t xml:space="preserve"> </w:t>
                </w:r>
                <w:proofErr w:type="spellStart"/>
                <w:r>
                  <w:rPr>
                    <w:color w:val="000000"/>
                  </w:rPr>
                  <w:t>Strahlende</w:t>
                </w:r>
                <w:proofErr w:type="spellEnd"/>
                <w:r w:rsidRPr="00B94B96">
                  <w:rPr>
                    <w:color w:val="000000"/>
                  </w:rPr>
                  <w:t xml:space="preserve">” are available at: </w:t>
                </w:r>
                <w:r w:rsidRPr="00DC77C2">
                  <w:rPr>
                    <w:color w:val="000000"/>
                  </w:rPr>
                  <w:t>http://www.alma-mahler.at/deutsch/almas_life/werfel.html#</w:t>
                </w:r>
              </w:p>
              <w:p w14:paraId="19E83552" w14:textId="77777777" w:rsidR="00D67C54" w:rsidRPr="00D67C54" w:rsidRDefault="00D67C54" w:rsidP="00D67C54">
                <w:pPr>
                  <w:rPr>
                    <w:lang w:val="en-US"/>
                  </w:rPr>
                </w:pPr>
              </w:p>
              <w:p w14:paraId="7C52436E" w14:textId="77777777" w:rsidR="00D67C54" w:rsidRPr="00D67C54" w:rsidRDefault="00D67C54" w:rsidP="00D67C54">
                <w:pPr>
                  <w:rPr>
                    <w:b/>
                    <w:lang w:val="en-US"/>
                  </w:rPr>
                </w:pPr>
                <w:r w:rsidRPr="00D67C54">
                  <w:rPr>
                    <w:b/>
                    <w:lang w:val="en-US"/>
                  </w:rPr>
                  <w:t>Drama:</w:t>
                </w:r>
              </w:p>
              <w:p w14:paraId="7AF1DF73" w14:textId="77777777" w:rsidR="00D67C54" w:rsidRPr="00D67C54" w:rsidRDefault="00D67C54" w:rsidP="00D67C54">
                <w:pPr>
                  <w:rPr>
                    <w:i/>
                    <w:lang w:val="en-US"/>
                  </w:rPr>
                </w:pPr>
                <w:proofErr w:type="spellStart"/>
                <w:r w:rsidRPr="00D67C54">
                  <w:rPr>
                    <w:i/>
                    <w:lang w:val="en-US"/>
                  </w:rPr>
                  <w:t>Goatsong</w:t>
                </w:r>
                <w:proofErr w:type="spellEnd"/>
                <w:r w:rsidRPr="00D67C54">
                  <w:rPr>
                    <w:i/>
                    <w:lang w:val="en-US"/>
                  </w:rPr>
                  <w:t xml:space="preserve">: A Drama in Five Acts </w:t>
                </w:r>
                <w:r w:rsidRPr="00D67C54">
                  <w:rPr>
                    <w:lang w:val="en-US"/>
                  </w:rPr>
                  <w:t xml:space="preserve">(1921), trans. Ruth </w:t>
                </w:r>
                <w:proofErr w:type="spellStart"/>
                <w:r w:rsidRPr="00D67C54">
                  <w:rPr>
                    <w:lang w:val="en-US"/>
                  </w:rPr>
                  <w:t>Langner</w:t>
                </w:r>
                <w:proofErr w:type="spellEnd"/>
                <w:r w:rsidRPr="00D67C54">
                  <w:rPr>
                    <w:lang w:val="en-US"/>
                  </w:rPr>
                  <w:t>, 1926</w:t>
                </w:r>
              </w:p>
              <w:p w14:paraId="2C162ECC" w14:textId="77777777" w:rsidR="00D67C54" w:rsidRPr="00D67C54" w:rsidRDefault="00D67C54" w:rsidP="00D67C54">
                <w:pPr>
                  <w:rPr>
                    <w:lang w:val="en-US"/>
                  </w:rPr>
                </w:pPr>
                <w:r w:rsidRPr="00D67C54">
                  <w:rPr>
                    <w:i/>
                    <w:iCs/>
                    <w:lang w:val="en-US"/>
                  </w:rPr>
                  <w:t>Juarez and Maximilian: A Dramatic History in Three Phases and Thirteen Pictures</w:t>
                </w:r>
                <w:r w:rsidRPr="00D67C54">
                  <w:rPr>
                    <w:lang w:val="en-US"/>
                  </w:rPr>
                  <w:t xml:space="preserve"> (1925), trans. Ruth </w:t>
                </w:r>
                <w:proofErr w:type="spellStart"/>
                <w:r w:rsidRPr="00D67C54">
                  <w:rPr>
                    <w:lang w:val="en-US"/>
                  </w:rPr>
                  <w:t>Langner</w:t>
                </w:r>
                <w:proofErr w:type="spellEnd"/>
                <w:r w:rsidRPr="00D67C54">
                  <w:rPr>
                    <w:lang w:val="en-US"/>
                  </w:rPr>
                  <w:t>, 1926</w:t>
                </w:r>
              </w:p>
              <w:p w14:paraId="6A0E10DD" w14:textId="77777777" w:rsidR="00D67C54" w:rsidRPr="00D67C54" w:rsidRDefault="00D67C54" w:rsidP="00D67C54">
                <w:pPr>
                  <w:rPr>
                    <w:lang w:val="en-US"/>
                  </w:rPr>
                </w:pPr>
                <w:r w:rsidRPr="00D67C54">
                  <w:rPr>
                    <w:i/>
                    <w:iCs/>
                    <w:lang w:val="en-US"/>
                  </w:rPr>
                  <w:t>Paul Among the Jews: A Tragedy</w:t>
                </w:r>
                <w:r w:rsidRPr="00D67C54">
                  <w:rPr>
                    <w:lang w:val="en-US"/>
                  </w:rPr>
                  <w:t xml:space="preserve"> (1926), trans. Peter P. </w:t>
                </w:r>
                <w:proofErr w:type="spellStart"/>
                <w:r w:rsidRPr="00D67C54">
                  <w:rPr>
                    <w:lang w:val="en-US"/>
                  </w:rPr>
                  <w:t>Levertoff</w:t>
                </w:r>
                <w:proofErr w:type="spellEnd"/>
                <w:r w:rsidRPr="00D67C54">
                  <w:rPr>
                    <w:lang w:val="en-US"/>
                  </w:rPr>
                  <w:t>, 1928</w:t>
                </w:r>
              </w:p>
              <w:p w14:paraId="38A9D670" w14:textId="77777777" w:rsidR="00D67C54" w:rsidRPr="00D67C54" w:rsidRDefault="00D67C54" w:rsidP="00D67C54">
                <w:pPr>
                  <w:rPr>
                    <w:lang w:val="en-US"/>
                  </w:rPr>
                </w:pPr>
                <w:proofErr w:type="spellStart"/>
                <w:r w:rsidRPr="00D67C54">
                  <w:rPr>
                    <w:i/>
                    <w:lang w:val="en-US"/>
                  </w:rPr>
                  <w:t>Jacobowsky</w:t>
                </w:r>
                <w:proofErr w:type="spellEnd"/>
                <w:r w:rsidRPr="00D67C54">
                  <w:rPr>
                    <w:i/>
                    <w:lang w:val="en-US"/>
                  </w:rPr>
                  <w:t xml:space="preserve"> and the Colonel: Comedy of a Tragedy in Three Acts </w:t>
                </w:r>
                <w:r w:rsidRPr="00D67C54">
                  <w:rPr>
                    <w:lang w:val="en-US"/>
                  </w:rPr>
                  <w:t xml:space="preserve">(1944), trans. </w:t>
                </w:r>
                <w:proofErr w:type="spellStart"/>
                <w:r w:rsidRPr="00D67C54">
                  <w:rPr>
                    <w:lang w:val="en-US"/>
                  </w:rPr>
                  <w:t>Gustave</w:t>
                </w:r>
                <w:proofErr w:type="spellEnd"/>
                <w:r w:rsidRPr="00D67C54">
                  <w:rPr>
                    <w:lang w:val="en-US"/>
                  </w:rPr>
                  <w:t xml:space="preserve"> O. </w:t>
                </w:r>
                <w:proofErr w:type="spellStart"/>
                <w:r w:rsidRPr="00D67C54">
                  <w:rPr>
                    <w:lang w:val="en-US"/>
                  </w:rPr>
                  <w:t>Arlt</w:t>
                </w:r>
                <w:proofErr w:type="spellEnd"/>
                <w:r w:rsidRPr="00D67C54">
                  <w:rPr>
                    <w:lang w:val="en-US"/>
                  </w:rPr>
                  <w:t>, 1944</w:t>
                </w:r>
              </w:p>
              <w:p w14:paraId="66944C98" w14:textId="77777777" w:rsidR="00D67C54" w:rsidRPr="00D67C54" w:rsidRDefault="00D67C54" w:rsidP="00D67C54">
                <w:pPr>
                  <w:rPr>
                    <w:b/>
                    <w:lang w:val="en-US"/>
                  </w:rPr>
                </w:pPr>
              </w:p>
              <w:p w14:paraId="624B4F1D" w14:textId="77777777" w:rsidR="00D67C54" w:rsidRPr="00D67C54" w:rsidRDefault="00D67C54" w:rsidP="00D67C54">
                <w:pPr>
                  <w:rPr>
                    <w:b/>
                    <w:lang w:val="en-US"/>
                  </w:rPr>
                </w:pPr>
                <w:r w:rsidRPr="00D67C54">
                  <w:rPr>
                    <w:b/>
                    <w:lang w:val="en-US"/>
                  </w:rPr>
                  <w:t>Novels:</w:t>
                </w:r>
              </w:p>
              <w:p w14:paraId="7E26FAF3" w14:textId="77777777" w:rsidR="00D67C54" w:rsidRPr="00D67C54" w:rsidRDefault="00D67C54" w:rsidP="00D67C54">
                <w:pPr>
                  <w:rPr>
                    <w:lang w:val="en-US"/>
                  </w:rPr>
                </w:pPr>
                <w:r w:rsidRPr="00D67C54">
                  <w:rPr>
                    <w:i/>
                    <w:lang w:val="en-US"/>
                  </w:rPr>
                  <w:t xml:space="preserve">Verdi: A Novel of the Opera </w:t>
                </w:r>
                <w:r w:rsidRPr="00D67C54">
                  <w:rPr>
                    <w:lang w:val="en-US"/>
                  </w:rPr>
                  <w:t xml:space="preserve">(1924), trans. Helen </w:t>
                </w:r>
                <w:proofErr w:type="spellStart"/>
                <w:r w:rsidRPr="00D67C54">
                  <w:rPr>
                    <w:lang w:val="en-US"/>
                  </w:rPr>
                  <w:t>Jessiman</w:t>
                </w:r>
                <w:proofErr w:type="spellEnd"/>
                <w:r w:rsidRPr="00D67C54">
                  <w:rPr>
                    <w:lang w:val="en-US"/>
                  </w:rPr>
                  <w:t>, 1925</w:t>
                </w:r>
              </w:p>
              <w:p w14:paraId="3876404D" w14:textId="77777777" w:rsidR="00D67C54" w:rsidRPr="00D67C54" w:rsidRDefault="00D67C54" w:rsidP="00D67C54">
                <w:pPr>
                  <w:rPr>
                    <w:lang w:val="en-US"/>
                  </w:rPr>
                </w:pPr>
                <w:r w:rsidRPr="00D67C54">
                  <w:rPr>
                    <w:i/>
                    <w:lang w:val="en-US"/>
                  </w:rPr>
                  <w:t xml:space="preserve">The Man Who Conquered Death </w:t>
                </w:r>
                <w:r w:rsidRPr="00D67C54">
                  <w:rPr>
                    <w:lang w:val="en-US"/>
                  </w:rPr>
                  <w:t>(1927), trans. Clifton P. Fadiman and William A. Drake, 1927</w:t>
                </w:r>
              </w:p>
              <w:p w14:paraId="2B8DA5E9" w14:textId="77777777" w:rsidR="00D67C54" w:rsidRPr="00D67C54" w:rsidRDefault="00D67C54" w:rsidP="00D67C54">
                <w:pPr>
                  <w:rPr>
                    <w:lang w:val="en-US"/>
                  </w:rPr>
                </w:pPr>
                <w:r w:rsidRPr="00D67C54">
                  <w:rPr>
                    <w:i/>
                    <w:lang w:val="en-US"/>
                  </w:rPr>
                  <w:t xml:space="preserve">The Forty Days of Musa </w:t>
                </w:r>
                <w:proofErr w:type="spellStart"/>
                <w:r w:rsidRPr="00D67C54">
                  <w:rPr>
                    <w:i/>
                    <w:lang w:val="en-US"/>
                  </w:rPr>
                  <w:t>Dagh</w:t>
                </w:r>
                <w:proofErr w:type="spellEnd"/>
                <w:r w:rsidRPr="00D67C54">
                  <w:rPr>
                    <w:i/>
                    <w:lang w:val="en-US"/>
                  </w:rPr>
                  <w:t xml:space="preserve"> </w:t>
                </w:r>
                <w:r w:rsidRPr="00D67C54">
                  <w:rPr>
                    <w:lang w:val="en-US"/>
                  </w:rPr>
                  <w:t xml:space="preserve">(1933), revised trans. </w:t>
                </w:r>
                <w:proofErr w:type="spellStart"/>
                <w:r w:rsidRPr="00D67C54">
                  <w:rPr>
                    <w:lang w:val="en-US"/>
                  </w:rPr>
                  <w:t>Geoffry</w:t>
                </w:r>
                <w:proofErr w:type="spellEnd"/>
                <w:r w:rsidRPr="00D67C54">
                  <w:rPr>
                    <w:lang w:val="en-US"/>
                  </w:rPr>
                  <w:t xml:space="preserve"> Dunlop and James </w:t>
                </w:r>
                <w:proofErr w:type="spellStart"/>
                <w:r w:rsidRPr="00D67C54">
                  <w:rPr>
                    <w:lang w:val="en-US"/>
                  </w:rPr>
                  <w:t>Reidel</w:t>
                </w:r>
                <w:proofErr w:type="spellEnd"/>
                <w:r w:rsidRPr="00D67C54">
                  <w:rPr>
                    <w:lang w:val="en-US"/>
                  </w:rPr>
                  <w:t>, 2012</w:t>
                </w:r>
              </w:p>
              <w:p w14:paraId="7422B09C" w14:textId="77777777" w:rsidR="00D67C54" w:rsidRPr="00D67C54" w:rsidRDefault="00D67C54" w:rsidP="00D67C54">
                <w:pPr>
                  <w:rPr>
                    <w:lang w:val="en-US"/>
                  </w:rPr>
                </w:pPr>
                <w:r w:rsidRPr="00D67C54">
                  <w:rPr>
                    <w:i/>
                    <w:lang w:val="en-US"/>
                  </w:rPr>
                  <w:t xml:space="preserve">The Song of Bernadette </w:t>
                </w:r>
                <w:r w:rsidRPr="00D67C54">
                  <w:rPr>
                    <w:lang w:val="en-US"/>
                  </w:rPr>
                  <w:t xml:space="preserve">(1941), trans. Ludwig </w:t>
                </w:r>
                <w:proofErr w:type="spellStart"/>
                <w:r w:rsidRPr="00D67C54">
                  <w:rPr>
                    <w:lang w:val="en-US"/>
                  </w:rPr>
                  <w:t>Lewisohn</w:t>
                </w:r>
                <w:proofErr w:type="spellEnd"/>
                <w:r w:rsidRPr="00D67C54">
                  <w:rPr>
                    <w:lang w:val="en-US"/>
                  </w:rPr>
                  <w:t>, 1942</w:t>
                </w:r>
              </w:p>
              <w:p w14:paraId="71DE501F" w14:textId="77777777" w:rsidR="00D67C54" w:rsidRPr="00D67C54" w:rsidRDefault="00D67C54" w:rsidP="00D67C54">
                <w:pPr>
                  <w:rPr>
                    <w:lang w:val="en-US"/>
                  </w:rPr>
                </w:pPr>
                <w:r w:rsidRPr="00D67C54">
                  <w:rPr>
                    <w:i/>
                    <w:lang w:val="en-US"/>
                  </w:rPr>
                  <w:t xml:space="preserve">Pale Blue Ink in a Lady’s Hand </w:t>
                </w:r>
                <w:r w:rsidRPr="00D67C54">
                  <w:rPr>
                    <w:lang w:val="en-US"/>
                  </w:rPr>
                  <w:t xml:space="preserve">(1941), trans. James </w:t>
                </w:r>
                <w:proofErr w:type="spellStart"/>
                <w:r w:rsidRPr="00D67C54">
                  <w:rPr>
                    <w:lang w:val="en-US"/>
                  </w:rPr>
                  <w:t>Reidel</w:t>
                </w:r>
                <w:proofErr w:type="spellEnd"/>
                <w:r w:rsidRPr="00D67C54">
                  <w:rPr>
                    <w:lang w:val="en-US"/>
                  </w:rPr>
                  <w:t>, 2011</w:t>
                </w:r>
              </w:p>
              <w:p w14:paraId="78B4B469" w14:textId="77777777" w:rsidR="00D67C54" w:rsidRPr="00D67C54" w:rsidRDefault="00D67C54" w:rsidP="00D67C54">
                <w:pPr>
                  <w:rPr>
                    <w:lang w:val="en-US"/>
                  </w:rPr>
                </w:pPr>
                <w:r w:rsidRPr="00D67C54">
                  <w:rPr>
                    <w:i/>
                    <w:lang w:val="en-US"/>
                  </w:rPr>
                  <w:t xml:space="preserve">Star of the Unborn </w:t>
                </w:r>
                <w:r w:rsidRPr="00D67C54">
                  <w:rPr>
                    <w:lang w:val="en-US"/>
                  </w:rPr>
                  <w:t xml:space="preserve">(1946), trans. </w:t>
                </w:r>
                <w:proofErr w:type="spellStart"/>
                <w:r w:rsidRPr="00D67C54">
                  <w:rPr>
                    <w:lang w:val="en-US"/>
                  </w:rPr>
                  <w:t>Gustave</w:t>
                </w:r>
                <w:proofErr w:type="spellEnd"/>
                <w:r w:rsidRPr="00D67C54">
                  <w:rPr>
                    <w:lang w:val="en-US"/>
                  </w:rPr>
                  <w:t xml:space="preserve"> O. </w:t>
                </w:r>
                <w:proofErr w:type="spellStart"/>
                <w:r w:rsidRPr="00D67C54">
                  <w:rPr>
                    <w:lang w:val="en-US"/>
                  </w:rPr>
                  <w:t>Arlt</w:t>
                </w:r>
                <w:proofErr w:type="spellEnd"/>
                <w:r w:rsidRPr="00D67C54">
                  <w:rPr>
                    <w:lang w:val="en-US"/>
                  </w:rPr>
                  <w:t>, 1946</w:t>
                </w:r>
              </w:p>
              <w:p w14:paraId="477A29CA" w14:textId="77777777" w:rsidR="003F0D73" w:rsidRDefault="003F0D73" w:rsidP="00C27FAB"/>
            </w:tc>
          </w:sdtContent>
        </w:sdt>
      </w:tr>
      <w:tr w:rsidR="003235A7" w14:paraId="413F081E" w14:textId="77777777" w:rsidTr="003235A7">
        <w:tc>
          <w:tcPr>
            <w:tcW w:w="9016" w:type="dxa"/>
          </w:tcPr>
          <w:p w14:paraId="44ABA5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F7B9D6112236A43942A613670FDB683"/>
              </w:placeholder>
            </w:sdtPr>
            <w:sdtEndPr/>
            <w:sdtContent>
              <w:p w14:paraId="080648C8" w14:textId="77777777" w:rsidR="00E83519" w:rsidRDefault="006258ED" w:rsidP="00E83519">
                <w:pPr>
                  <w:ind w:left="360" w:hanging="360"/>
                </w:pPr>
                <w:sdt>
                  <w:sdtPr>
                    <w:id w:val="-544055852"/>
                    <w:citation/>
                  </w:sdtPr>
                  <w:sdtEndPr/>
                  <w:sdtContent>
                    <w:r w:rsidR="00E83519">
                      <w:fldChar w:fldCharType="begin"/>
                    </w:r>
                    <w:r w:rsidR="00E83519">
                      <w:rPr>
                        <w:lang w:val="en-US"/>
                      </w:rPr>
                      <w:instrText xml:space="preserve"> CITATION Jun90 \l 1033 </w:instrText>
                    </w:r>
                    <w:r w:rsidR="00E83519">
                      <w:fldChar w:fldCharType="separate"/>
                    </w:r>
                    <w:r w:rsidR="00E83519">
                      <w:rPr>
                        <w:noProof/>
                        <w:lang w:val="en-US"/>
                      </w:rPr>
                      <w:t>(Jungk)</w:t>
                    </w:r>
                    <w:r w:rsidR="00E83519">
                      <w:fldChar w:fldCharType="end"/>
                    </w:r>
                  </w:sdtContent>
                </w:sdt>
              </w:p>
              <w:p w14:paraId="7422D70D" w14:textId="77777777" w:rsidR="00E83519" w:rsidRDefault="006258ED" w:rsidP="00E83519">
                <w:pPr>
                  <w:ind w:left="360" w:hanging="360"/>
                </w:pPr>
                <w:sdt>
                  <w:sdtPr>
                    <w:id w:val="-847095885"/>
                    <w:citation/>
                  </w:sdtPr>
                  <w:sdtEndPr/>
                  <w:sdtContent>
                    <w:r w:rsidR="00E83519">
                      <w:fldChar w:fldCharType="begin"/>
                    </w:r>
                    <w:r w:rsidR="00E83519">
                      <w:rPr>
                        <w:lang w:val="en-US"/>
                      </w:rPr>
                      <w:instrText xml:space="preserve"> CITATION Mah90 \l 1033 </w:instrText>
                    </w:r>
                    <w:r w:rsidR="00E83519">
                      <w:fldChar w:fldCharType="separate"/>
                    </w:r>
                    <w:r w:rsidR="00E83519">
                      <w:rPr>
                        <w:noProof/>
                        <w:lang w:val="en-US"/>
                      </w:rPr>
                      <w:t>(Mahler-Werfel)</w:t>
                    </w:r>
                    <w:r w:rsidR="00E83519">
                      <w:fldChar w:fldCharType="end"/>
                    </w:r>
                  </w:sdtContent>
                </w:sdt>
              </w:p>
              <w:p w14:paraId="77A108FA" w14:textId="77777777" w:rsidR="00E83519" w:rsidRDefault="006258ED" w:rsidP="004F651D">
                <w:pPr>
                  <w:ind w:left="360" w:hanging="360"/>
                </w:pPr>
                <w:sdt>
                  <w:sdtPr>
                    <w:id w:val="-1059239806"/>
                    <w:citation/>
                  </w:sdtPr>
                  <w:sdtEndPr/>
                  <w:sdtContent>
                    <w:r w:rsidR="00E83519">
                      <w:fldChar w:fldCharType="begin"/>
                    </w:r>
                    <w:r w:rsidR="00E83519">
                      <w:rPr>
                        <w:lang w:val="en-US"/>
                      </w:rPr>
                      <w:instrText xml:space="preserve"> CITATION Ste85 \l 1033 </w:instrText>
                    </w:r>
                    <w:r w:rsidR="00E83519">
                      <w:fldChar w:fldCharType="separate"/>
                    </w:r>
                    <w:r w:rsidR="00E83519">
                      <w:rPr>
                        <w:noProof/>
                        <w:lang w:val="en-US"/>
                      </w:rPr>
                      <w:t>(Steiman)</w:t>
                    </w:r>
                    <w:r w:rsidR="00E83519">
                      <w:fldChar w:fldCharType="end"/>
                    </w:r>
                  </w:sdtContent>
                </w:sdt>
              </w:p>
              <w:p w14:paraId="77E25760" w14:textId="77777777" w:rsidR="003235A7" w:rsidRDefault="006258ED" w:rsidP="00FB11DE">
                <w:sdt>
                  <w:sdtPr>
                    <w:id w:val="-646817557"/>
                    <w:citation/>
                  </w:sdtPr>
                  <w:sdtEndPr/>
                  <w:sdtContent>
                    <w:r w:rsidR="00E83519">
                      <w:fldChar w:fldCharType="begin"/>
                    </w:r>
                    <w:r w:rsidR="00E83519">
                      <w:rPr>
                        <w:lang w:val="en-US"/>
                      </w:rPr>
                      <w:instrText xml:space="preserve"> CITATION Wag93 \l 1033 </w:instrText>
                    </w:r>
                    <w:r w:rsidR="00E83519">
                      <w:fldChar w:fldCharType="separate"/>
                    </w:r>
                    <w:r w:rsidR="00E83519">
                      <w:rPr>
                        <w:noProof/>
                        <w:lang w:val="en-US"/>
                      </w:rPr>
                      <w:t>(Wagener)</w:t>
                    </w:r>
                    <w:r w:rsidR="00E83519">
                      <w:fldChar w:fldCharType="end"/>
                    </w:r>
                  </w:sdtContent>
                </w:sdt>
              </w:p>
            </w:sdtContent>
          </w:sdt>
        </w:tc>
      </w:tr>
    </w:tbl>
    <w:p w14:paraId="2A2745A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0EFCD" w14:textId="77777777" w:rsidR="004F651D" w:rsidRDefault="004F651D" w:rsidP="007A0D55">
      <w:pPr>
        <w:spacing w:after="0" w:line="240" w:lineRule="auto"/>
      </w:pPr>
      <w:r>
        <w:separator/>
      </w:r>
    </w:p>
  </w:endnote>
  <w:endnote w:type="continuationSeparator" w:id="0">
    <w:p w14:paraId="69AD64D5" w14:textId="77777777" w:rsidR="004F651D" w:rsidRDefault="004F65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91BCC" w14:textId="77777777" w:rsidR="004F651D" w:rsidRDefault="004F651D" w:rsidP="007A0D55">
      <w:pPr>
        <w:spacing w:after="0" w:line="240" w:lineRule="auto"/>
      </w:pPr>
      <w:r>
        <w:separator/>
      </w:r>
    </w:p>
  </w:footnote>
  <w:footnote w:type="continuationSeparator" w:id="0">
    <w:p w14:paraId="64F8D4AC" w14:textId="77777777" w:rsidR="004F651D" w:rsidRDefault="004F65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2E057" w14:textId="77777777" w:rsidR="004F651D" w:rsidRDefault="004F65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A531C4" w14:textId="77777777" w:rsidR="004F651D" w:rsidRDefault="004F65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2E"/>
    <w:rsid w:val="00025A2E"/>
    <w:rsid w:val="00032559"/>
    <w:rsid w:val="00052040"/>
    <w:rsid w:val="000B25AE"/>
    <w:rsid w:val="000B55AB"/>
    <w:rsid w:val="000D24DC"/>
    <w:rsid w:val="00101B2E"/>
    <w:rsid w:val="00116FA0"/>
    <w:rsid w:val="0015114C"/>
    <w:rsid w:val="00183F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0E35"/>
    <w:rsid w:val="00483379"/>
    <w:rsid w:val="00487BC5"/>
    <w:rsid w:val="00496888"/>
    <w:rsid w:val="004A7476"/>
    <w:rsid w:val="004E5896"/>
    <w:rsid w:val="004F1015"/>
    <w:rsid w:val="004F651D"/>
    <w:rsid w:val="00513EE6"/>
    <w:rsid w:val="00534F8F"/>
    <w:rsid w:val="00590035"/>
    <w:rsid w:val="005B177E"/>
    <w:rsid w:val="005B3921"/>
    <w:rsid w:val="005B4917"/>
    <w:rsid w:val="005F26D7"/>
    <w:rsid w:val="005F5450"/>
    <w:rsid w:val="006258ED"/>
    <w:rsid w:val="006D0412"/>
    <w:rsid w:val="007411B9"/>
    <w:rsid w:val="00780D95"/>
    <w:rsid w:val="00780DC7"/>
    <w:rsid w:val="007A0D55"/>
    <w:rsid w:val="007B3377"/>
    <w:rsid w:val="007E5F44"/>
    <w:rsid w:val="00821DE3"/>
    <w:rsid w:val="00846CE1"/>
    <w:rsid w:val="008A5B87"/>
    <w:rsid w:val="00922950"/>
    <w:rsid w:val="00937DC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7C54"/>
    <w:rsid w:val="00D83300"/>
    <w:rsid w:val="00DC6B48"/>
    <w:rsid w:val="00DF01B0"/>
    <w:rsid w:val="00E8351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D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A2E"/>
    <w:rPr>
      <w:rFonts w:ascii="Lucida Grande" w:hAnsi="Lucida Grande" w:cs="Lucida Grande"/>
      <w:sz w:val="18"/>
      <w:szCs w:val="18"/>
    </w:rPr>
  </w:style>
  <w:style w:type="paragraph" w:styleId="Caption">
    <w:name w:val="caption"/>
    <w:basedOn w:val="Normal"/>
    <w:next w:val="Normal"/>
    <w:uiPriority w:val="35"/>
    <w:semiHidden/>
    <w:qFormat/>
    <w:rsid w:val="00D67C54"/>
    <w:pPr>
      <w:spacing w:after="200" w:line="240" w:lineRule="auto"/>
    </w:pPr>
    <w:rPr>
      <w:b/>
      <w:bCs/>
      <w:color w:val="5B9BD5" w:themeColor="accent1"/>
      <w:sz w:val="18"/>
      <w:szCs w:val="18"/>
    </w:rPr>
  </w:style>
  <w:style w:type="character" w:styleId="Hyperlink">
    <w:name w:val="Hyperlink"/>
    <w:basedOn w:val="DefaultParagraphFont"/>
    <w:uiPriority w:val="99"/>
    <w:semiHidden/>
    <w:rsid w:val="00480E3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25A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A2E"/>
    <w:rPr>
      <w:rFonts w:ascii="Lucida Grande" w:hAnsi="Lucida Grande" w:cs="Lucida Grande"/>
      <w:sz w:val="18"/>
      <w:szCs w:val="18"/>
    </w:rPr>
  </w:style>
  <w:style w:type="paragraph" w:styleId="Caption">
    <w:name w:val="caption"/>
    <w:basedOn w:val="Normal"/>
    <w:next w:val="Normal"/>
    <w:uiPriority w:val="35"/>
    <w:semiHidden/>
    <w:qFormat/>
    <w:rsid w:val="00D67C54"/>
    <w:pPr>
      <w:spacing w:after="200" w:line="240" w:lineRule="auto"/>
    </w:pPr>
    <w:rPr>
      <w:b/>
      <w:bCs/>
      <w:color w:val="5B9BD5" w:themeColor="accent1"/>
      <w:sz w:val="18"/>
      <w:szCs w:val="18"/>
    </w:rPr>
  </w:style>
  <w:style w:type="character" w:styleId="Hyperlink">
    <w:name w:val="Hyperlink"/>
    <w:basedOn w:val="DefaultParagraphFont"/>
    <w:uiPriority w:val="99"/>
    <w:semiHidden/>
    <w:rsid w:val="00480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9747DEF1D06A469AA0C5301B8805D5"/>
        <w:category>
          <w:name w:val="General"/>
          <w:gallery w:val="placeholder"/>
        </w:category>
        <w:types>
          <w:type w:val="bbPlcHdr"/>
        </w:types>
        <w:behaviors>
          <w:behavior w:val="content"/>
        </w:behaviors>
        <w:guid w:val="{507135BD-D5C2-064C-B402-778A5F03BDC4}"/>
      </w:docPartPr>
      <w:docPartBody>
        <w:p w:rsidR="0057555C" w:rsidRDefault="0057555C">
          <w:pPr>
            <w:pStyle w:val="169747DEF1D06A469AA0C5301B8805D5"/>
          </w:pPr>
          <w:r w:rsidRPr="00CC586D">
            <w:rPr>
              <w:rStyle w:val="PlaceholderText"/>
              <w:b/>
              <w:color w:val="FFFFFF" w:themeColor="background1"/>
            </w:rPr>
            <w:t>[Salutation]</w:t>
          </w:r>
        </w:p>
      </w:docPartBody>
    </w:docPart>
    <w:docPart>
      <w:docPartPr>
        <w:name w:val="056DB11C21FAF84ABFBD821D01AABE55"/>
        <w:category>
          <w:name w:val="General"/>
          <w:gallery w:val="placeholder"/>
        </w:category>
        <w:types>
          <w:type w:val="bbPlcHdr"/>
        </w:types>
        <w:behaviors>
          <w:behavior w:val="content"/>
        </w:behaviors>
        <w:guid w:val="{E7B65CA4-9E7A-BE4C-BB6C-6CAEEE323507}"/>
      </w:docPartPr>
      <w:docPartBody>
        <w:p w:rsidR="0057555C" w:rsidRDefault="0057555C">
          <w:pPr>
            <w:pStyle w:val="056DB11C21FAF84ABFBD821D01AABE55"/>
          </w:pPr>
          <w:r>
            <w:rPr>
              <w:rStyle w:val="PlaceholderText"/>
            </w:rPr>
            <w:t>[First name]</w:t>
          </w:r>
        </w:p>
      </w:docPartBody>
    </w:docPart>
    <w:docPart>
      <w:docPartPr>
        <w:name w:val="8EBA554D05596E4A8C1539911899EF75"/>
        <w:category>
          <w:name w:val="General"/>
          <w:gallery w:val="placeholder"/>
        </w:category>
        <w:types>
          <w:type w:val="bbPlcHdr"/>
        </w:types>
        <w:behaviors>
          <w:behavior w:val="content"/>
        </w:behaviors>
        <w:guid w:val="{726B054D-E0E7-1A47-93AC-4195C936CABB}"/>
      </w:docPartPr>
      <w:docPartBody>
        <w:p w:rsidR="0057555C" w:rsidRDefault="0057555C">
          <w:pPr>
            <w:pStyle w:val="8EBA554D05596E4A8C1539911899EF75"/>
          </w:pPr>
          <w:r>
            <w:rPr>
              <w:rStyle w:val="PlaceholderText"/>
            </w:rPr>
            <w:t>[Middle name]</w:t>
          </w:r>
        </w:p>
      </w:docPartBody>
    </w:docPart>
    <w:docPart>
      <w:docPartPr>
        <w:name w:val="FCDB9308070490499B3DFAC95E38D53D"/>
        <w:category>
          <w:name w:val="General"/>
          <w:gallery w:val="placeholder"/>
        </w:category>
        <w:types>
          <w:type w:val="bbPlcHdr"/>
        </w:types>
        <w:behaviors>
          <w:behavior w:val="content"/>
        </w:behaviors>
        <w:guid w:val="{ED26B560-C9FD-C346-8E4B-4CD9DBB7CCDA}"/>
      </w:docPartPr>
      <w:docPartBody>
        <w:p w:rsidR="0057555C" w:rsidRDefault="0057555C">
          <w:pPr>
            <w:pStyle w:val="FCDB9308070490499B3DFAC95E38D53D"/>
          </w:pPr>
          <w:r>
            <w:rPr>
              <w:rStyle w:val="PlaceholderText"/>
            </w:rPr>
            <w:t>[Last name]</w:t>
          </w:r>
        </w:p>
      </w:docPartBody>
    </w:docPart>
    <w:docPart>
      <w:docPartPr>
        <w:name w:val="C1BA50C7482E704EA3A0E7EE19C67FE8"/>
        <w:category>
          <w:name w:val="General"/>
          <w:gallery w:val="placeholder"/>
        </w:category>
        <w:types>
          <w:type w:val="bbPlcHdr"/>
        </w:types>
        <w:behaviors>
          <w:behavior w:val="content"/>
        </w:behaviors>
        <w:guid w:val="{8B946ACB-C7DD-7B4D-B9CF-C96C3B07AE09}"/>
      </w:docPartPr>
      <w:docPartBody>
        <w:p w:rsidR="0057555C" w:rsidRDefault="0057555C">
          <w:pPr>
            <w:pStyle w:val="C1BA50C7482E704EA3A0E7EE19C67FE8"/>
          </w:pPr>
          <w:r>
            <w:rPr>
              <w:rStyle w:val="PlaceholderText"/>
            </w:rPr>
            <w:t>[Enter your biography]</w:t>
          </w:r>
        </w:p>
      </w:docPartBody>
    </w:docPart>
    <w:docPart>
      <w:docPartPr>
        <w:name w:val="61251B50EF35E14989E6C4A5E6B4D55E"/>
        <w:category>
          <w:name w:val="General"/>
          <w:gallery w:val="placeholder"/>
        </w:category>
        <w:types>
          <w:type w:val="bbPlcHdr"/>
        </w:types>
        <w:behaviors>
          <w:behavior w:val="content"/>
        </w:behaviors>
        <w:guid w:val="{3919CEB4-311B-B04C-AFDD-BC1CFCB85026}"/>
      </w:docPartPr>
      <w:docPartBody>
        <w:p w:rsidR="0057555C" w:rsidRDefault="0057555C">
          <w:pPr>
            <w:pStyle w:val="61251B50EF35E14989E6C4A5E6B4D55E"/>
          </w:pPr>
          <w:r>
            <w:rPr>
              <w:rStyle w:val="PlaceholderText"/>
            </w:rPr>
            <w:t>[Enter the institution with which you are affiliated]</w:t>
          </w:r>
        </w:p>
      </w:docPartBody>
    </w:docPart>
    <w:docPart>
      <w:docPartPr>
        <w:name w:val="E4203BD3DA18A441B3007D548F87B52D"/>
        <w:category>
          <w:name w:val="General"/>
          <w:gallery w:val="placeholder"/>
        </w:category>
        <w:types>
          <w:type w:val="bbPlcHdr"/>
        </w:types>
        <w:behaviors>
          <w:behavior w:val="content"/>
        </w:behaviors>
        <w:guid w:val="{8026CFA5-F1CF-0642-959C-619A294504AE}"/>
      </w:docPartPr>
      <w:docPartBody>
        <w:p w:rsidR="0057555C" w:rsidRDefault="0057555C">
          <w:pPr>
            <w:pStyle w:val="E4203BD3DA18A441B3007D548F87B52D"/>
          </w:pPr>
          <w:r w:rsidRPr="00EF74F7">
            <w:rPr>
              <w:b/>
              <w:color w:val="808080" w:themeColor="background1" w:themeShade="80"/>
            </w:rPr>
            <w:t>[Enter the headword for your article]</w:t>
          </w:r>
        </w:p>
      </w:docPartBody>
    </w:docPart>
    <w:docPart>
      <w:docPartPr>
        <w:name w:val="EAFD6E5F7CB73C43A0A3DDEEE4C95B5D"/>
        <w:category>
          <w:name w:val="General"/>
          <w:gallery w:val="placeholder"/>
        </w:category>
        <w:types>
          <w:type w:val="bbPlcHdr"/>
        </w:types>
        <w:behaviors>
          <w:behavior w:val="content"/>
        </w:behaviors>
        <w:guid w:val="{1CCB8358-8C3B-CC4F-8382-D2709AC48630}"/>
      </w:docPartPr>
      <w:docPartBody>
        <w:p w:rsidR="0057555C" w:rsidRDefault="0057555C">
          <w:pPr>
            <w:pStyle w:val="EAFD6E5F7CB73C43A0A3DDEEE4C95B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3B99EAB8A9A44FBA3ECAA981F82B45"/>
        <w:category>
          <w:name w:val="General"/>
          <w:gallery w:val="placeholder"/>
        </w:category>
        <w:types>
          <w:type w:val="bbPlcHdr"/>
        </w:types>
        <w:behaviors>
          <w:behavior w:val="content"/>
        </w:behaviors>
        <w:guid w:val="{FF356236-3B83-8342-B559-433E402DAA18}"/>
      </w:docPartPr>
      <w:docPartBody>
        <w:p w:rsidR="0057555C" w:rsidRDefault="0057555C">
          <w:pPr>
            <w:pStyle w:val="213B99EAB8A9A44FBA3ECAA981F82B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491E958812442BCCA802E3B0C84B7"/>
        <w:category>
          <w:name w:val="General"/>
          <w:gallery w:val="placeholder"/>
        </w:category>
        <w:types>
          <w:type w:val="bbPlcHdr"/>
        </w:types>
        <w:behaviors>
          <w:behavior w:val="content"/>
        </w:behaviors>
        <w:guid w:val="{E2B1ECE1-C646-B049-8729-82CE74B01174}"/>
      </w:docPartPr>
      <w:docPartBody>
        <w:p w:rsidR="0057555C" w:rsidRDefault="0057555C">
          <w:pPr>
            <w:pStyle w:val="DF3491E958812442BCCA802E3B0C84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7B9D6112236A43942A613670FDB683"/>
        <w:category>
          <w:name w:val="General"/>
          <w:gallery w:val="placeholder"/>
        </w:category>
        <w:types>
          <w:type w:val="bbPlcHdr"/>
        </w:types>
        <w:behaviors>
          <w:behavior w:val="content"/>
        </w:behaviors>
        <w:guid w:val="{620BA1C8-5E7F-DC4B-91A0-EBB7E8ED12AD}"/>
      </w:docPartPr>
      <w:docPartBody>
        <w:p w:rsidR="0057555C" w:rsidRDefault="0057555C">
          <w:pPr>
            <w:pStyle w:val="FF7B9D6112236A43942A613670FDB6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C"/>
    <w:rsid w:val="00575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9747DEF1D06A469AA0C5301B8805D5">
    <w:name w:val="169747DEF1D06A469AA0C5301B8805D5"/>
  </w:style>
  <w:style w:type="paragraph" w:customStyle="1" w:styleId="056DB11C21FAF84ABFBD821D01AABE55">
    <w:name w:val="056DB11C21FAF84ABFBD821D01AABE55"/>
  </w:style>
  <w:style w:type="paragraph" w:customStyle="1" w:styleId="8EBA554D05596E4A8C1539911899EF75">
    <w:name w:val="8EBA554D05596E4A8C1539911899EF75"/>
  </w:style>
  <w:style w:type="paragraph" w:customStyle="1" w:styleId="FCDB9308070490499B3DFAC95E38D53D">
    <w:name w:val="FCDB9308070490499B3DFAC95E38D53D"/>
  </w:style>
  <w:style w:type="paragraph" w:customStyle="1" w:styleId="C1BA50C7482E704EA3A0E7EE19C67FE8">
    <w:name w:val="C1BA50C7482E704EA3A0E7EE19C67FE8"/>
  </w:style>
  <w:style w:type="paragraph" w:customStyle="1" w:styleId="61251B50EF35E14989E6C4A5E6B4D55E">
    <w:name w:val="61251B50EF35E14989E6C4A5E6B4D55E"/>
  </w:style>
  <w:style w:type="paragraph" w:customStyle="1" w:styleId="E4203BD3DA18A441B3007D548F87B52D">
    <w:name w:val="E4203BD3DA18A441B3007D548F87B52D"/>
  </w:style>
  <w:style w:type="paragraph" w:customStyle="1" w:styleId="EAFD6E5F7CB73C43A0A3DDEEE4C95B5D">
    <w:name w:val="EAFD6E5F7CB73C43A0A3DDEEE4C95B5D"/>
  </w:style>
  <w:style w:type="paragraph" w:customStyle="1" w:styleId="213B99EAB8A9A44FBA3ECAA981F82B45">
    <w:name w:val="213B99EAB8A9A44FBA3ECAA981F82B45"/>
  </w:style>
  <w:style w:type="paragraph" w:customStyle="1" w:styleId="DF3491E958812442BCCA802E3B0C84B7">
    <w:name w:val="DF3491E958812442BCCA802E3B0C84B7"/>
  </w:style>
  <w:style w:type="paragraph" w:customStyle="1" w:styleId="FF7B9D6112236A43942A613670FDB683">
    <w:name w:val="FF7B9D6112236A43942A613670FDB6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9747DEF1D06A469AA0C5301B8805D5">
    <w:name w:val="169747DEF1D06A469AA0C5301B8805D5"/>
  </w:style>
  <w:style w:type="paragraph" w:customStyle="1" w:styleId="056DB11C21FAF84ABFBD821D01AABE55">
    <w:name w:val="056DB11C21FAF84ABFBD821D01AABE55"/>
  </w:style>
  <w:style w:type="paragraph" w:customStyle="1" w:styleId="8EBA554D05596E4A8C1539911899EF75">
    <w:name w:val="8EBA554D05596E4A8C1539911899EF75"/>
  </w:style>
  <w:style w:type="paragraph" w:customStyle="1" w:styleId="FCDB9308070490499B3DFAC95E38D53D">
    <w:name w:val="FCDB9308070490499B3DFAC95E38D53D"/>
  </w:style>
  <w:style w:type="paragraph" w:customStyle="1" w:styleId="C1BA50C7482E704EA3A0E7EE19C67FE8">
    <w:name w:val="C1BA50C7482E704EA3A0E7EE19C67FE8"/>
  </w:style>
  <w:style w:type="paragraph" w:customStyle="1" w:styleId="61251B50EF35E14989E6C4A5E6B4D55E">
    <w:name w:val="61251B50EF35E14989E6C4A5E6B4D55E"/>
  </w:style>
  <w:style w:type="paragraph" w:customStyle="1" w:styleId="E4203BD3DA18A441B3007D548F87B52D">
    <w:name w:val="E4203BD3DA18A441B3007D548F87B52D"/>
  </w:style>
  <w:style w:type="paragraph" w:customStyle="1" w:styleId="EAFD6E5F7CB73C43A0A3DDEEE4C95B5D">
    <w:name w:val="EAFD6E5F7CB73C43A0A3DDEEE4C95B5D"/>
  </w:style>
  <w:style w:type="paragraph" w:customStyle="1" w:styleId="213B99EAB8A9A44FBA3ECAA981F82B45">
    <w:name w:val="213B99EAB8A9A44FBA3ECAA981F82B45"/>
  </w:style>
  <w:style w:type="paragraph" w:customStyle="1" w:styleId="DF3491E958812442BCCA802E3B0C84B7">
    <w:name w:val="DF3491E958812442BCCA802E3B0C84B7"/>
  </w:style>
  <w:style w:type="paragraph" w:customStyle="1" w:styleId="FF7B9D6112236A43942A613670FDB683">
    <w:name w:val="FF7B9D6112236A43942A613670FDB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Jun90</b:Tag>
    <b:SourceType>Book</b:SourceType>
    <b:Guid>{CD9B5F32-5918-EB4D-B31F-15490FF5C2E9}</b:Guid>
    <b:Author>
      <b:Author>
        <b:NameList>
          <b:Person>
            <b:Last>Jungk</b:Last>
            <b:First>Peter</b:First>
            <b:Middle>Stephan</b:Middle>
          </b:Person>
        </b:NameList>
      </b:Author>
      <b:Translator>
        <b:NameList>
          <b:Person>
            <b:Last>Hollo</b:Last>
            <b:First>Anself</b:First>
          </b:Person>
        </b:NameList>
      </b:Translator>
    </b:Author>
    <b:Title>Franz Werfel: A Life in Prague, Vienna, and Hollywood</b:Title>
    <b:City>New York</b:City>
    <b:Publisher>Grove Weidenfeld</b:Publisher>
    <b:Year>1990</b:Year>
    <b:RefOrder>1</b:RefOrder>
  </b:Source>
  <b:Source>
    <b:Tag>Mah90</b:Tag>
    <b:SourceType>Book</b:SourceType>
    <b:Guid>{7D47EF2C-D680-2344-AC91-551EAA21E65D}</b:Guid>
    <b:Author>
      <b:Author>
        <b:NameList>
          <b:Person>
            <b:Last>Mahler-Werfel</b:Last>
            <b:First>Alma</b:First>
          </b:Person>
        </b:NameList>
      </b:Author>
      <b:Translator>
        <b:NameList>
          <b:Person>
            <b:Last>Ashton</b:Last>
            <b:First>E.B.</b:First>
          </b:Person>
        </b:NameList>
      </b:Translator>
    </b:Author>
    <b:Title>And the Bridge is Love</b:Title>
    <b:City>New York</b:City>
    <b:Publisher>Grove Weidenfeld</b:Publisher>
    <b:Year>1990</b:Year>
    <b:RefOrder>2</b:RefOrder>
  </b:Source>
  <b:Source>
    <b:Tag>Ste85</b:Tag>
    <b:SourceType>Book</b:SourceType>
    <b:Guid>{1BC9DC42-B23D-7543-9A6F-4FA67C51776F}</b:Guid>
    <b:Author>
      <b:Author>
        <b:NameList>
          <b:Person>
            <b:Last>Steiman</b:Last>
            <b:First>Lionel</b:First>
            <b:Middle>B.</b:Middle>
          </b:Person>
        </b:NameList>
      </b:Author>
    </b:Author>
    <b:Title>Franz Werfel: The Faith of an Exile. From Prague to Beverly Hills</b:Title>
    <b:City>Waterloo</b:City>
    <b:StateProvince>Ontario</b:StateProvince>
    <b:Publisher>Wilfrid Laurier University Press</b:Publisher>
    <b:Year>1985</b:Year>
    <b:RefOrder>3</b:RefOrder>
  </b:Source>
  <b:Source>
    <b:Tag>Wag93</b:Tag>
    <b:SourceType>Book</b:SourceType>
    <b:Guid>{B4E591D1-DEC7-F541-942B-9E4323E74C2B}</b:Guid>
    <b:Author>
      <b:Author>
        <b:NameList>
          <b:Person>
            <b:Last>Wagener</b:Last>
            <b:First>Hans</b:First>
          </b:Person>
        </b:NameList>
      </b:Author>
    </b:Author>
    <b:Title>Understanding Franz Wefel</b:Title>
    <b:City>Columbia</b:City>
    <b:StateProvince>SC</b:StateProvince>
    <b:Publisher>University of South Carolina Press</b:Publisher>
    <b:Year>1993</b:Year>
    <b:RefOrder>4</b:RefOrder>
  </b:Source>
</b:Sources>
</file>

<file path=customXml/itemProps1.xml><?xml version="1.0" encoding="utf-8"?>
<ds:datastoreItem xmlns:ds="http://schemas.openxmlformats.org/officeDocument/2006/customXml" ds:itemID="{DC061D3F-4DBD-F84B-B6CA-51A84499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4</Pages>
  <Words>1570</Words>
  <Characters>8951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5</cp:revision>
  <dcterms:created xsi:type="dcterms:W3CDTF">2016-03-11T03:51:00Z</dcterms:created>
  <dcterms:modified xsi:type="dcterms:W3CDTF">2016-03-13T00:56:00Z</dcterms:modified>
</cp:coreProperties>
</file>