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C99" w:rsidRPr="006B5A56" w:rsidRDefault="00D04C99" w:rsidP="00D04C99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6B5A56">
        <w:rPr>
          <w:rFonts w:ascii="Times New Roman" w:hAnsi="Times New Roman" w:cs="Times New Roman"/>
          <w:sz w:val="20"/>
          <w:szCs w:val="20"/>
        </w:rPr>
        <w:t>Adam Evans</w:t>
      </w:r>
    </w:p>
    <w:p w:rsidR="00D04C99" w:rsidRPr="006B5A56" w:rsidRDefault="00D04C99" w:rsidP="00D04C99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6B5A56">
        <w:rPr>
          <w:rFonts w:ascii="Times New Roman" w:hAnsi="Times New Roman" w:cs="Times New Roman"/>
          <w:sz w:val="20"/>
          <w:szCs w:val="20"/>
        </w:rPr>
        <w:t>University of Central Lancashire</w:t>
      </w:r>
    </w:p>
    <w:p w:rsidR="00D04C99" w:rsidRPr="006B5A56" w:rsidRDefault="00D04C99" w:rsidP="00D04C99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80351D" w:rsidRDefault="00C3211E" w:rsidP="0080351D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Metabolism </w:t>
      </w:r>
    </w:p>
    <w:p w:rsidR="00A97EE0" w:rsidRPr="00A33173" w:rsidRDefault="0080351D" w:rsidP="00C63928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A33173">
        <w:rPr>
          <w:rFonts w:ascii="Times New Roman" w:hAnsi="Times New Roman" w:cs="Times New Roman"/>
          <w:sz w:val="20"/>
          <w:szCs w:val="20"/>
        </w:rPr>
        <w:t>The late-</w:t>
      </w:r>
      <w:r w:rsidR="00EC7B55" w:rsidRPr="00A33173">
        <w:rPr>
          <w:rFonts w:ascii="Times New Roman" w:hAnsi="Times New Roman" w:cs="Times New Roman"/>
          <w:sz w:val="20"/>
          <w:szCs w:val="20"/>
        </w:rPr>
        <w:t>m</w:t>
      </w:r>
      <w:r w:rsidRPr="00A33173">
        <w:rPr>
          <w:rFonts w:ascii="Times New Roman" w:hAnsi="Times New Roman" w:cs="Times New Roman"/>
          <w:sz w:val="20"/>
          <w:szCs w:val="20"/>
        </w:rPr>
        <w:t xml:space="preserve">odern movement of </w:t>
      </w:r>
      <w:r w:rsidR="006424AC" w:rsidRPr="00A33173">
        <w:rPr>
          <w:rFonts w:ascii="Times New Roman" w:hAnsi="Times New Roman" w:cs="Times New Roman"/>
          <w:sz w:val="20"/>
          <w:szCs w:val="20"/>
        </w:rPr>
        <w:t>m</w:t>
      </w:r>
      <w:r w:rsidRPr="00A33173">
        <w:rPr>
          <w:rFonts w:ascii="Times New Roman" w:hAnsi="Times New Roman" w:cs="Times New Roman"/>
          <w:sz w:val="20"/>
          <w:szCs w:val="20"/>
        </w:rPr>
        <w:t xml:space="preserve">etabolism </w:t>
      </w:r>
      <w:r w:rsidR="00213A90" w:rsidRPr="00A33173">
        <w:rPr>
          <w:rFonts w:ascii="Times New Roman" w:hAnsi="Times New Roman" w:cs="Times New Roman"/>
          <w:sz w:val="20"/>
          <w:szCs w:val="20"/>
        </w:rPr>
        <w:t xml:space="preserve">(derived from the Japanese </w:t>
      </w:r>
      <w:proofErr w:type="spellStart"/>
      <w:r w:rsidR="00213A90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shinchintaisha</w:t>
      </w:r>
      <w:proofErr w:type="spellEnd"/>
      <w:r w:rsidR="00213A90" w:rsidRPr="00A33173">
        <w:rPr>
          <w:rFonts w:ascii="Times New Roman" w:hAnsi="Times New Roman" w:cs="Times New Roman"/>
          <w:sz w:val="20"/>
          <w:szCs w:val="20"/>
        </w:rPr>
        <w:t xml:space="preserve"> meaning exchange and replacement of energy and materials through the organic) </w:t>
      </w:r>
      <w:r w:rsidRPr="00A33173">
        <w:rPr>
          <w:rFonts w:ascii="Times New Roman" w:hAnsi="Times New Roman" w:cs="Times New Roman"/>
          <w:sz w:val="20"/>
          <w:szCs w:val="20"/>
        </w:rPr>
        <w:t>arrived as a</w:t>
      </w:r>
      <w:r w:rsidR="00EC7B55" w:rsidRPr="00A33173">
        <w:rPr>
          <w:rFonts w:ascii="Times New Roman" w:hAnsi="Times New Roman" w:cs="Times New Roman"/>
          <w:sz w:val="20"/>
          <w:szCs w:val="20"/>
        </w:rPr>
        <w:t xml:space="preserve">n architectural language at the </w:t>
      </w:r>
      <w:r w:rsidR="000862FB" w:rsidRPr="00A33173">
        <w:rPr>
          <w:rFonts w:ascii="Times New Roman" w:hAnsi="Times New Roman" w:cs="Times New Roman"/>
          <w:sz w:val="20"/>
          <w:szCs w:val="20"/>
        </w:rPr>
        <w:t xml:space="preserve">final </w:t>
      </w:r>
      <w:r w:rsidR="00EC7B55" w:rsidRPr="00A33173">
        <w:rPr>
          <w:rFonts w:ascii="Times New Roman" w:hAnsi="Times New Roman" w:cs="Times New Roman"/>
          <w:sz w:val="20"/>
          <w:szCs w:val="20"/>
        </w:rPr>
        <w:t>CIAM meeting of 1959 in the Netherlands,</w:t>
      </w:r>
      <w:r w:rsidRPr="00A33173">
        <w:rPr>
          <w:rFonts w:ascii="Times New Roman" w:hAnsi="Times New Roman" w:cs="Times New Roman"/>
          <w:sz w:val="20"/>
          <w:szCs w:val="20"/>
        </w:rPr>
        <w:t xml:space="preserve"> where </w:t>
      </w:r>
      <w:r w:rsidR="00C63928">
        <w:rPr>
          <w:rFonts w:ascii="Times New Roman" w:hAnsi="Times New Roman" w:cs="Times New Roman"/>
          <w:sz w:val="20"/>
          <w:szCs w:val="20"/>
        </w:rPr>
        <w:t>KENZ</w:t>
      </w:r>
      <w:r w:rsidR="00C63928">
        <w:rPr>
          <w:rFonts w:ascii="Times New Roman" w:hAnsi="Times New Roman" w:cs="Times New Roman"/>
          <w:sz w:val="20"/>
          <w:szCs w:val="20"/>
        </w:rPr>
        <w:softHyphen/>
      </w:r>
      <w:r w:rsidR="000632EB" w:rsidRPr="00C63928">
        <w:rPr>
          <w:rFonts w:ascii="Times New Roman" w:hAnsi="Times New Roman" w:cs="Times New Roman"/>
          <w:caps/>
          <w:sz w:val="20"/>
          <w:szCs w:val="20"/>
        </w:rPr>
        <w:t>ō</w:t>
      </w:r>
      <w:r w:rsidR="00C63928">
        <w:rPr>
          <w:rFonts w:ascii="Times New Roman" w:hAnsi="Times New Roman" w:cs="Times New Roman"/>
          <w:sz w:val="20"/>
          <w:szCs w:val="20"/>
        </w:rPr>
        <w:t xml:space="preserve"> TANGE</w:t>
      </w:r>
      <w:r w:rsidR="00CB1D4B" w:rsidRPr="00A33173">
        <w:rPr>
          <w:rFonts w:ascii="Times New Roman" w:hAnsi="Times New Roman" w:cs="Times New Roman"/>
          <w:sz w:val="20"/>
          <w:szCs w:val="20"/>
        </w:rPr>
        <w:t xml:space="preserve"> (</w:t>
      </w:r>
      <w:r w:rsidR="00B10BD6" w:rsidRPr="00A33173">
        <w:rPr>
          <w:rFonts w:ascii="Times New Roman" w:hAnsi="Times New Roman" w:cs="Times New Roman"/>
          <w:sz w:val="20"/>
          <w:szCs w:val="20"/>
        </w:rPr>
        <w:t>1913-2005</w:t>
      </w:r>
      <w:r w:rsidR="00CB1D4B" w:rsidRPr="00A33173">
        <w:rPr>
          <w:rFonts w:ascii="Times New Roman" w:hAnsi="Times New Roman" w:cs="Times New Roman"/>
          <w:sz w:val="20"/>
          <w:szCs w:val="20"/>
        </w:rPr>
        <w:t>)</w:t>
      </w:r>
      <w:r w:rsidRPr="00A33173">
        <w:rPr>
          <w:rFonts w:ascii="Times New Roman" w:hAnsi="Times New Roman" w:cs="Times New Roman"/>
          <w:sz w:val="20"/>
          <w:szCs w:val="20"/>
        </w:rPr>
        <w:t xml:space="preserve"> </w:t>
      </w:r>
      <w:r w:rsidR="00EC7B55" w:rsidRPr="00A33173">
        <w:rPr>
          <w:rFonts w:ascii="Times New Roman" w:hAnsi="Times New Roman" w:cs="Times New Roman"/>
          <w:sz w:val="20"/>
          <w:szCs w:val="20"/>
        </w:rPr>
        <w:t xml:space="preserve">presented the theories of metabolism, </w:t>
      </w:r>
      <w:r w:rsidR="006A58A0" w:rsidRPr="00A33173">
        <w:rPr>
          <w:rFonts w:ascii="Times New Roman" w:hAnsi="Times New Roman" w:cs="Times New Roman"/>
          <w:sz w:val="20"/>
          <w:szCs w:val="20"/>
        </w:rPr>
        <w:t>supported by a h</w:t>
      </w:r>
      <w:r w:rsidR="00EC7B55" w:rsidRPr="00A33173">
        <w:rPr>
          <w:rFonts w:ascii="Times New Roman" w:hAnsi="Times New Roman" w:cs="Times New Roman"/>
          <w:sz w:val="20"/>
          <w:szCs w:val="20"/>
        </w:rPr>
        <w:t xml:space="preserve">ypothetical project </w:t>
      </w:r>
      <w:r w:rsidR="006A58A0" w:rsidRPr="00A33173">
        <w:rPr>
          <w:rFonts w:ascii="Times New Roman" w:hAnsi="Times New Roman" w:cs="Times New Roman"/>
          <w:sz w:val="20"/>
          <w:szCs w:val="20"/>
        </w:rPr>
        <w:t xml:space="preserve">entitled </w:t>
      </w:r>
      <w:r w:rsidR="006A58A0" w:rsidRPr="00A33173">
        <w:rPr>
          <w:rFonts w:ascii="Times New Roman" w:hAnsi="Times New Roman" w:cs="Times New Roman"/>
          <w:i/>
          <w:iCs/>
          <w:sz w:val="20"/>
          <w:szCs w:val="20"/>
        </w:rPr>
        <w:t>Marine City</w:t>
      </w:r>
      <w:r w:rsidR="006A58A0" w:rsidRPr="00A33173">
        <w:rPr>
          <w:rFonts w:ascii="Times New Roman" w:hAnsi="Times New Roman" w:cs="Times New Roman"/>
          <w:sz w:val="20"/>
          <w:szCs w:val="20"/>
        </w:rPr>
        <w:t xml:space="preserve"> </w:t>
      </w:r>
      <w:r w:rsidR="00EC7B55" w:rsidRPr="00A33173">
        <w:rPr>
          <w:rFonts w:ascii="Times New Roman" w:hAnsi="Times New Roman" w:cs="Times New Roman"/>
          <w:sz w:val="20"/>
          <w:szCs w:val="20"/>
        </w:rPr>
        <w:t xml:space="preserve">by </w:t>
      </w:r>
      <w:r w:rsidR="00C63928">
        <w:rPr>
          <w:rFonts w:ascii="Times New Roman" w:hAnsi="Times New Roman" w:cs="Times New Roman"/>
          <w:sz w:val="20"/>
          <w:szCs w:val="20"/>
        </w:rPr>
        <w:t>KIYONORI</w:t>
      </w:r>
      <w:r w:rsidR="00EC7B55" w:rsidRPr="00A33173">
        <w:rPr>
          <w:rFonts w:ascii="Times New Roman" w:hAnsi="Times New Roman" w:cs="Times New Roman"/>
          <w:sz w:val="20"/>
          <w:szCs w:val="20"/>
        </w:rPr>
        <w:t xml:space="preserve"> </w:t>
      </w:r>
      <w:r w:rsidR="00C63928">
        <w:rPr>
          <w:rFonts w:ascii="Times New Roman" w:hAnsi="Times New Roman" w:cs="Times New Roman"/>
          <w:sz w:val="20"/>
          <w:szCs w:val="20"/>
        </w:rPr>
        <w:t>KIKUTAKE</w:t>
      </w:r>
      <w:r w:rsidR="006A58A0" w:rsidRPr="00A33173">
        <w:rPr>
          <w:rFonts w:ascii="Times New Roman" w:hAnsi="Times New Roman" w:cs="Times New Roman"/>
          <w:sz w:val="20"/>
          <w:szCs w:val="20"/>
        </w:rPr>
        <w:t xml:space="preserve"> (1928-2011)</w:t>
      </w:r>
      <w:r w:rsidR="009C1313" w:rsidRPr="00A33173">
        <w:rPr>
          <w:rFonts w:ascii="Times New Roman" w:hAnsi="Times New Roman" w:cs="Times New Roman"/>
          <w:sz w:val="20"/>
          <w:szCs w:val="20"/>
        </w:rPr>
        <w:t xml:space="preserve">. </w:t>
      </w:r>
      <w:r w:rsidR="0047299E" w:rsidRPr="00A33173">
        <w:rPr>
          <w:rFonts w:ascii="Times New Roman" w:hAnsi="Times New Roman" w:cs="Times New Roman"/>
          <w:i/>
          <w:iCs/>
          <w:sz w:val="20"/>
          <w:szCs w:val="20"/>
        </w:rPr>
        <w:t>Marine City</w:t>
      </w:r>
      <w:r w:rsidR="0047299E" w:rsidRPr="00A33173">
        <w:rPr>
          <w:rFonts w:ascii="Times New Roman" w:hAnsi="Times New Roman" w:cs="Times New Roman"/>
          <w:sz w:val="20"/>
          <w:szCs w:val="20"/>
        </w:rPr>
        <w:t xml:space="preserve"> in particular </w:t>
      </w:r>
      <w:r w:rsidR="006A58A0" w:rsidRPr="00A33173">
        <w:rPr>
          <w:rFonts w:ascii="Times New Roman" w:hAnsi="Times New Roman" w:cs="Times New Roman"/>
          <w:sz w:val="20"/>
          <w:szCs w:val="20"/>
        </w:rPr>
        <w:t>became the foundation project that launched</w:t>
      </w:r>
      <w:r w:rsidR="000862FB" w:rsidRPr="00A33173">
        <w:rPr>
          <w:rFonts w:ascii="Times New Roman" w:hAnsi="Times New Roman" w:cs="Times New Roman"/>
          <w:sz w:val="20"/>
          <w:szCs w:val="20"/>
        </w:rPr>
        <w:t xml:space="preserve"> the </w:t>
      </w:r>
      <w:r w:rsidR="0047299E" w:rsidRPr="00A33173">
        <w:rPr>
          <w:rFonts w:ascii="Times New Roman" w:hAnsi="Times New Roman" w:cs="Times New Roman"/>
          <w:sz w:val="20"/>
          <w:szCs w:val="20"/>
        </w:rPr>
        <w:t xml:space="preserve">1960 </w:t>
      </w:r>
      <w:r w:rsidR="000862FB" w:rsidRPr="00A33173">
        <w:rPr>
          <w:rFonts w:ascii="Times New Roman" w:hAnsi="Times New Roman" w:cs="Times New Roman"/>
          <w:sz w:val="20"/>
          <w:szCs w:val="20"/>
        </w:rPr>
        <w:t>Metabolist Manifesto</w:t>
      </w:r>
      <w:r w:rsidR="0047299E" w:rsidRPr="00A33173">
        <w:rPr>
          <w:rFonts w:ascii="Times New Roman" w:hAnsi="Times New Roman" w:cs="Times New Roman"/>
          <w:sz w:val="20"/>
          <w:szCs w:val="20"/>
        </w:rPr>
        <w:t xml:space="preserve"> entitled </w:t>
      </w:r>
      <w:r w:rsidR="0047299E" w:rsidRPr="00A33173">
        <w:rPr>
          <w:rFonts w:ascii="Times New Roman" w:hAnsi="Times New Roman" w:cs="Times New Roman"/>
          <w:i/>
          <w:iCs/>
          <w:sz w:val="20"/>
          <w:szCs w:val="20"/>
        </w:rPr>
        <w:t>Metabolism: The Proposals for New Urbanism</w:t>
      </w:r>
      <w:r w:rsidR="000862FB" w:rsidRPr="00A33173">
        <w:rPr>
          <w:rFonts w:ascii="Times New Roman" w:hAnsi="Times New Roman" w:cs="Times New Roman"/>
          <w:sz w:val="20"/>
          <w:szCs w:val="20"/>
        </w:rPr>
        <w:t xml:space="preserve"> </w:t>
      </w:r>
      <w:r w:rsidR="0047299E" w:rsidRPr="00A33173">
        <w:rPr>
          <w:rFonts w:ascii="Times New Roman" w:hAnsi="Times New Roman" w:cs="Times New Roman"/>
          <w:sz w:val="20"/>
          <w:szCs w:val="20"/>
        </w:rPr>
        <w:t xml:space="preserve">(published by </w:t>
      </w:r>
      <w:proofErr w:type="spellStart"/>
      <w:r w:rsidR="0047299E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Bitjutu</w:t>
      </w:r>
      <w:proofErr w:type="spellEnd"/>
      <w:r w:rsidR="0047299E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="0047299E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Syuppan</w:t>
      </w:r>
      <w:proofErr w:type="spellEnd"/>
      <w:r w:rsidR="0047299E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="0047299E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Sha</w:t>
      </w:r>
      <w:proofErr w:type="spellEnd"/>
      <w:r w:rsidR="0047299E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)</w:t>
      </w:r>
      <w:r w:rsidR="0047299E" w:rsidRPr="00A33173">
        <w:rPr>
          <w:rFonts w:ascii="Times New Roman" w:hAnsi="Times New Roman" w:cs="Times New Roman"/>
          <w:sz w:val="20"/>
          <w:szCs w:val="20"/>
        </w:rPr>
        <w:t xml:space="preserve"> </w:t>
      </w:r>
      <w:r w:rsidR="000862FB" w:rsidRPr="00A33173">
        <w:rPr>
          <w:rFonts w:ascii="Times New Roman" w:hAnsi="Times New Roman" w:cs="Times New Roman"/>
          <w:sz w:val="20"/>
          <w:szCs w:val="20"/>
        </w:rPr>
        <w:t xml:space="preserve">delivered in </w:t>
      </w:r>
      <w:r w:rsidR="006A58A0" w:rsidRPr="00A33173">
        <w:rPr>
          <w:rFonts w:ascii="Times New Roman" w:hAnsi="Times New Roman" w:cs="Times New Roman"/>
          <w:sz w:val="20"/>
          <w:szCs w:val="20"/>
        </w:rPr>
        <w:t>the same year</w:t>
      </w:r>
      <w:r w:rsidR="000862FB" w:rsidRPr="00A33173">
        <w:rPr>
          <w:rFonts w:ascii="Times New Roman" w:hAnsi="Times New Roman" w:cs="Times New Roman"/>
          <w:sz w:val="20"/>
          <w:szCs w:val="20"/>
        </w:rPr>
        <w:t xml:space="preserve"> </w:t>
      </w:r>
      <w:r w:rsidR="00834501" w:rsidRPr="00A33173">
        <w:rPr>
          <w:rFonts w:ascii="Times New Roman" w:hAnsi="Times New Roman" w:cs="Times New Roman"/>
          <w:sz w:val="20"/>
          <w:szCs w:val="20"/>
        </w:rPr>
        <w:t xml:space="preserve">at the </w:t>
      </w:r>
      <w:r w:rsidR="008345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World Design Conference in Tokyo</w:t>
      </w:r>
      <w:r w:rsidR="00FD412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, and provided a divergent vision for Japanese post-war modernism</w:t>
      </w:r>
      <w:r w:rsidR="008345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</w:t>
      </w:r>
      <w:r w:rsidR="009C67D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Other </w:t>
      </w:r>
      <w:r w:rsidR="00006509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members</w:t>
      </w:r>
      <w:r w:rsidR="009C67D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that formed the metabolism group included </w:t>
      </w:r>
      <w:proofErr w:type="spellStart"/>
      <w:r w:rsidR="005150D0" w:rsidRPr="005150D0">
        <w:rPr>
          <w:rFonts w:ascii="Times New Roman" w:hAnsi="Times New Roman" w:cs="Times New Roman"/>
          <w:color w:val="111111"/>
          <w:sz w:val="20"/>
          <w:szCs w:val="20"/>
          <w:shd w:val="clear" w:color="auto" w:fill="FFFFFF"/>
        </w:rPr>
        <w:t>Atushi</w:t>
      </w:r>
      <w:proofErr w:type="spellEnd"/>
      <w:r w:rsidR="005150D0" w:rsidRPr="005150D0">
        <w:rPr>
          <w:rFonts w:ascii="Times New Roman" w:hAnsi="Times New Roman" w:cs="Times New Roman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 w:rsidR="005150D0" w:rsidRPr="005150D0">
        <w:rPr>
          <w:rFonts w:ascii="Times New Roman" w:hAnsi="Times New Roman" w:cs="Times New Roman"/>
          <w:color w:val="111111"/>
          <w:sz w:val="20"/>
          <w:szCs w:val="20"/>
          <w:shd w:val="clear" w:color="auto" w:fill="FFFFFF"/>
        </w:rPr>
        <w:t>Shimokobe</w:t>
      </w:r>
      <w:proofErr w:type="spellEnd"/>
      <w:r w:rsidR="005150D0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(1923- ),</w:t>
      </w:r>
      <w:r w:rsidR="005150D0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Kenji </w:t>
      </w:r>
      <w:proofErr w:type="spellStart"/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Ekuan</w:t>
      </w:r>
      <w:proofErr w:type="spellEnd"/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(1929- ), </w:t>
      </w:r>
      <w:r w:rsidR="00006509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Noboru Kawazoe (1926- ), </w:t>
      </w:r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Masato </w:t>
      </w:r>
      <w:proofErr w:type="spellStart"/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Otaka</w:t>
      </w:r>
      <w:proofErr w:type="spellEnd"/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(1923-2010), Kiyoshi </w:t>
      </w:r>
      <w:proofErr w:type="spellStart"/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Awazu</w:t>
      </w:r>
      <w:proofErr w:type="spellEnd"/>
      <w:r w:rsidR="0000650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(1929-2009), </w:t>
      </w:r>
      <w:proofErr w:type="spellStart"/>
      <w:r w:rsidR="009C67D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Fumihiko</w:t>
      </w:r>
      <w:proofErr w:type="spellEnd"/>
      <w:r w:rsidR="009C67D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Maki (1928- ), </w:t>
      </w:r>
      <w:proofErr w:type="spellStart"/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Uzo</w:t>
      </w:r>
      <w:proofErr w:type="spellEnd"/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Nishiyama</w:t>
      </w:r>
      <w:proofErr w:type="spellEnd"/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(1933- )</w:t>
      </w:r>
      <w:r w:rsid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</w:t>
      </w:r>
      <w:r w:rsidR="00C63928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and</w:t>
      </w:r>
      <w:r w:rsidR="00FD412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C63928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KISHO KUROKAWA </w:t>
      </w:r>
      <w:r w:rsidR="00FD412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(1934-2007), and s</w:t>
      </w:r>
      <w:r w:rsid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everal of these </w:t>
      </w:r>
      <w:r w:rsidR="00006509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architects and designers</w:t>
      </w:r>
      <w:r w:rsid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were students of Tange. </w:t>
      </w:r>
    </w:p>
    <w:p w:rsidR="00F85F20" w:rsidRPr="00A33173" w:rsidRDefault="006A58A0" w:rsidP="00C63928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Marine City,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developed as a </w:t>
      </w:r>
      <w:r w:rsidR="002A2C96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living complex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located in the ocean,</w:t>
      </w:r>
      <w:r w:rsidR="008345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represented the central ideas of metabolism</w:t>
      </w:r>
      <w:r w:rsidR="00516E9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</w:t>
      </w:r>
      <w:r w:rsidR="00FD412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which </w:t>
      </w:r>
      <w:r w:rsidR="00516E9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relat</w:t>
      </w:r>
      <w:r w:rsidR="00FD412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ed</w:t>
      </w:r>
      <w:r w:rsidR="00516E9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directly to biological processes and organic growth</w:t>
      </w:r>
      <w:r w:rsidR="00FD412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,</w:t>
      </w:r>
      <w:r w:rsidR="00516E9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and coupled </w:t>
      </w:r>
      <w:r w:rsidR="00516E9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with a Marxist attitude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attested 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that people c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ould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live in harmony with nature through metabolist architecture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The design </w:t>
      </w:r>
      <w:r w:rsidR="001C6701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was intended as an empathetic </w:t>
      </w:r>
      <w:r w:rsidR="00C63928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response </w:t>
      </w:r>
      <w:r w:rsidR="001C6701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to the 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organic, incorporating a network of elliptical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and curved 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arrival pontoons at sea level upon which high-rise concrete cylindrical towers rose to a height of 300 metres, housing some five thousand people. The process of building production was also a core idea in metabolism. In </w:t>
      </w:r>
      <w:r w:rsidR="008637AA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Marine City</w:t>
      </w:r>
      <w:r w:rsidR="002A2C96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,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 building materials factory would initially be established to provide on-site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concrete manufacture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for the foundations and cylinders, after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production of 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which the factory would 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occupy one cylinder, and transform into a production plant for architectural and tectonic </w:t>
      </w:r>
      <w:r w:rsidR="00524E15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elements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in order to supply the </w:t>
      </w:r>
      <w:r w:rsidR="00524E15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components for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the housing</w:t>
      </w:r>
      <w:r w:rsidR="00516E9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.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Once the project is complete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the occupants take residency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the factory would transform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again into 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 monitoring station, analysing the behaviour and performance of materials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, services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space</w:t>
      </w:r>
      <w:r w:rsidR="007D5E8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as well as becoming a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production tank</w:t>
      </w:r>
      <w:r w:rsidR="007D5E8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for future refurbishment of dilapidated housing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. The refurbishment strategy</w:t>
      </w:r>
      <w:r w:rsidR="007D5E8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utilised</w:t>
      </w:r>
      <w:r w:rsidR="007D5E8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cra</w:t>
      </w:r>
      <w:r w:rsidR="00C14C0D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nes that would literally plug-out an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d plug-in replacement components. This cycle of architectural events is </w:t>
      </w:r>
      <w:r w:rsidR="0011511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metaphorica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l for the life-cycle of society</w:t>
      </w:r>
      <w:r w:rsidR="001C6701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intended to support a new vision for living</w:t>
      </w:r>
      <w:r w:rsidR="0011511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, as stated in the Metabolist Manifesto: “</w:t>
      </w:r>
      <w:r w:rsidR="00115117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We are not going to accept metabolism as a natural process, but try to encourage active metabolic development of our society through our proposals</w:t>
      </w:r>
      <w:r w:rsidR="005F633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.</w:t>
      </w:r>
      <w:r w:rsidR="0011511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”</w:t>
      </w:r>
      <w:r w:rsidR="00516E9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This </w:t>
      </w:r>
      <w:r w:rsidR="00F05D1F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principle agenda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was </w:t>
      </w:r>
      <w:r w:rsidR="00F05D1F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addressing several important social issues: 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Japan’s population boom after World War II</w:t>
      </w:r>
      <w:r w:rsidR="001C6701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 potential shortage of land for </w:t>
      </w:r>
      <w:r w:rsidR="0011511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dwellings</w:t>
      </w:r>
      <w:r w:rsidR="001C6701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the imbalance of poverty and wealth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,</w:t>
      </w:r>
      <w:r w:rsidR="002A2C96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</w:t>
      </w:r>
      <w:r w:rsidR="002A2C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agricultural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1C6701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p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roduction </w:t>
      </w:r>
      <w:r w:rsidR="001C6701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versus</w:t>
      </w:r>
      <w:r w:rsidR="008637AA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sustenance of the expanding human race</w:t>
      </w:r>
      <w:r w:rsidR="006424A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</w:t>
      </w:r>
    </w:p>
    <w:p w:rsidR="008C11F9" w:rsidRPr="00A33173" w:rsidRDefault="00516E93" w:rsidP="00C63928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The manifesto also included four important essays: </w:t>
      </w:r>
      <w:r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Ocean City, Space City, Towards </w:t>
      </w:r>
      <w:r w:rsidR="002A2C96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a </w:t>
      </w:r>
      <w:r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Group Form</w:t>
      </w:r>
      <w:r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and </w:t>
      </w:r>
      <w:r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Material and Man</w:t>
      </w:r>
      <w:r w:rsidR="00826BDC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. </w:t>
      </w:r>
      <w:r w:rsidR="00A97EE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In </w:t>
      </w:r>
      <w:r w:rsidR="00A97EE0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Ocean City,</w:t>
      </w:r>
      <w:r w:rsidR="00A97EE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="00A97EE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Kikutake</w:t>
      </w:r>
      <w:proofErr w:type="spellEnd"/>
      <w:r w:rsidR="00A97EE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discusses his </w:t>
      </w:r>
      <w:r w:rsidR="00A97EE0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Marine City</w:t>
      </w:r>
      <w:r w:rsidR="00A97EE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project alongside </w:t>
      </w:r>
      <w:r w:rsidR="00A97EE0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Tower-shaped City,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and also presents the essay title as a fusion of these two projects, proposing that the </w:t>
      </w:r>
      <w:r w:rsidR="001C670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future city should 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empathise with biological </w:t>
      </w:r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processes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and 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that when </w:t>
      </w:r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it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="00A216B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bec</w:t>
      </w:r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o</w:t>
      </w:r>
      <w:r w:rsidR="00A216B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me</w:t>
      </w:r>
      <w:r w:rsidR="00B10BD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s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t</w:t>
      </w:r>
      <w:r w:rsidR="00A216B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o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o dilapidated to continue it would </w:t>
      </w:r>
      <w:r w:rsidR="00A216B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effectively die and </w:t>
      </w:r>
      <w:r w:rsidR="00A408F0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sink into the ocean under its own weight. </w:t>
      </w:r>
      <w:r w:rsidR="0082620A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In </w:t>
      </w:r>
      <w:r w:rsidR="0082620A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Space City</w:t>
      </w:r>
      <w:r w:rsidR="0082620A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="00A216B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four projects of varying scales are evaluated by Kurokawa: </w:t>
      </w:r>
      <w:r w:rsidR="00266FE4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Neo-Tōkyō Plan, Agricultural City, Wall City,</w:t>
      </w:r>
      <w:r w:rsidR="00266FE4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and </w:t>
      </w:r>
      <w:r w:rsidR="00266FE4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Mushroom-shaped house</w:t>
      </w:r>
      <w:r w:rsidR="00A216B6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building on the </w:t>
      </w:r>
      <w:r w:rsidR="00C2337B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relationship between agriculture and society and superfluous use of space</w:t>
      </w:r>
      <w:r w:rsidR="00266FE4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. </w:t>
      </w:r>
      <w:r w:rsidR="00266FE4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Towards a Group Form</w:t>
      </w:r>
      <w:r w:rsidR="00266FE4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spellStart"/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Fumihiko</w:t>
      </w:r>
      <w:proofErr w:type="spellEnd"/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Maki and </w:t>
      </w:r>
      <w:proofErr w:type="spellStart"/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Mosato</w:t>
      </w:r>
      <w:proofErr w:type="spellEnd"/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Otaka</w:t>
      </w:r>
      <w:proofErr w:type="spellEnd"/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) appeal</w:t>
      </w:r>
      <w:r w:rsidR="00266FE4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s for </w:t>
      </w:r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>the need for</w:t>
      </w:r>
      <w:r w:rsidR="00266FE4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fluidity rather than the mega-structural approach within urban planning, and </w:t>
      </w:r>
      <w:r w:rsidR="00266FE4" w:rsidRPr="00A33173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Material and Man </w:t>
      </w:r>
      <w:r w:rsidR="00070313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(Noboru Kawazoe) </w:t>
      </w:r>
      <w:r w:rsidR="00266FE4" w:rsidRPr="00A33173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attests the need to embrace nature within Japanese culture fallowing the fall-out of World War II. </w:t>
      </w:r>
    </w:p>
    <w:p w:rsidR="00516E93" w:rsidRPr="00A33173" w:rsidRDefault="00524E15" w:rsidP="00C63928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</w:t>
      </w:r>
      <w:r w:rsidR="00826BD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he</w:t>
      </w: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se</w:t>
      </w:r>
      <w:r w:rsidR="00516E93" w:rsidRPr="00A33173">
        <w:rPr>
          <w:rStyle w:val="apple-converted-space"/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 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macro 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scale projects that the manifesto presented</w:t>
      </w:r>
      <w:r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in the 1960s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however, remained theoretical, 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although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several </w:t>
      </w:r>
      <w:r w:rsidR="00176531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significant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buildings that </w:t>
      </w:r>
      <w:r w:rsidR="00C14C0D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encapsulate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the values of metabolism were </w:t>
      </w:r>
      <w:r w:rsidR="00347596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constructed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including </w:t>
      </w:r>
      <w:proofErr w:type="spellStart"/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Tange's</w:t>
      </w:r>
      <w:proofErr w:type="spellEnd"/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516E93" w:rsidRPr="00A33173">
        <w:rPr>
          <w:rStyle w:val="apple-converted-space"/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Yamanashi Press and Broadcaster Centre 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and </w:t>
      </w:r>
      <w:r w:rsidR="00B10BD6" w:rsidRPr="00A33173">
        <w:rPr>
          <w:rStyle w:val="apple-converted-space"/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Shizuoka Press and Broadcasting Tower </w:t>
      </w:r>
      <w:r w:rsidR="00B10BD6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(both 1966)</w:t>
      </w:r>
      <w:r w:rsidR="00FD412C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his buildings for the 1964 Tokyo Olympics</w:t>
      </w:r>
      <w:r w:rsidR="00516E9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The urban </w:t>
      </w:r>
      <w:r w:rsidR="00347596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planning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347596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agenda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w</w:t>
      </w:r>
      <w:r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as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ultimately executed when </w:t>
      </w:r>
      <w:proofErr w:type="spellStart"/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Tange</w:t>
      </w:r>
      <w:proofErr w:type="spellEnd"/>
      <w:r w:rsidR="00C635AB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</w:t>
      </w:r>
      <w:proofErr w:type="spellStart"/>
      <w:r w:rsidR="00C635AB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Nishiyama</w:t>
      </w:r>
      <w:proofErr w:type="spellEnd"/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w</w:t>
      </w:r>
      <w:r w:rsidR="00C635AB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ere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appointed to master plan the 1970 World Exposition in Osaka, the first world fair to be held in Japan</w:t>
      </w:r>
      <w:r w:rsidR="00C635AB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under the theme of </w:t>
      </w:r>
      <w:r w:rsidR="00C635AB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Progress and Harmony for Mankind</w:t>
      </w:r>
      <w:r w:rsidR="00D40271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</w:t>
      </w:r>
      <w:r w:rsidR="00826BDC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Utilizing </w:t>
      </w:r>
      <w:r w:rsidR="00826BDC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330 hectares in the Senri Hills on the outskirts of Osaka, </w:t>
      </w:r>
      <w:proofErr w:type="spellStart"/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Tange</w:t>
      </w:r>
      <w:proofErr w:type="spellEnd"/>
      <w:r w:rsidR="00D4027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</w:t>
      </w:r>
      <w:proofErr w:type="spellStart"/>
      <w:r w:rsidR="00D4027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Nishiyama</w:t>
      </w:r>
      <w:proofErr w:type="spellEnd"/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developed </w:t>
      </w:r>
      <w:r w:rsidR="00D4027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their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D4027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site strategy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in-line with the Metabolist agenda, </w:t>
      </w:r>
      <w:r w:rsidR="00D4027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which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lastRenderedPageBreak/>
        <w:t xml:space="preserve">included the </w:t>
      </w: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dynamic </w:t>
      </w:r>
      <w:r w:rsidRPr="00524E15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L</w:t>
      </w:r>
      <w:r w:rsidR="008C11F9" w:rsidRPr="00524E15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andmark </w:t>
      </w:r>
      <w:r w:rsidR="008C11F9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Tower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designed by </w:t>
      </w:r>
      <w:proofErr w:type="spellStart"/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Kikutake</w:t>
      </w:r>
      <w:proofErr w:type="spellEnd"/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</w:t>
      </w:r>
      <w:r w:rsidR="00D4027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also 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the </w:t>
      </w:r>
      <w:r w:rsidR="008C11F9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Takara </w:t>
      </w:r>
      <w:proofErr w:type="spellStart"/>
      <w:r w:rsidR="008C11F9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Beautilion</w:t>
      </w:r>
      <w:proofErr w:type="spellEnd"/>
      <w:r w:rsidR="008C11F9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, Theme Pavilion,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</w:t>
      </w:r>
      <w:r w:rsidR="008C11F9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Toshiba IHI Pavilion</w:t>
      </w:r>
      <w:r w:rsidR="008C11F9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designed by </w:t>
      </w:r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Kurokawa. These pavilions explicitly promoted and celebrated organic growth and renewal through the vivid expression of the architectural elements and the façade composition, in harmony with </w:t>
      </w:r>
      <w:proofErr w:type="spellStart"/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Tange</w:t>
      </w:r>
      <w:proofErr w:type="spellEnd"/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</w:t>
      </w:r>
      <w:proofErr w:type="spellStart"/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Nishiyama’s</w:t>
      </w:r>
      <w:proofErr w:type="spellEnd"/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egalitarian</w:t>
      </w:r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347596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Festival Plaza</w:t>
      </w:r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that appeared to reproduce and multiply through the design of the enormous steel space-deck</w:t>
      </w:r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spanning 132m</w:t>
      </w:r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</w:t>
      </w:r>
      <w:proofErr w:type="spellStart"/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Kikutake’s</w:t>
      </w:r>
      <w:proofErr w:type="spellEnd"/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tower</w:t>
      </w:r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comple</w:t>
      </w:r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mented</w:t>
      </w:r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this celebration, ascending a</w:t>
      </w:r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s a triangulated</w:t>
      </w:r>
      <w:r w:rsidR="00347596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space-frame </w:t>
      </w:r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which housed a cluster of </w:t>
      </w:r>
      <w:r w:rsidR="00885E8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geodesic </w:t>
      </w:r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pods</w:t>
      </w:r>
      <w:r w:rsidR="00885E8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DF6268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at high level. </w:t>
      </w:r>
    </w:p>
    <w:p w:rsidR="00C14C0D" w:rsidRPr="00A33173" w:rsidRDefault="00C14C0D" w:rsidP="00C63928">
      <w:pPr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The </w:t>
      </w:r>
      <w:proofErr w:type="spellStart"/>
      <w:r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Nakagin</w:t>
      </w:r>
      <w:proofErr w:type="spellEnd"/>
      <w:r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 Capsule Tower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(1970-72) is composed of two interlocking towers slotted within which are 140 prefabricated </w:t>
      </w:r>
      <w:r w:rsidR="00A33173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modules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, each being self-contained living units</w:t>
      </w:r>
      <w:r w:rsidR="00524E15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for solo occupancy by city professionals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The modules were each equipped with food preparation (stove, refrigerator), recreation (television, tape-player) and </w:t>
      </w:r>
      <w:r w:rsidR="002762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cleansing (bathroom capsule)</w:t>
      </w:r>
      <w:r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facilities </w:t>
      </w:r>
      <w:r w:rsidR="002762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integrated within the walls and corners, designed to enable maximum spatial freedom within the restrictive volume of 16 cubic metres</w:t>
      </w:r>
      <w:r w:rsid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, meticulously respectful to the metabolist attitude to superfluous space</w:t>
      </w:r>
      <w:r w:rsidR="002762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. The pods themselves are prefabricated lightweight steel</w:t>
      </w:r>
      <w:r w:rsidR="009B09AB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with </w:t>
      </w:r>
      <w:r w:rsidR="00115117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a single</w:t>
      </w:r>
      <w:r w:rsidR="009B09AB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porthole window</w:t>
      </w:r>
      <w:r w:rsidR="002762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and the core towers a composition of steel and reinforced concrete frames, the tectonic concept borrowing much from the pioneering construction ideas of </w:t>
      </w:r>
      <w:r w:rsidR="00C63928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JEAN PROUVÉ</w:t>
      </w:r>
      <w:r w:rsidR="00276201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. </w:t>
      </w:r>
      <w:r w:rsidR="0066109F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Concerns from residents about cramped living conditions were raised in 2007, suggesting the apartments have been unable to adapt to more contemporary living. </w:t>
      </w:r>
      <w:r w:rsidR="0066109F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Kurokawa addressed these concerns by </w:t>
      </w:r>
      <w:r w:rsidR="00A33173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recommending</w:t>
      </w:r>
      <w:r w:rsidR="0066109F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he design replacements for the existing capsules, providing updated facilities and more space, however the recession of the 2000s and fears associated with earthquake resistance of the building as a whole have </w:t>
      </w:r>
      <w:r w:rsidR="009B09AB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created apprehension of developers to progress the remodelling works. </w:t>
      </w:r>
    </w:p>
    <w:p w:rsidR="009B09AB" w:rsidRPr="00A33173" w:rsidRDefault="000D4841" w:rsidP="00925ABE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proofErr w:type="spellStart"/>
      <w:r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Metabolist</w:t>
      </w:r>
      <w:proofErr w:type="spellEnd"/>
      <w:r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r w:rsidR="00524E15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urbanism shifted</w:t>
      </w:r>
      <w:r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away from Japan following the 1973 oil crisis, </w:t>
      </w:r>
      <w:r w:rsidR="00423F42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however in 1986 and largely due to the economic boom of the era, </w:t>
      </w:r>
      <w:proofErr w:type="spellStart"/>
      <w:r w:rsidR="00423F42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Tange’s</w:t>
      </w:r>
      <w:proofErr w:type="spellEnd"/>
      <w:r w:rsidR="00423F42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axial and linear urban design project </w:t>
      </w:r>
      <w:r w:rsidR="00423F42" w:rsidRPr="00A33173">
        <w:rPr>
          <w:rStyle w:val="apple-converted-space"/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Plan for </w:t>
      </w:r>
      <w:r w:rsidR="00423F42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>Tōkyō</w:t>
      </w:r>
      <w:r w:rsidR="00423F42" w:rsidRPr="00A33173">
        <w:rPr>
          <w:rStyle w:val="apple-converted-space"/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 Bay</w:t>
      </w:r>
      <w:r w:rsidR="00423F42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(1961) was resurrected and re</w:t>
      </w:r>
      <w:r w:rsidR="002A2C96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-e</w:t>
      </w:r>
      <w:r w:rsidR="00423F42" w:rsidRPr="00A33173">
        <w:rPr>
          <w:rStyle w:val="apple-converted-space"/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valuated under a two-phase development proposal, and the first phase has to date influenced the development of Tokyo Bay with great effect. </w:t>
      </w:r>
    </w:p>
    <w:p w:rsidR="0080351D" w:rsidRPr="00A33173" w:rsidRDefault="0063112A" w:rsidP="00925ABE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Metabolism continued with some success into the 1970s, and a modest </w:t>
      </w:r>
      <w:r w:rsidR="00925ABE">
        <w:rPr>
          <w:rFonts w:ascii="Times New Roman" w:hAnsi="Times New Roman" w:cs="Times New Roman"/>
          <w:color w:val="000000"/>
          <w:sz w:val="20"/>
          <w:szCs w:val="20"/>
        </w:rPr>
        <w:t>number</w:t>
      </w:r>
      <w:r w:rsidR="00524E15">
        <w:rPr>
          <w:rFonts w:ascii="Times New Roman" w:hAnsi="Times New Roman" w:cs="Times New Roman"/>
          <w:color w:val="000000"/>
          <w:sz w:val="20"/>
          <w:szCs w:val="20"/>
        </w:rPr>
        <w:t xml:space="preserve"> of buildings were executed</w:t>
      </w:r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="00200DA3" w:rsidRPr="00A33173">
        <w:rPr>
          <w:rFonts w:ascii="Times New Roman" w:hAnsi="Times New Roman" w:cs="Times New Roman"/>
          <w:color w:val="000000"/>
          <w:sz w:val="20"/>
          <w:szCs w:val="20"/>
        </w:rPr>
        <w:t>Tange</w:t>
      </w:r>
      <w:proofErr w:type="spellEnd"/>
      <w:r w:rsidR="00200DA3"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200DA3" w:rsidRPr="00A33173">
        <w:rPr>
          <w:rFonts w:ascii="Times New Roman" w:hAnsi="Times New Roman" w:cs="Times New Roman"/>
          <w:color w:val="000000"/>
          <w:sz w:val="20"/>
          <w:szCs w:val="20"/>
        </w:rPr>
        <w:t>Kikutake</w:t>
      </w:r>
      <w:proofErr w:type="spellEnd"/>
      <w:r w:rsidR="00200DA3"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and Maki </w:t>
      </w:r>
      <w:r w:rsidR="00F96FE3" w:rsidRPr="00A33173">
        <w:rPr>
          <w:rFonts w:ascii="Times New Roman" w:hAnsi="Times New Roman" w:cs="Times New Roman"/>
          <w:color w:val="000000"/>
          <w:sz w:val="20"/>
          <w:szCs w:val="20"/>
        </w:rPr>
        <w:t>continue</w:t>
      </w:r>
      <w:r w:rsidR="00057BEC">
        <w:rPr>
          <w:rFonts w:ascii="Times New Roman" w:hAnsi="Times New Roman" w:cs="Times New Roman"/>
          <w:color w:val="000000"/>
          <w:sz w:val="20"/>
          <w:szCs w:val="20"/>
        </w:rPr>
        <w:t>d to practice</w:t>
      </w:r>
      <w:r w:rsidR="00F96FE3" w:rsidRPr="00A33173">
        <w:rPr>
          <w:rFonts w:ascii="Times New Roman" w:hAnsi="Times New Roman" w:cs="Times New Roman"/>
          <w:color w:val="000000"/>
          <w:sz w:val="20"/>
          <w:szCs w:val="20"/>
        </w:rPr>
        <w:t>, with Tange and Maki both winning the Pritzker Prize in 1987 and 1993 respectively</w:t>
      </w:r>
      <w:r w:rsidR="00FC3A9D" w:rsidRPr="00A33173">
        <w:rPr>
          <w:rFonts w:ascii="Times New Roman" w:hAnsi="Times New Roman" w:cs="Times New Roman"/>
          <w:color w:val="000000"/>
          <w:sz w:val="20"/>
          <w:szCs w:val="20"/>
        </w:rPr>
        <w:t>, a</w:t>
      </w:r>
      <w:r w:rsidR="00C03EB1" w:rsidRPr="00A33173">
        <w:rPr>
          <w:rFonts w:ascii="Times New Roman" w:hAnsi="Times New Roman" w:cs="Times New Roman"/>
          <w:color w:val="000000"/>
          <w:sz w:val="20"/>
          <w:szCs w:val="20"/>
        </w:rPr>
        <w:t>nd</w:t>
      </w:r>
      <w:r w:rsidR="00FC3A9D"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FC3A9D" w:rsidRPr="00A33173">
        <w:rPr>
          <w:rFonts w:ascii="Times New Roman" w:hAnsi="Times New Roman" w:cs="Times New Roman"/>
          <w:color w:val="000000"/>
          <w:sz w:val="20"/>
          <w:szCs w:val="20"/>
        </w:rPr>
        <w:t>Kikutake’s</w:t>
      </w:r>
      <w:proofErr w:type="spellEnd"/>
      <w:r w:rsidR="00FC3A9D"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C03EB1" w:rsidRPr="00A33173">
        <w:rPr>
          <w:rFonts w:ascii="Times New Roman" w:hAnsi="Times New Roman" w:cs="Times New Roman"/>
          <w:color w:val="000000"/>
          <w:sz w:val="20"/>
          <w:szCs w:val="20"/>
        </w:rPr>
        <w:t>work still remains visually true to the metabolis</w:t>
      </w:r>
      <w:r w:rsidR="002A2C96">
        <w:rPr>
          <w:rFonts w:ascii="Times New Roman" w:hAnsi="Times New Roman" w:cs="Times New Roman"/>
          <w:color w:val="000000"/>
          <w:sz w:val="20"/>
          <w:szCs w:val="20"/>
        </w:rPr>
        <w:t>t</w:t>
      </w:r>
      <w:r w:rsidR="00C03EB1"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aesthetic</w:t>
      </w:r>
      <w:r w:rsidR="00F96FE3"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>The language of m</w:t>
      </w:r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etabolism 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is recognisably influential to </w:t>
      </w:r>
      <w:r w:rsidR="00925ABE">
        <w:rPr>
          <w:rFonts w:ascii="Times New Roman" w:hAnsi="Times New Roman" w:cs="Times New Roman"/>
          <w:color w:val="000000"/>
          <w:sz w:val="20"/>
          <w:szCs w:val="20"/>
        </w:rPr>
        <w:t xml:space="preserve">ARCHIGRAM’s </w:t>
      </w:r>
      <w:r w:rsidR="00524E15">
        <w:rPr>
          <w:rFonts w:ascii="Times New Roman" w:hAnsi="Times New Roman" w:cs="Times New Roman"/>
          <w:color w:val="000000"/>
          <w:sz w:val="20"/>
          <w:szCs w:val="20"/>
        </w:rPr>
        <w:t>rhetoric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4733D" w:rsidRPr="00D4733D">
        <w:rPr>
          <w:rFonts w:ascii="Times New Roman" w:hAnsi="Times New Roman" w:cs="Times New Roman"/>
          <w:i/>
          <w:iCs/>
          <w:color w:val="000000"/>
          <w:sz w:val="20"/>
          <w:szCs w:val="20"/>
        </w:rPr>
        <w:t>Plug-In City</w:t>
      </w:r>
      <w:r w:rsidR="00D4733D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D4733D" w:rsidRPr="00D4733D">
        <w:rPr>
          <w:rFonts w:ascii="Times New Roman" w:hAnsi="Times New Roman" w:cs="Times New Roman"/>
          <w:color w:val="000000"/>
          <w:sz w:val="20"/>
          <w:szCs w:val="20"/>
        </w:rPr>
        <w:t>(1964),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925ABE">
        <w:rPr>
          <w:rFonts w:ascii="Times New Roman" w:hAnsi="Times New Roman" w:cs="Times New Roman"/>
          <w:color w:val="000000"/>
          <w:sz w:val="20"/>
          <w:szCs w:val="20"/>
        </w:rPr>
        <w:t>MOSHE SAFDIE</w:t>
      </w:r>
      <w:r w:rsidR="00524E15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’s </w:t>
      </w:r>
      <w:r w:rsidR="00524E15" w:rsidRPr="00A33173">
        <w:rPr>
          <w:rFonts w:ascii="Times New Roman" w:hAnsi="Times New Roman" w:cs="Times New Roman"/>
          <w:i/>
          <w:iCs/>
          <w:color w:val="252525"/>
          <w:sz w:val="20"/>
          <w:szCs w:val="20"/>
          <w:shd w:val="clear" w:color="auto" w:fill="FFFFFF"/>
        </w:rPr>
        <w:t xml:space="preserve">Habitat 67 </w:t>
      </w:r>
      <w:r w:rsidR="00524E15" w:rsidRPr="00A3317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in Montreal, Canada (1967)</w:t>
      </w:r>
      <w:r w:rsidR="00524E15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and </w:t>
      </w:r>
      <w:r w:rsidR="00925ABE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RICHARD ROGER</w:t>
      </w:r>
      <w:r w:rsidR="00925ABE">
        <w:rPr>
          <w:rFonts w:ascii="Times New Roman" w:hAnsi="Times New Roman" w:cs="Times New Roman"/>
          <w:color w:val="000000"/>
          <w:sz w:val="20"/>
          <w:szCs w:val="20"/>
        </w:rPr>
        <w:t>S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 and Renzo Piano’s </w:t>
      </w:r>
      <w:r w:rsidR="00D4733D" w:rsidRPr="00D4733D">
        <w:rPr>
          <w:rFonts w:ascii="Times New Roman" w:hAnsi="Times New Roman" w:cs="Times New Roman"/>
          <w:i/>
          <w:iCs/>
          <w:color w:val="000000"/>
          <w:sz w:val="20"/>
          <w:szCs w:val="20"/>
        </w:rPr>
        <w:t>Pompidou Centre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 (1972-76)</w:t>
      </w:r>
      <w:r w:rsidR="00524E15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r w:rsidR="00D4733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Its impact </w:t>
      </w:r>
      <w:r w:rsidRPr="00A33173">
        <w:rPr>
          <w:rFonts w:ascii="Times New Roman" w:hAnsi="Times New Roman" w:cs="Times New Roman"/>
          <w:color w:val="000000"/>
          <w:sz w:val="20"/>
          <w:szCs w:val="20"/>
        </w:rPr>
        <w:t>continue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>d</w:t>
      </w:r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to be 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>significant</w:t>
      </w:r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to a range of architects practicing in the post-modern era such as </w:t>
      </w:r>
      <w:proofErr w:type="spellStart"/>
      <w:r w:rsidRPr="00A33173">
        <w:rPr>
          <w:rFonts w:ascii="Times New Roman" w:hAnsi="Times New Roman" w:cs="Times New Roman"/>
          <w:color w:val="000000"/>
          <w:sz w:val="20"/>
          <w:szCs w:val="20"/>
        </w:rPr>
        <w:t>Itsuko</w:t>
      </w:r>
      <w:proofErr w:type="spellEnd"/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Hasegawa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 and</w:t>
      </w:r>
      <w:r w:rsidR="00537243"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Toyo Ito (both students of</w:t>
      </w:r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7BEC">
        <w:rPr>
          <w:rFonts w:ascii="Times New Roman" w:hAnsi="Times New Roman" w:cs="Times New Roman"/>
          <w:color w:val="000000"/>
          <w:sz w:val="20"/>
          <w:szCs w:val="20"/>
        </w:rPr>
        <w:t>Kikutake</w:t>
      </w:r>
      <w:proofErr w:type="spellEnd"/>
      <w:r w:rsidR="00057BEC">
        <w:rPr>
          <w:rFonts w:ascii="Times New Roman" w:hAnsi="Times New Roman" w:cs="Times New Roman"/>
          <w:color w:val="000000"/>
          <w:sz w:val="20"/>
          <w:szCs w:val="20"/>
        </w:rPr>
        <w:t>), and most notably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 in </w:t>
      </w:r>
      <w:r w:rsidR="00925ABE">
        <w:rPr>
          <w:rFonts w:ascii="Times New Roman" w:hAnsi="Times New Roman" w:cs="Times New Roman"/>
          <w:color w:val="000000"/>
          <w:sz w:val="20"/>
          <w:szCs w:val="20"/>
        </w:rPr>
        <w:t>REM KOOLHAAS</w:t>
      </w:r>
      <w:bookmarkStart w:id="0" w:name="_GoBack"/>
      <w:bookmarkEnd w:id="0"/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’s </w:t>
      </w:r>
      <w:r w:rsidR="00057BEC" w:rsidRPr="00D4733D">
        <w:rPr>
          <w:rFonts w:ascii="Times New Roman" w:hAnsi="Times New Roman" w:cs="Times New Roman"/>
          <w:i/>
          <w:iCs/>
          <w:color w:val="000000"/>
          <w:sz w:val="20"/>
          <w:szCs w:val="20"/>
        </w:rPr>
        <w:t>House at Bordeaux</w:t>
      </w:r>
      <w:r w:rsidR="00057BEC">
        <w:rPr>
          <w:rFonts w:ascii="Times New Roman" w:hAnsi="Times New Roman" w:cs="Times New Roman"/>
          <w:color w:val="000000"/>
          <w:sz w:val="20"/>
          <w:szCs w:val="20"/>
        </w:rPr>
        <w:t xml:space="preserve"> (1998), </w:t>
      </w:r>
      <w:r w:rsidRPr="00A33173">
        <w:rPr>
          <w:rFonts w:ascii="Times New Roman" w:hAnsi="Times New Roman" w:cs="Times New Roman"/>
          <w:color w:val="000000"/>
          <w:sz w:val="20"/>
          <w:szCs w:val="20"/>
        </w:rPr>
        <w:t xml:space="preserve">and </w:t>
      </w:r>
      <w:r w:rsidR="00537243" w:rsidRPr="00A33173">
        <w:rPr>
          <w:rFonts w:ascii="Times New Roman" w:hAnsi="Times New Roman" w:cs="Times New Roman"/>
          <w:color w:val="000000"/>
          <w:sz w:val="20"/>
          <w:szCs w:val="20"/>
        </w:rPr>
        <w:t>contemporary urban design project</w:t>
      </w:r>
      <w:r w:rsidR="00D4733D" w:rsidRPr="00D4733D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FARMAX</w:t>
      </w:r>
      <w:r w:rsidR="00D4733D" w:rsidRPr="00A33173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(1999) </w:t>
      </w:r>
      <w:r w:rsidR="00537243" w:rsidRPr="00A33173">
        <w:rPr>
          <w:rFonts w:ascii="Times New Roman" w:hAnsi="Times New Roman" w:cs="Times New Roman"/>
          <w:color w:val="000000"/>
          <w:sz w:val="20"/>
          <w:szCs w:val="20"/>
        </w:rPr>
        <w:t>b</w:t>
      </w:r>
      <w:r w:rsidR="00D4733D">
        <w:rPr>
          <w:rFonts w:ascii="Times New Roman" w:hAnsi="Times New Roman" w:cs="Times New Roman"/>
          <w:color w:val="000000"/>
          <w:sz w:val="20"/>
          <w:szCs w:val="20"/>
        </w:rPr>
        <w:t xml:space="preserve">y Dutch practice MVRDV. </w:t>
      </w:r>
    </w:p>
    <w:p w:rsidR="00A216B6" w:rsidRDefault="00A216B6" w:rsidP="00C03EB1">
      <w:pPr>
        <w:rPr>
          <w:rFonts w:ascii="Times New Roman" w:hAnsi="Times New Roman"/>
          <w:color w:val="000000"/>
          <w:sz w:val="20"/>
          <w:szCs w:val="20"/>
        </w:rPr>
      </w:pPr>
    </w:p>
    <w:p w:rsidR="00F96FE3" w:rsidRDefault="00F96FE3" w:rsidP="00F96FE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878F3">
        <w:rPr>
          <w:rFonts w:ascii="Times New Roman" w:hAnsi="Times New Roman" w:cs="Times New Roman"/>
          <w:b/>
          <w:bCs/>
          <w:sz w:val="20"/>
          <w:szCs w:val="20"/>
        </w:rPr>
        <w:t xml:space="preserve">List of </w:t>
      </w:r>
      <w:r>
        <w:rPr>
          <w:rFonts w:ascii="Times New Roman" w:hAnsi="Times New Roman" w:cs="Times New Roman"/>
          <w:b/>
          <w:bCs/>
          <w:sz w:val="20"/>
          <w:szCs w:val="20"/>
        </w:rPr>
        <w:t>important w</w:t>
      </w:r>
      <w:r w:rsidRPr="001878F3">
        <w:rPr>
          <w:rFonts w:ascii="Times New Roman" w:hAnsi="Times New Roman" w:cs="Times New Roman"/>
          <w:b/>
          <w:bCs/>
          <w:sz w:val="20"/>
          <w:szCs w:val="20"/>
        </w:rPr>
        <w:t>orks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:rsidR="007E249F" w:rsidRPr="00FC3A9D" w:rsidRDefault="007E249F" w:rsidP="00FC3A9D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FC3A9D">
        <w:rPr>
          <w:rFonts w:ascii="Times New Roman" w:hAnsi="Times New Roman" w:cs="Times New Roman"/>
          <w:sz w:val="20"/>
          <w:szCs w:val="20"/>
        </w:rPr>
        <w:t>Kenz</w:t>
      </w:r>
      <w:r w:rsidR="00576CB5" w:rsidRPr="00FC3A9D">
        <w:rPr>
          <w:rFonts w:ascii="Times New Roman" w:hAnsi="Times New Roman" w:cs="Times New Roman"/>
          <w:sz w:val="20"/>
          <w:szCs w:val="20"/>
        </w:rPr>
        <w:t>ō</w:t>
      </w:r>
      <w:proofErr w:type="spellEnd"/>
      <w:r w:rsidRPr="00FC3A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C3A9D">
        <w:rPr>
          <w:rFonts w:ascii="Times New Roman" w:hAnsi="Times New Roman" w:cs="Times New Roman"/>
          <w:sz w:val="20"/>
          <w:szCs w:val="20"/>
        </w:rPr>
        <w:t>Tange</w:t>
      </w:r>
      <w:proofErr w:type="spellEnd"/>
    </w:p>
    <w:p w:rsidR="00FC3A9D" w:rsidRPr="00FC3A9D" w:rsidRDefault="00FC3A9D" w:rsidP="00097044">
      <w:pPr>
        <w:rPr>
          <w:rFonts w:ascii="Times New Roman" w:hAnsi="Times New Roman" w:cs="Times New Roman"/>
          <w:sz w:val="20"/>
          <w:szCs w:val="20"/>
        </w:rPr>
      </w:pPr>
      <w:r w:rsidRPr="00FC3A9D">
        <w:rPr>
          <w:rFonts w:ascii="Times New Roman" w:hAnsi="Times New Roman" w:cs="Times New Roman"/>
          <w:sz w:val="20"/>
          <w:szCs w:val="20"/>
        </w:rPr>
        <w:t>1960</w:t>
      </w:r>
      <w:r w:rsidRPr="00FC3A9D">
        <w:rPr>
          <w:rFonts w:ascii="Times New Roman" w:hAnsi="Times New Roman" w:cs="Times New Roman"/>
          <w:sz w:val="20"/>
          <w:szCs w:val="20"/>
        </w:rPr>
        <w:tab/>
        <w:t xml:space="preserve">Plan for </w:t>
      </w:r>
      <w:r w:rsidR="00097044">
        <w:rPr>
          <w:rFonts w:ascii="Times New Roman" w:hAnsi="Times New Roman" w:cs="Times New Roman"/>
          <w:sz w:val="20"/>
          <w:szCs w:val="20"/>
        </w:rPr>
        <w:t>Tokyo</w:t>
      </w:r>
      <w:r w:rsidRPr="00FC3A9D">
        <w:rPr>
          <w:rFonts w:ascii="Times New Roman" w:hAnsi="Times New Roman" w:cs="Times New Roman"/>
          <w:sz w:val="20"/>
          <w:szCs w:val="20"/>
        </w:rPr>
        <w:t xml:space="preserve"> Bay, Tokyo</w:t>
      </w:r>
    </w:p>
    <w:p w:rsidR="007E249F" w:rsidRPr="00FC3A9D" w:rsidRDefault="007E249F" w:rsidP="00FC3A9D">
      <w:pPr>
        <w:rPr>
          <w:rFonts w:ascii="Times New Roman" w:hAnsi="Times New Roman" w:cs="Times New Roman"/>
          <w:sz w:val="20"/>
          <w:szCs w:val="20"/>
        </w:rPr>
      </w:pPr>
      <w:r w:rsidRPr="00FC3A9D">
        <w:rPr>
          <w:rFonts w:ascii="Times New Roman" w:hAnsi="Times New Roman" w:cs="Times New Roman"/>
          <w:sz w:val="20"/>
          <w:szCs w:val="20"/>
        </w:rPr>
        <w:t>1960</w:t>
      </w:r>
      <w:r w:rsidRPr="00FC3A9D">
        <w:rPr>
          <w:rFonts w:ascii="Times New Roman" w:hAnsi="Times New Roman" w:cs="Times New Roman"/>
          <w:sz w:val="20"/>
          <w:szCs w:val="20"/>
        </w:rPr>
        <w:tab/>
        <w:t>Kurashiki City Hall,</w:t>
      </w:r>
      <w:r w:rsidRPr="00FC3A9D">
        <w:rPr>
          <w:rStyle w:val="apple-converted-space"/>
          <w:rFonts w:ascii="Times New Roman" w:hAnsi="Times New Roman" w:cs="Times New Roman"/>
          <w:color w:val="252525"/>
          <w:sz w:val="20"/>
          <w:szCs w:val="20"/>
        </w:rPr>
        <w:t> </w:t>
      </w:r>
      <w:r w:rsidRPr="00FC3A9D">
        <w:rPr>
          <w:rFonts w:ascii="Times New Roman" w:hAnsi="Times New Roman" w:cs="Times New Roman"/>
          <w:sz w:val="20"/>
          <w:szCs w:val="20"/>
        </w:rPr>
        <w:t>Kurashiki, Okayama</w:t>
      </w:r>
    </w:p>
    <w:p w:rsidR="00625F41" w:rsidRPr="00FC3A9D" w:rsidRDefault="00625F41" w:rsidP="00FC3A9D">
      <w:pPr>
        <w:rPr>
          <w:rFonts w:ascii="Times New Roman" w:hAnsi="Times New Roman" w:cs="Times New Roman"/>
          <w:sz w:val="20"/>
          <w:szCs w:val="20"/>
        </w:rPr>
      </w:pPr>
      <w:r w:rsidRPr="00FC3A9D">
        <w:rPr>
          <w:rFonts w:ascii="Times New Roman" w:hAnsi="Times New Roman" w:cs="Times New Roman"/>
          <w:sz w:val="20"/>
          <w:szCs w:val="20"/>
        </w:rPr>
        <w:t>1966</w:t>
      </w:r>
      <w:r w:rsidRPr="00FC3A9D">
        <w:rPr>
          <w:rFonts w:ascii="Times New Roman" w:hAnsi="Times New Roman" w:cs="Times New Roman"/>
          <w:sz w:val="20"/>
          <w:szCs w:val="20"/>
        </w:rPr>
        <w:tab/>
        <w:t>Yamanashi Broadcasting and Press Centre</w:t>
      </w:r>
      <w:r w:rsidR="00576CB5" w:rsidRPr="00FC3A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76CB5" w:rsidRPr="00FC3A9D">
        <w:rPr>
          <w:rFonts w:ascii="Times New Roman" w:hAnsi="Times New Roman" w:cs="Times New Roman"/>
          <w:sz w:val="20"/>
          <w:szCs w:val="20"/>
        </w:rPr>
        <w:t>Kôfu</w:t>
      </w:r>
      <w:proofErr w:type="spellEnd"/>
      <w:r w:rsidR="00576CB5" w:rsidRPr="00FC3A9D">
        <w:rPr>
          <w:rFonts w:ascii="Times New Roman" w:hAnsi="Times New Roman" w:cs="Times New Roman"/>
          <w:sz w:val="20"/>
          <w:szCs w:val="20"/>
        </w:rPr>
        <w:t xml:space="preserve"> City</w:t>
      </w:r>
    </w:p>
    <w:p w:rsidR="00FC3A9D" w:rsidRPr="00FC3A9D" w:rsidRDefault="00B10BD6" w:rsidP="00FC3A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19</w:t>
      </w:r>
      <w:r w:rsidR="00FC3A9D" w:rsidRPr="00FC3A9D">
        <w:rPr>
          <w:rFonts w:ascii="Times New Roman" w:hAnsi="Times New Roman" w:cs="Times New Roman"/>
          <w:sz w:val="20"/>
          <w:szCs w:val="20"/>
        </w:rPr>
        <w:t>66</w:t>
      </w:r>
      <w:r w:rsidR="00FC3A9D" w:rsidRPr="00FC3A9D">
        <w:rPr>
          <w:rFonts w:ascii="Times New Roman" w:hAnsi="Times New Roman" w:cs="Times New Roman"/>
          <w:sz w:val="20"/>
          <w:szCs w:val="20"/>
        </w:rPr>
        <w:tab/>
      </w:r>
      <w:r w:rsidR="00FC3A9D" w:rsidRPr="00FC3A9D">
        <w:rPr>
          <w:rStyle w:val="mw-headline"/>
          <w:rFonts w:ascii="Times New Roman" w:hAnsi="Times New Roman" w:cs="Times New Roman"/>
          <w:sz w:val="20"/>
          <w:szCs w:val="20"/>
        </w:rPr>
        <w:t xml:space="preserve">Shizuoka Press and Broadcasting Tower, </w:t>
      </w:r>
      <w:r w:rsidR="00FC3A9D" w:rsidRPr="00FC3A9D">
        <w:rPr>
          <w:rFonts w:ascii="Times New Roman" w:hAnsi="Times New Roman" w:cs="Times New Roman"/>
          <w:sz w:val="20"/>
          <w:szCs w:val="20"/>
        </w:rPr>
        <w:t>Tokyo</w:t>
      </w:r>
    </w:p>
    <w:p w:rsidR="00625F41" w:rsidRPr="00FC3A9D" w:rsidRDefault="00625F41" w:rsidP="00FC3A9D">
      <w:pPr>
        <w:rPr>
          <w:rFonts w:ascii="Times New Roman" w:hAnsi="Times New Roman" w:cs="Times New Roman"/>
          <w:sz w:val="20"/>
          <w:szCs w:val="20"/>
        </w:rPr>
      </w:pPr>
      <w:r w:rsidRPr="00FC3A9D">
        <w:rPr>
          <w:rFonts w:ascii="Times New Roman" w:hAnsi="Times New Roman" w:cs="Times New Roman"/>
          <w:sz w:val="20"/>
          <w:szCs w:val="20"/>
        </w:rPr>
        <w:t>1970</w:t>
      </w:r>
      <w:r w:rsidRPr="00FC3A9D">
        <w:rPr>
          <w:rFonts w:ascii="Times New Roman" w:hAnsi="Times New Roman" w:cs="Times New Roman"/>
          <w:sz w:val="20"/>
          <w:szCs w:val="20"/>
        </w:rPr>
        <w:tab/>
      </w:r>
      <w:r w:rsidR="00576CB5" w:rsidRPr="00FC3A9D">
        <w:rPr>
          <w:rFonts w:ascii="Times New Roman" w:hAnsi="Times New Roman" w:cs="Times New Roman"/>
          <w:sz w:val="20"/>
          <w:szCs w:val="20"/>
        </w:rPr>
        <w:t>Osaka Expo</w:t>
      </w:r>
      <w:r w:rsidR="00347596">
        <w:rPr>
          <w:rFonts w:ascii="Times New Roman" w:hAnsi="Times New Roman" w:cs="Times New Roman"/>
          <w:sz w:val="20"/>
          <w:szCs w:val="20"/>
        </w:rPr>
        <w:t>’</w:t>
      </w:r>
      <w:r w:rsidR="00576CB5" w:rsidRPr="00FC3A9D">
        <w:rPr>
          <w:rFonts w:ascii="Times New Roman" w:hAnsi="Times New Roman" w:cs="Times New Roman"/>
          <w:sz w:val="20"/>
          <w:szCs w:val="20"/>
        </w:rPr>
        <w:t xml:space="preserve"> Festival Plaza, Osaka</w:t>
      </w:r>
    </w:p>
    <w:p w:rsidR="00576CB5" w:rsidRPr="00FC3A9D" w:rsidRDefault="00576CB5" w:rsidP="00FC3A9D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proofErr w:type="spellStart"/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Kiyonori</w:t>
      </w:r>
      <w:proofErr w:type="spellEnd"/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proofErr w:type="spellStart"/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Kikutake</w:t>
      </w:r>
      <w:proofErr w:type="spellEnd"/>
    </w:p>
    <w:p w:rsidR="00576CB5" w:rsidRPr="00FC3A9D" w:rsidRDefault="00576CB5" w:rsidP="00FC3A9D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1958 </w:t>
      </w:r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ab/>
        <w:t>Marine City</w:t>
      </w:r>
      <w:r w:rsidR="00FC3A9D"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(unbuilt)</w:t>
      </w:r>
    </w:p>
    <w:p w:rsidR="00FC3A9D" w:rsidRPr="00FC3A9D" w:rsidRDefault="00FC3A9D" w:rsidP="00FC3A9D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1958</w:t>
      </w:r>
      <w:r w:rsid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ab/>
        <w:t>The Sky House, Tokyo</w:t>
      </w:r>
    </w:p>
    <w:p w:rsidR="00576CB5" w:rsidRPr="00FC3A9D" w:rsidRDefault="00576CB5" w:rsidP="00347596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1970 </w:t>
      </w:r>
      <w:r w:rsidR="00FC3A9D"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ab/>
      </w:r>
      <w:r w:rsidR="00347596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Landmark</w:t>
      </w:r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Tower, Osaka</w:t>
      </w:r>
      <w:r w:rsidR="00347596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Expo’ Osaka</w:t>
      </w:r>
    </w:p>
    <w:p w:rsidR="00FC3A9D" w:rsidRPr="00FC3A9D" w:rsidRDefault="00FC3A9D" w:rsidP="00FC3A9D">
      <w:pPr>
        <w:rPr>
          <w:rFonts w:ascii="Times New Roman" w:hAnsi="Times New Roman" w:cs="Times New Roman"/>
          <w:sz w:val="20"/>
          <w:szCs w:val="20"/>
        </w:rPr>
      </w:pPr>
      <w:r w:rsidRPr="00FC3A9D">
        <w:rPr>
          <w:rFonts w:ascii="Times New Roman" w:hAnsi="Times New Roman" w:cs="Times New Roman"/>
          <w:sz w:val="20"/>
          <w:szCs w:val="20"/>
        </w:rPr>
        <w:t>1994</w:t>
      </w:r>
      <w:r w:rsidRPr="00FC3A9D">
        <w:rPr>
          <w:rFonts w:ascii="Times New Roman" w:hAnsi="Times New Roman" w:cs="Times New Roman"/>
          <w:sz w:val="20"/>
          <w:szCs w:val="20"/>
        </w:rPr>
        <w:tab/>
        <w:t>Hotel Sofitel, Tokyo</w:t>
      </w:r>
    </w:p>
    <w:p w:rsidR="00FC3A9D" w:rsidRPr="00FC3A9D" w:rsidRDefault="00FC3A9D" w:rsidP="00FC3A9D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</w:pPr>
      <w:proofErr w:type="spellStart"/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Kisho</w:t>
      </w:r>
      <w:proofErr w:type="spellEnd"/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proofErr w:type="spellStart"/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Kurakawa</w:t>
      </w:r>
      <w:proofErr w:type="spellEnd"/>
    </w:p>
    <w:p w:rsidR="00FC3A9D" w:rsidRPr="00FC3A9D" w:rsidRDefault="00FC3A9D" w:rsidP="00FC3A9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1961</w:t>
      </w:r>
      <w:r w:rsidRPr="00FC3A9D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ab/>
        <w:t xml:space="preserve">Floating City, </w:t>
      </w:r>
      <w:proofErr w:type="spellStart"/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Kasumigaura</w:t>
      </w:r>
      <w:proofErr w:type="spellEnd"/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, Ibaraki</w:t>
      </w:r>
    </w:p>
    <w:p w:rsidR="00FC3A9D" w:rsidRPr="00FC3A9D" w:rsidRDefault="00FC3A9D" w:rsidP="00FC3A9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19</w:t>
      </w:r>
      <w:r w:rsidR="0041511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68-</w:t>
      </w: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70</w:t>
      </w: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ab/>
        <w:t xml:space="preserve">Expo’ 70 Takara </w:t>
      </w:r>
      <w:proofErr w:type="spellStart"/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Beautilion</w:t>
      </w:r>
      <w:proofErr w:type="spellEnd"/>
    </w:p>
    <w:p w:rsidR="00FC3A9D" w:rsidRPr="00FC3A9D" w:rsidRDefault="00FC3A9D" w:rsidP="00FC3A9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19</w:t>
      </w:r>
      <w:r w:rsidR="0041511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68-</w:t>
      </w: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70</w:t>
      </w: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ab/>
        <w:t>Expo’ 70 Theme Pavilion</w:t>
      </w:r>
    </w:p>
    <w:p w:rsidR="00FC3A9D" w:rsidRPr="00FC3A9D" w:rsidRDefault="00FC3A9D" w:rsidP="00FC3A9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19</w:t>
      </w:r>
      <w:r w:rsidR="0041511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68-</w:t>
      </w: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70</w:t>
      </w: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ab/>
        <w:t>Expo’ 70 Toshiba IHI Pavilion</w:t>
      </w:r>
    </w:p>
    <w:p w:rsidR="00F96FE3" w:rsidRDefault="00FC3A9D" w:rsidP="00097044">
      <w:pPr>
        <w:rPr>
          <w:rFonts w:ascii="Times New Roman" w:hAnsi="Times New Roman" w:cs="Times New Roman"/>
          <w:sz w:val="20"/>
          <w:szCs w:val="20"/>
        </w:rPr>
      </w:pP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1970-72</w:t>
      </w:r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ab/>
      </w:r>
      <w:proofErr w:type="spellStart"/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Nakagin</w:t>
      </w:r>
      <w:proofErr w:type="spellEnd"/>
      <w:r w:rsidRPr="00FC3A9D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Capsule Tower, Ginza,</w:t>
      </w:r>
      <w:r w:rsidRPr="00FC3A9D">
        <w:rPr>
          <w:rFonts w:ascii="Times New Roman" w:hAnsi="Times New Roman" w:cs="Times New Roman"/>
          <w:sz w:val="20"/>
          <w:szCs w:val="20"/>
        </w:rPr>
        <w:t xml:space="preserve"> Tokyo</w:t>
      </w:r>
    </w:p>
    <w:p w:rsidR="00097044" w:rsidRPr="00F96FE3" w:rsidRDefault="00097044" w:rsidP="00097044">
      <w:pPr>
        <w:rPr>
          <w:rFonts w:ascii="Times New Roman" w:hAnsi="Times New Roman" w:cs="Times New Roman"/>
          <w:sz w:val="20"/>
          <w:szCs w:val="20"/>
        </w:rPr>
      </w:pPr>
    </w:p>
    <w:p w:rsidR="005074C2" w:rsidRPr="00B06DDC" w:rsidRDefault="005074C2" w:rsidP="005074C2">
      <w:pPr>
        <w:rPr>
          <w:rFonts w:ascii="Times New Roman" w:hAnsi="Times New Roman"/>
          <w:b/>
          <w:color w:val="000000"/>
          <w:sz w:val="20"/>
          <w:szCs w:val="20"/>
        </w:rPr>
      </w:pPr>
      <w:r w:rsidRPr="00B06DDC">
        <w:rPr>
          <w:rFonts w:ascii="Times New Roman" w:hAnsi="Times New Roman"/>
          <w:b/>
          <w:color w:val="000000"/>
          <w:sz w:val="20"/>
          <w:szCs w:val="20"/>
        </w:rPr>
        <w:t>References and further reading:</w:t>
      </w:r>
    </w:p>
    <w:p w:rsidR="00E349EA" w:rsidRPr="006C6A69" w:rsidRDefault="00E349EA" w:rsidP="006C6A69">
      <w:pPr>
        <w:rPr>
          <w:rFonts w:ascii="Times New Roman" w:hAnsi="Times New Roman" w:cs="Times New Roman"/>
          <w:sz w:val="20"/>
          <w:szCs w:val="20"/>
        </w:rPr>
      </w:pPr>
      <w:r w:rsidRPr="006C6A69">
        <w:rPr>
          <w:rFonts w:ascii="Times New Roman" w:hAnsi="Times New Roman" w:cs="Times New Roman"/>
          <w:sz w:val="20"/>
          <w:szCs w:val="20"/>
        </w:rPr>
        <w:t>Kurokawa, K., (1977)</w:t>
      </w:r>
      <w:r w:rsidR="00200DA3" w:rsidRPr="006C6A69">
        <w:rPr>
          <w:rFonts w:ascii="Times New Roman" w:hAnsi="Times New Roman" w:cs="Times New Roman"/>
          <w:sz w:val="20"/>
          <w:szCs w:val="20"/>
        </w:rPr>
        <w:t>,</w:t>
      </w:r>
      <w:r w:rsidRPr="006C6A69">
        <w:rPr>
          <w:rStyle w:val="apple-converted-space"/>
          <w:rFonts w:ascii="Times New Roman" w:hAnsi="Times New Roman" w:cs="Times New Roman"/>
          <w:sz w:val="20"/>
          <w:szCs w:val="20"/>
        </w:rPr>
        <w:t> </w:t>
      </w:r>
      <w:r w:rsidRPr="006C6A69">
        <w:rPr>
          <w:rFonts w:ascii="Times New Roman" w:hAnsi="Times New Roman" w:cs="Times New Roman"/>
          <w:i/>
          <w:sz w:val="20"/>
          <w:szCs w:val="20"/>
        </w:rPr>
        <w:t>Metabolism in Architecture</w:t>
      </w:r>
      <w:r w:rsidRPr="006C6A69">
        <w:rPr>
          <w:rFonts w:ascii="Times New Roman" w:hAnsi="Times New Roman" w:cs="Times New Roman"/>
          <w:sz w:val="20"/>
          <w:szCs w:val="20"/>
        </w:rPr>
        <w:t xml:space="preserve">, Studio Vista. </w:t>
      </w:r>
    </w:p>
    <w:p w:rsidR="00E349EA" w:rsidRPr="006C6A69" w:rsidRDefault="00E349EA" w:rsidP="006C6A69">
      <w:pPr>
        <w:rPr>
          <w:rFonts w:ascii="Times New Roman" w:hAnsi="Times New Roman" w:cs="Times New Roman"/>
          <w:sz w:val="20"/>
          <w:szCs w:val="20"/>
        </w:rPr>
      </w:pPr>
      <w:r w:rsidRPr="006C6A69">
        <w:rPr>
          <w:rFonts w:ascii="Times New Roman" w:hAnsi="Times New Roman" w:cs="Times New Roman"/>
          <w:sz w:val="20"/>
          <w:szCs w:val="20"/>
        </w:rPr>
        <w:t>Kurokawa, K., (1992)</w:t>
      </w:r>
      <w:r w:rsidR="00200DA3" w:rsidRPr="006C6A69">
        <w:rPr>
          <w:rFonts w:ascii="Times New Roman" w:hAnsi="Times New Roman" w:cs="Times New Roman"/>
          <w:sz w:val="20"/>
          <w:szCs w:val="20"/>
        </w:rPr>
        <w:t>,</w:t>
      </w:r>
      <w:r w:rsidRPr="006C6A69">
        <w:rPr>
          <w:rStyle w:val="apple-converted-space"/>
          <w:rFonts w:ascii="Times New Roman" w:hAnsi="Times New Roman" w:cs="Times New Roman"/>
          <w:sz w:val="20"/>
          <w:szCs w:val="20"/>
        </w:rPr>
        <w:t> </w:t>
      </w:r>
      <w:r w:rsidRPr="006C6A69">
        <w:rPr>
          <w:rFonts w:ascii="Times New Roman" w:hAnsi="Times New Roman" w:cs="Times New Roman"/>
          <w:i/>
          <w:sz w:val="20"/>
          <w:szCs w:val="20"/>
        </w:rPr>
        <w:t>From Metabolism to Symbiosis</w:t>
      </w:r>
      <w:r w:rsidRPr="006C6A69">
        <w:rPr>
          <w:rFonts w:ascii="Times New Roman" w:hAnsi="Times New Roman" w:cs="Times New Roman"/>
          <w:sz w:val="20"/>
          <w:szCs w:val="20"/>
        </w:rPr>
        <w:t xml:space="preserve">, </w:t>
      </w:r>
      <w:r w:rsidR="00B625EA">
        <w:rPr>
          <w:rFonts w:ascii="Times New Roman" w:hAnsi="Times New Roman" w:cs="Times New Roman"/>
          <w:sz w:val="20"/>
          <w:szCs w:val="20"/>
        </w:rPr>
        <w:t xml:space="preserve">New Jersey: </w:t>
      </w:r>
      <w:r w:rsidRPr="006C6A69">
        <w:rPr>
          <w:rFonts w:ascii="Times New Roman" w:hAnsi="Times New Roman" w:cs="Times New Roman"/>
          <w:sz w:val="20"/>
          <w:szCs w:val="20"/>
        </w:rPr>
        <w:t>John Wiley &amp; Sons</w:t>
      </w:r>
      <w:r w:rsidR="00B625EA">
        <w:rPr>
          <w:rFonts w:ascii="Times New Roman" w:hAnsi="Times New Roman" w:cs="Times New Roman"/>
          <w:sz w:val="20"/>
          <w:szCs w:val="20"/>
        </w:rPr>
        <w:t>.</w:t>
      </w:r>
    </w:p>
    <w:p w:rsidR="00B625EA" w:rsidRPr="006C6A69" w:rsidRDefault="00B625EA" w:rsidP="00B625EA">
      <w:pPr>
        <w:rPr>
          <w:rFonts w:ascii="Times New Roman" w:hAnsi="Times New Roman" w:cs="Times New Roman"/>
          <w:color w:val="252525"/>
          <w:sz w:val="20"/>
          <w:szCs w:val="20"/>
        </w:rPr>
      </w:pPr>
      <w:r w:rsidRPr="006C6A69">
        <w:rPr>
          <w:rStyle w:val="citation"/>
          <w:rFonts w:ascii="Times New Roman" w:hAnsi="Times New Roman" w:cs="Times New Roman"/>
          <w:color w:val="252525"/>
          <w:sz w:val="20"/>
          <w:szCs w:val="20"/>
        </w:rPr>
        <w:t>Sorensen, A., (2002)</w:t>
      </w:r>
      <w:r>
        <w:rPr>
          <w:rStyle w:val="citation"/>
          <w:rFonts w:ascii="Times New Roman" w:hAnsi="Times New Roman" w:cs="Times New Roman"/>
          <w:color w:val="252525"/>
          <w:sz w:val="20"/>
          <w:szCs w:val="20"/>
        </w:rPr>
        <w:t>,</w:t>
      </w:r>
      <w:r w:rsidRPr="006C6A69">
        <w:rPr>
          <w:rStyle w:val="apple-converted-space"/>
          <w:rFonts w:ascii="Times New Roman" w:hAnsi="Times New Roman" w:cs="Times New Roman"/>
          <w:color w:val="252525"/>
          <w:sz w:val="20"/>
          <w:szCs w:val="20"/>
        </w:rPr>
        <w:t> </w:t>
      </w:r>
      <w:r w:rsidRPr="006C6A69">
        <w:rPr>
          <w:rStyle w:val="citation"/>
          <w:rFonts w:ascii="Times New Roman" w:hAnsi="Times New Roman" w:cs="Times New Roman"/>
          <w:i/>
          <w:iCs/>
          <w:color w:val="252525"/>
          <w:sz w:val="20"/>
          <w:szCs w:val="20"/>
        </w:rPr>
        <w:t>The Maki</w:t>
      </w:r>
      <w:r>
        <w:rPr>
          <w:rStyle w:val="citation"/>
          <w:rFonts w:ascii="Times New Roman" w:hAnsi="Times New Roman" w:cs="Times New Roman"/>
          <w:i/>
          <w:iCs/>
          <w:color w:val="252525"/>
          <w:sz w:val="20"/>
          <w:szCs w:val="20"/>
        </w:rPr>
        <w:t>ng of Urban Japan - Cities and Planning from Edo to the T</w:t>
      </w:r>
      <w:r w:rsidRPr="006C6A69">
        <w:rPr>
          <w:rStyle w:val="citation"/>
          <w:rFonts w:ascii="Times New Roman" w:hAnsi="Times New Roman" w:cs="Times New Roman"/>
          <w:i/>
          <w:iCs/>
          <w:color w:val="252525"/>
          <w:sz w:val="20"/>
          <w:szCs w:val="20"/>
        </w:rPr>
        <w:t xml:space="preserve">wenty-first </w:t>
      </w:r>
      <w:r>
        <w:rPr>
          <w:rStyle w:val="citation"/>
          <w:rFonts w:ascii="Times New Roman" w:hAnsi="Times New Roman" w:cs="Times New Roman"/>
          <w:i/>
          <w:iCs/>
          <w:color w:val="252525"/>
          <w:sz w:val="20"/>
          <w:szCs w:val="20"/>
        </w:rPr>
        <w:t>C</w:t>
      </w:r>
      <w:r w:rsidRPr="006C6A69">
        <w:rPr>
          <w:rStyle w:val="citation"/>
          <w:rFonts w:ascii="Times New Roman" w:hAnsi="Times New Roman" w:cs="Times New Roman"/>
          <w:i/>
          <w:iCs/>
          <w:color w:val="252525"/>
          <w:sz w:val="20"/>
          <w:szCs w:val="20"/>
        </w:rPr>
        <w:t>entury</w:t>
      </w:r>
      <w:r>
        <w:rPr>
          <w:rStyle w:val="citation"/>
          <w:rFonts w:ascii="Times New Roman" w:hAnsi="Times New Roman" w:cs="Times New Roman"/>
          <w:color w:val="252525"/>
          <w:sz w:val="20"/>
          <w:szCs w:val="20"/>
        </w:rPr>
        <w:t>,</w:t>
      </w:r>
      <w:r w:rsidRPr="006C6A69">
        <w:rPr>
          <w:rStyle w:val="citation"/>
          <w:rFonts w:ascii="Times New Roman" w:hAnsi="Times New Roman" w:cs="Times New Roman"/>
          <w:color w:val="252525"/>
          <w:sz w:val="20"/>
          <w:szCs w:val="20"/>
        </w:rPr>
        <w:t xml:space="preserve"> New York: Routledge.</w:t>
      </w:r>
    </w:p>
    <w:p w:rsidR="00200DA3" w:rsidRPr="006C6A69" w:rsidRDefault="00200DA3" w:rsidP="006C6A69">
      <w:pPr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C6A69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Li, Z., (2010), </w:t>
      </w:r>
      <w:r w:rsidRPr="006C6A69">
        <w:rPr>
          <w:rFonts w:ascii="Times New Roman" w:hAnsi="Times New Roman" w:cs="Times New Roman"/>
          <w:bCs/>
          <w:i/>
          <w:iCs/>
          <w:color w:val="000000"/>
          <w:sz w:val="20"/>
          <w:szCs w:val="20"/>
        </w:rPr>
        <w:t>Kenzo Tange and the Metabolist Movement: Urban Utopias of Modern Japan,</w:t>
      </w:r>
      <w:r w:rsidRPr="006C6A69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London: Routledge.</w:t>
      </w:r>
    </w:p>
    <w:p w:rsidR="00200DA3" w:rsidRPr="006C6A69" w:rsidRDefault="00200DA3" w:rsidP="006C6A6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6C6A69">
        <w:rPr>
          <w:rFonts w:ascii="Times New Roman" w:hAnsi="Times New Roman" w:cs="Times New Roman"/>
          <w:sz w:val="20"/>
          <w:szCs w:val="20"/>
        </w:rPr>
        <w:t>Koolhaas</w:t>
      </w:r>
      <w:proofErr w:type="spellEnd"/>
      <w:r w:rsidRPr="006C6A69">
        <w:rPr>
          <w:rFonts w:ascii="Times New Roman" w:hAnsi="Times New Roman" w:cs="Times New Roman"/>
          <w:sz w:val="20"/>
          <w:szCs w:val="20"/>
        </w:rPr>
        <w:t xml:space="preserve">, R., and </w:t>
      </w:r>
      <w:proofErr w:type="spellStart"/>
      <w:r w:rsidRPr="006C6A69">
        <w:rPr>
          <w:rFonts w:ascii="Times New Roman" w:hAnsi="Times New Roman" w:cs="Times New Roman"/>
          <w:sz w:val="20"/>
          <w:szCs w:val="20"/>
        </w:rPr>
        <w:t>Obrist</w:t>
      </w:r>
      <w:proofErr w:type="spellEnd"/>
      <w:r w:rsidRPr="006C6A69">
        <w:rPr>
          <w:rFonts w:ascii="Times New Roman" w:hAnsi="Times New Roman" w:cs="Times New Roman"/>
          <w:sz w:val="20"/>
          <w:szCs w:val="20"/>
        </w:rPr>
        <w:t xml:space="preserve">, H. U., (2011), </w:t>
      </w:r>
      <w:r w:rsidRPr="006C6A69">
        <w:rPr>
          <w:rFonts w:ascii="Times New Roman" w:hAnsi="Times New Roman" w:cs="Times New Roman"/>
          <w:i/>
          <w:sz w:val="20"/>
          <w:szCs w:val="20"/>
        </w:rPr>
        <w:t>Project Japan, Metabolism Talks…,</w:t>
      </w:r>
      <w:r w:rsidRPr="006C6A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C6A69">
        <w:rPr>
          <w:rFonts w:ascii="Times New Roman" w:hAnsi="Times New Roman" w:cs="Times New Roman"/>
          <w:sz w:val="20"/>
          <w:szCs w:val="20"/>
        </w:rPr>
        <w:t>Kӧln</w:t>
      </w:r>
      <w:proofErr w:type="spellEnd"/>
      <w:r w:rsidRPr="006C6A69">
        <w:rPr>
          <w:rFonts w:ascii="Times New Roman" w:hAnsi="Times New Roman" w:cs="Times New Roman"/>
          <w:sz w:val="20"/>
          <w:szCs w:val="20"/>
        </w:rPr>
        <w:t xml:space="preserve">, Germany: </w:t>
      </w:r>
      <w:r w:rsidRPr="006C6A6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TASCHEN GmbH</w:t>
      </w:r>
      <w:r w:rsidRPr="006C6A69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200DA3" w:rsidRPr="00200DA3" w:rsidRDefault="00200DA3" w:rsidP="00200DA3">
      <w:pPr>
        <w:rPr>
          <w:rFonts w:ascii="Times New Roman" w:hAnsi="Times New Roman" w:cs="Times New Roman"/>
          <w:sz w:val="20"/>
          <w:szCs w:val="20"/>
        </w:rPr>
      </w:pPr>
    </w:p>
    <w:p w:rsidR="00E33744" w:rsidRDefault="00E33744" w:rsidP="00E33744">
      <w:pPr>
        <w:rPr>
          <w:rFonts w:ascii="Times New Roman" w:hAnsi="Times New Roman"/>
          <w:b/>
          <w:color w:val="000000"/>
          <w:sz w:val="20"/>
          <w:szCs w:val="20"/>
        </w:rPr>
      </w:pPr>
      <w:r w:rsidRPr="00E349EA">
        <w:rPr>
          <w:rFonts w:ascii="Times New Roman" w:hAnsi="Times New Roman"/>
          <w:b/>
          <w:color w:val="000000"/>
          <w:sz w:val="20"/>
          <w:szCs w:val="20"/>
        </w:rPr>
        <w:t>Visual material:</w:t>
      </w:r>
    </w:p>
    <w:p w:rsidR="00097044" w:rsidRDefault="00097044" w:rsidP="00E33744">
      <w:pPr>
        <w:rPr>
          <w:rFonts w:ascii="Times New Roman" w:hAnsi="Times New Roman"/>
          <w:b/>
          <w:color w:val="000000"/>
          <w:sz w:val="20"/>
          <w:szCs w:val="20"/>
        </w:rPr>
      </w:pPr>
      <w:r>
        <w:rPr>
          <w:rFonts w:ascii="Times New Roman" w:hAnsi="Times New Roman"/>
          <w:b/>
          <w:noProof/>
          <w:color w:val="000000"/>
          <w:sz w:val="20"/>
          <w:szCs w:val="20"/>
          <w:lang w:eastAsia="en-GB"/>
        </w:rPr>
        <w:drawing>
          <wp:inline distT="0" distB="0" distL="0" distR="0">
            <wp:extent cx="1958586" cy="2033244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mblr_ltagdrwh1J1qzglyyo1_128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573" cy="20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AE" w:rsidRPr="009C1313" w:rsidRDefault="00097044" w:rsidP="00097044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9C1313">
        <w:rPr>
          <w:rFonts w:ascii="Times New Roman" w:hAnsi="Times New Roman" w:cs="Times New Roman"/>
          <w:sz w:val="20"/>
          <w:szCs w:val="20"/>
        </w:rPr>
        <w:t>Kenzō</w:t>
      </w:r>
      <w:proofErr w:type="spellEnd"/>
      <w:r w:rsidRPr="009C131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C1313">
        <w:rPr>
          <w:rFonts w:ascii="Times New Roman" w:hAnsi="Times New Roman" w:cs="Times New Roman"/>
          <w:sz w:val="20"/>
          <w:szCs w:val="20"/>
        </w:rPr>
        <w:t>Tange</w:t>
      </w:r>
      <w:proofErr w:type="spellEnd"/>
      <w:r w:rsidRPr="009C1313">
        <w:rPr>
          <w:rFonts w:ascii="Times New Roman" w:hAnsi="Times New Roman" w:cs="Times New Roman"/>
          <w:sz w:val="20"/>
          <w:szCs w:val="20"/>
        </w:rPr>
        <w:t xml:space="preserve">, Yamanashi Broadcasting and Press Centre, </w:t>
      </w:r>
      <w:proofErr w:type="spellStart"/>
      <w:r w:rsidRPr="009C1313">
        <w:rPr>
          <w:rFonts w:ascii="Times New Roman" w:hAnsi="Times New Roman" w:cs="Times New Roman"/>
          <w:sz w:val="20"/>
          <w:szCs w:val="20"/>
        </w:rPr>
        <w:t>Kôfu</w:t>
      </w:r>
      <w:proofErr w:type="spellEnd"/>
      <w:r w:rsidRPr="009C1313">
        <w:rPr>
          <w:rFonts w:ascii="Times New Roman" w:hAnsi="Times New Roman" w:cs="Times New Roman"/>
          <w:sz w:val="20"/>
          <w:szCs w:val="20"/>
        </w:rPr>
        <w:t xml:space="preserve"> City, Japan, 1966</w:t>
      </w:r>
    </w:p>
    <w:p w:rsidR="00906EAE" w:rsidRPr="009C1313" w:rsidRDefault="00097044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 w:rsidRPr="009C1313">
        <w:rPr>
          <w:rFonts w:ascii="Times New Roman" w:hAnsi="Times New Roman" w:cs="Times New Roman"/>
          <w:sz w:val="20"/>
          <w:szCs w:val="20"/>
          <w:lang w:val="fr-FR"/>
        </w:rPr>
        <w:t>Source</w:t>
      </w:r>
      <w:r w:rsidR="00906EAE" w:rsidRPr="009C1313">
        <w:rPr>
          <w:rFonts w:ascii="Times New Roman" w:hAnsi="Times New Roman" w:cs="Times New Roman"/>
          <w:sz w:val="20"/>
          <w:szCs w:val="20"/>
          <w:lang w:val="fr-FR"/>
        </w:rPr>
        <w:t xml:space="preserve">: </w:t>
      </w:r>
      <w:hyperlink r:id="rId7" w:history="1">
        <w:r w:rsidRPr="009C1313">
          <w:rPr>
            <w:rStyle w:val="Hyperlink"/>
            <w:rFonts w:ascii="Times New Roman" w:hAnsi="Times New Roman"/>
            <w:sz w:val="20"/>
            <w:szCs w:val="20"/>
            <w:lang w:val="fr-FR"/>
          </w:rPr>
          <w:t>http://24.media.tumblr.com/tumblr_ltagdrwh1J1qzglyyo1_1280.jpg</w:t>
        </w:r>
      </w:hyperlink>
      <w:r w:rsidRPr="009C1313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</w:p>
    <w:p w:rsidR="00097044" w:rsidRDefault="00097044" w:rsidP="00097044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>
            <wp:extent cx="2430534" cy="160141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70osaka20(38)-5a99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023" cy="16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44" w:rsidRPr="00097044" w:rsidRDefault="00097044" w:rsidP="00097044">
      <w:pPr>
        <w:rPr>
          <w:rFonts w:ascii="Times New Roman" w:hAnsi="Times New Roman" w:cs="Times New Roman"/>
          <w:sz w:val="20"/>
          <w:szCs w:val="20"/>
          <w:lang w:val="pt-BR"/>
        </w:rPr>
      </w:pPr>
      <w:r w:rsidRPr="00097044">
        <w:rPr>
          <w:rFonts w:ascii="Times New Roman" w:hAnsi="Times New Roman" w:cs="Times New Roman"/>
          <w:sz w:val="20"/>
          <w:szCs w:val="20"/>
          <w:lang w:val="pt-BR"/>
        </w:rPr>
        <w:t>Kenzō Tange, Osaka Expo</w:t>
      </w:r>
      <w:r>
        <w:rPr>
          <w:rFonts w:ascii="Times New Roman" w:hAnsi="Times New Roman" w:cs="Times New Roman"/>
          <w:sz w:val="20"/>
          <w:szCs w:val="20"/>
          <w:lang w:val="pt-BR"/>
        </w:rPr>
        <w:t>’</w:t>
      </w:r>
      <w:r w:rsidRPr="00097044">
        <w:rPr>
          <w:rFonts w:ascii="Times New Roman" w:hAnsi="Times New Roman" w:cs="Times New Roman"/>
          <w:sz w:val="20"/>
          <w:szCs w:val="20"/>
          <w:lang w:val="pt-BR"/>
        </w:rPr>
        <w:t xml:space="preserve"> Festival Plaza, Osaka, Japan, 1970</w:t>
      </w:r>
    </w:p>
    <w:p w:rsidR="00097044" w:rsidRDefault="00097044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 xml:space="preserve">Source: </w:t>
      </w:r>
      <w:hyperlink r:id="rId9" w:history="1">
        <w:r w:rsidRPr="0061280F">
          <w:rPr>
            <w:rStyle w:val="Hyperlink"/>
            <w:rFonts w:ascii="Times New Roman" w:hAnsi="Times New Roman"/>
            <w:sz w:val="20"/>
            <w:szCs w:val="20"/>
            <w:lang w:val="fr-FR"/>
          </w:rPr>
          <w:t>http://1.bp.blogspot.com/-LT8GKvStpMw/UJGxvQlzIvI/AAAAAAAAFMM/unydjHT6kcY/s1600/expo70osaka20(38)-5a997.jpg</w:t>
        </w:r>
      </w:hyperlink>
      <w:r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</w:p>
    <w:p w:rsidR="00097044" w:rsidRDefault="00097044" w:rsidP="00097044">
      <w:pPr>
        <w:rPr>
          <w:rFonts w:ascii="Times New Roman" w:hAnsi="Times New Roman" w:cs="Times New Roman"/>
          <w:sz w:val="20"/>
          <w:szCs w:val="20"/>
          <w:lang w:val="fr-FR"/>
        </w:rPr>
      </w:pPr>
    </w:p>
    <w:p w:rsidR="00097044" w:rsidRDefault="00097044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>
            <wp:extent cx="2224057" cy="28082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mblr_mdf41aWPlW1qzqju7o1_128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172" cy="28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44" w:rsidRPr="00097044" w:rsidRDefault="00097044" w:rsidP="00097044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</w:pPr>
      <w:proofErr w:type="spellStart"/>
      <w:r w:rsidRPr="0009704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Kiyonori</w:t>
      </w:r>
      <w:proofErr w:type="spellEnd"/>
      <w:r w:rsidRPr="0009704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09704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Kikutake</w:t>
      </w:r>
      <w:proofErr w:type="spellEnd"/>
      <w:r w:rsidRPr="0009704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, Osaka Expo’ Tower, Osaka, </w:t>
      </w:r>
      <w:proofErr w:type="spellStart"/>
      <w:r w:rsidRPr="0009704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Japan</w:t>
      </w:r>
      <w:proofErr w:type="spellEnd"/>
      <w:r w:rsidRPr="00097044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, 1970 </w:t>
      </w:r>
    </w:p>
    <w:p w:rsidR="00097044" w:rsidRDefault="00097044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 xml:space="preserve">Source: </w:t>
      </w:r>
      <w:hyperlink r:id="rId11" w:history="1">
        <w:r w:rsidRPr="0061280F">
          <w:rPr>
            <w:rStyle w:val="Hyperlink"/>
            <w:rFonts w:ascii="Times New Roman" w:hAnsi="Times New Roman"/>
            <w:sz w:val="20"/>
            <w:szCs w:val="20"/>
            <w:lang w:val="fr-FR"/>
          </w:rPr>
          <w:t>http://24.media.tumblr.com/tumblr_mdf41aWPlW1qzqju7o1_1280.jpg</w:t>
        </w:r>
      </w:hyperlink>
      <w:r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</w:p>
    <w:p w:rsidR="00097044" w:rsidRDefault="00097044" w:rsidP="00097044">
      <w:pPr>
        <w:rPr>
          <w:rFonts w:ascii="Times New Roman" w:hAnsi="Times New Roman" w:cs="Times New Roman"/>
          <w:sz w:val="20"/>
          <w:szCs w:val="20"/>
          <w:lang w:val="fr-FR"/>
        </w:rPr>
      </w:pPr>
    </w:p>
    <w:p w:rsidR="00097044" w:rsidRDefault="00256A3C" w:rsidP="00256A3C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E6C52F0" wp14:editId="4CB6C5CF">
            <wp:extent cx="2215460" cy="3244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_331716_3468_metabolism_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63" cy="32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44" w:rsidRPr="00256A3C" w:rsidRDefault="00097044" w:rsidP="00097044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Kiyonori</w:t>
      </w:r>
      <w:proofErr w:type="spellEnd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</w:t>
      </w:r>
      <w:proofErr w:type="spellStart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Kikutake</w:t>
      </w:r>
      <w:proofErr w:type="spellEnd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, Marine City, </w:t>
      </w:r>
      <w:r w:rsidR="00256A3C"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</w:rPr>
        <w:t>1958 (unbuilt)</w:t>
      </w:r>
    </w:p>
    <w:p w:rsidR="00097044" w:rsidRDefault="00097044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 xml:space="preserve">Source: </w:t>
      </w:r>
      <w:hyperlink r:id="rId13" w:history="1">
        <w:r w:rsidRPr="0061280F">
          <w:rPr>
            <w:rStyle w:val="Hyperlink"/>
            <w:rFonts w:ascii="Times New Roman" w:hAnsi="Times New Roman"/>
            <w:sz w:val="20"/>
            <w:szCs w:val="20"/>
            <w:lang w:val="fr-FR"/>
          </w:rPr>
          <w:t>https://www.domusweb.it/content/dam/domusweb/en/news/2011/05/03/metabolism-the-city-of-the-future/big_331716_3468_metabolism_03.jpg</w:t>
        </w:r>
      </w:hyperlink>
    </w:p>
    <w:p w:rsidR="009C1313" w:rsidRDefault="009C1313" w:rsidP="00097044">
      <w:pPr>
        <w:rPr>
          <w:rFonts w:ascii="Times New Roman" w:hAnsi="Times New Roman" w:cs="Times New Roman"/>
          <w:sz w:val="20"/>
          <w:szCs w:val="20"/>
          <w:lang w:val="fr-FR"/>
        </w:rPr>
      </w:pPr>
    </w:p>
    <w:p w:rsidR="009C1313" w:rsidRDefault="009C1313" w:rsidP="00097044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</w:pPr>
      <w:r>
        <w:rPr>
          <w:rFonts w:ascii="Times New Roman" w:hAnsi="Times New Roman" w:cs="Times New Roman"/>
          <w:noProof/>
          <w:color w:val="252525"/>
          <w:sz w:val="20"/>
          <w:szCs w:val="20"/>
          <w:shd w:val="clear" w:color="auto" w:fill="FFFFFF"/>
          <w:lang w:eastAsia="en-GB"/>
        </w:rPr>
        <w:drawing>
          <wp:inline distT="0" distB="0" distL="0" distR="0">
            <wp:extent cx="2212708" cy="19305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-house-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52" cy="193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13" w:rsidRPr="009C1313" w:rsidRDefault="009C1313" w:rsidP="00097044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</w:pPr>
      <w:proofErr w:type="spellStart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Kiyonori</w:t>
      </w:r>
      <w:proofErr w:type="spellEnd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Kikutake</w:t>
      </w:r>
      <w:proofErr w:type="spellEnd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, </w:t>
      </w:r>
      <w:proofErr w:type="spellStart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Sky</w:t>
      </w:r>
      <w:proofErr w:type="spellEnd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 House, Tokyo, </w:t>
      </w:r>
      <w:proofErr w:type="spellStart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Japan</w:t>
      </w:r>
      <w:proofErr w:type="spellEnd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, 1958 </w:t>
      </w:r>
    </w:p>
    <w:p w:rsidR="009C1313" w:rsidRDefault="009C1313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 xml:space="preserve">Source: </w:t>
      </w:r>
      <w:hyperlink r:id="rId15" w:history="1">
        <w:r w:rsidRPr="0061280F">
          <w:rPr>
            <w:rStyle w:val="Hyperlink"/>
            <w:rFonts w:ascii="Times New Roman" w:hAnsi="Times New Roman"/>
            <w:sz w:val="20"/>
            <w:szCs w:val="20"/>
            <w:lang w:val="fr-FR"/>
          </w:rPr>
          <w:t>http://socks-studio.com/img/blog/sky-house-00.jpg</w:t>
        </w:r>
      </w:hyperlink>
      <w:r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</w:p>
    <w:p w:rsidR="009C1313" w:rsidRDefault="00415115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>
            <wp:extent cx="2205728" cy="176120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xpo70_35.jpg.pagespeed.ic.62f9-6V91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13" cy="17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13" w:rsidRDefault="009C1313" w:rsidP="009C1313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i-FI"/>
        </w:rPr>
      </w:pPr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i-FI"/>
        </w:rPr>
        <w:t xml:space="preserve">Kisho Kurakawa, </w:t>
      </w:r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i-FI"/>
        </w:rPr>
        <w:t>Expo’ 70 Takara Beautilion, Osaka, Japan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i-FI"/>
        </w:rPr>
        <w:t>, 19</w:t>
      </w:r>
      <w:r w:rsidR="0041511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i-FI"/>
        </w:rPr>
        <w:t>68-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i-FI"/>
        </w:rPr>
        <w:t>70</w:t>
      </w:r>
    </w:p>
    <w:p w:rsidR="00415115" w:rsidRPr="00415115" w:rsidRDefault="00415115" w:rsidP="009C1313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</w:pPr>
      <w:r w:rsidRPr="0041511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 xml:space="preserve">Source: </w:t>
      </w:r>
      <w:hyperlink r:id="rId17" w:history="1">
        <w:r w:rsidRPr="0061280F">
          <w:rPr>
            <w:rStyle w:val="Hyperlink"/>
            <w:rFonts w:ascii="Times New Roman" w:hAnsi="Times New Roman"/>
            <w:sz w:val="20"/>
            <w:szCs w:val="20"/>
            <w:shd w:val="clear" w:color="auto" w:fill="FFFFFF"/>
            <w:lang w:val="fr-FR"/>
          </w:rPr>
          <w:t>http://pinktentacle.com/images/10/xexpo70_35.jpg.pagespeed.ic.62f9-6V91r.jpg</w:t>
        </w:r>
      </w:hyperlink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 xml:space="preserve"> </w:t>
      </w:r>
    </w:p>
    <w:p w:rsidR="009C1313" w:rsidRPr="00415115" w:rsidRDefault="009C1313" w:rsidP="00097044">
      <w:pPr>
        <w:rPr>
          <w:rFonts w:ascii="Times New Roman" w:hAnsi="Times New Roman" w:cs="Times New Roman"/>
          <w:sz w:val="20"/>
          <w:szCs w:val="20"/>
          <w:lang w:val="fr-FR"/>
        </w:rPr>
      </w:pPr>
    </w:p>
    <w:p w:rsidR="009C1313" w:rsidRDefault="009C1313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>
            <wp:extent cx="2203940" cy="278508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72056077_053dd40ba0_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51" cy="278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13" w:rsidRPr="009C1313" w:rsidRDefault="009C1313" w:rsidP="009C1313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</w:pPr>
      <w:proofErr w:type="spellStart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Kisho</w:t>
      </w:r>
      <w:proofErr w:type="spellEnd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9C1313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Kurakawa</w:t>
      </w:r>
      <w:proofErr w:type="spellEnd"/>
      <w: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, </w:t>
      </w:r>
      <w:proofErr w:type="spellStart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>Nakagin</w:t>
      </w:r>
      <w:proofErr w:type="spellEnd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 xml:space="preserve"> Capsule Tower, </w:t>
      </w:r>
      <w:proofErr w:type="spellStart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>Ginza</w:t>
      </w:r>
      <w:proofErr w:type="spellEnd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>,</w:t>
      </w:r>
      <w:r w:rsidRPr="009C1313">
        <w:rPr>
          <w:rFonts w:ascii="Times New Roman" w:hAnsi="Times New Roman" w:cs="Times New Roman"/>
          <w:sz w:val="20"/>
          <w:szCs w:val="20"/>
          <w:lang w:val="fr-FR"/>
        </w:rPr>
        <w:t xml:space="preserve"> Tokyo</w:t>
      </w:r>
      <w:r>
        <w:rPr>
          <w:rFonts w:ascii="Times New Roman" w:hAnsi="Times New Roman" w:cs="Times New Roman"/>
          <w:sz w:val="20"/>
          <w:szCs w:val="20"/>
          <w:lang w:val="fr-FR"/>
        </w:rPr>
        <w:t>, 1970-72</w:t>
      </w:r>
    </w:p>
    <w:p w:rsidR="009C1313" w:rsidRDefault="009C1313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 xml:space="preserve">Source: </w:t>
      </w:r>
      <w:hyperlink r:id="rId19" w:history="1">
        <w:r w:rsidRPr="0061280F">
          <w:rPr>
            <w:rStyle w:val="Hyperlink"/>
            <w:rFonts w:ascii="Times New Roman" w:hAnsi="Times New Roman"/>
            <w:sz w:val="20"/>
            <w:szCs w:val="20"/>
            <w:lang w:val="fr-FR"/>
          </w:rPr>
          <w:t>http://farm7.staticflickr.com/6225/6272056077_053dd40ba0_o.jpg</w:t>
        </w:r>
      </w:hyperlink>
      <w:r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</w:p>
    <w:p w:rsidR="009C1313" w:rsidRDefault="009C1313" w:rsidP="00097044">
      <w:pPr>
        <w:rPr>
          <w:rFonts w:ascii="Times New Roman" w:hAnsi="Times New Roman" w:cs="Times New Roman"/>
          <w:sz w:val="20"/>
          <w:szCs w:val="20"/>
          <w:lang w:val="fr-FR"/>
        </w:rPr>
      </w:pPr>
    </w:p>
    <w:p w:rsidR="00256A3C" w:rsidRDefault="00256A3C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>
            <wp:extent cx="2198923" cy="293197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itelbrun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002" cy="29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3C" w:rsidRPr="00256A3C" w:rsidRDefault="00256A3C" w:rsidP="00097044">
      <w:pPr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</w:pPr>
      <w:proofErr w:type="spellStart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Kiyonori</w:t>
      </w:r>
      <w:proofErr w:type="spellEnd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>Kikutake</w:t>
      </w:r>
      <w:proofErr w:type="spellEnd"/>
      <w:r w:rsidRPr="00256A3C">
        <w:rPr>
          <w:rFonts w:ascii="Times New Roman" w:hAnsi="Times New Roman" w:cs="Times New Roman"/>
          <w:color w:val="252525"/>
          <w:sz w:val="20"/>
          <w:szCs w:val="20"/>
          <w:shd w:val="clear" w:color="auto" w:fill="FFFFFF"/>
          <w:lang w:val="fr-FR"/>
        </w:rPr>
        <w:t xml:space="preserve">, </w:t>
      </w:r>
      <w:proofErr w:type="spellStart"/>
      <w:r w:rsidRPr="00256A3C">
        <w:rPr>
          <w:rFonts w:ascii="Times New Roman" w:hAnsi="Times New Roman" w:cs="Times New Roman"/>
          <w:sz w:val="20"/>
          <w:szCs w:val="20"/>
          <w:lang w:val="fr-FR"/>
        </w:rPr>
        <w:t>Hotel</w:t>
      </w:r>
      <w:proofErr w:type="spellEnd"/>
      <w:r w:rsidRPr="00256A3C">
        <w:rPr>
          <w:rFonts w:ascii="Times New Roman" w:hAnsi="Times New Roman" w:cs="Times New Roman"/>
          <w:sz w:val="20"/>
          <w:szCs w:val="20"/>
          <w:lang w:val="fr-FR"/>
        </w:rPr>
        <w:t xml:space="preserve"> Sofitel, Tokyo</w:t>
      </w:r>
      <w:r>
        <w:rPr>
          <w:rFonts w:ascii="Times New Roman" w:hAnsi="Times New Roman" w:cs="Times New Roman"/>
          <w:sz w:val="20"/>
          <w:szCs w:val="20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fr-FR"/>
        </w:rPr>
        <w:t>Japan</w:t>
      </w:r>
      <w:proofErr w:type="spellEnd"/>
      <w:r>
        <w:rPr>
          <w:rFonts w:ascii="Times New Roman" w:hAnsi="Times New Roman" w:cs="Times New Roman"/>
          <w:sz w:val="20"/>
          <w:szCs w:val="20"/>
          <w:lang w:val="fr-FR"/>
        </w:rPr>
        <w:t>, 1994</w:t>
      </w:r>
    </w:p>
    <w:p w:rsidR="00097044" w:rsidRDefault="00256A3C" w:rsidP="00097044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 xml:space="preserve">Source: </w:t>
      </w:r>
      <w:hyperlink r:id="rId21" w:history="1">
        <w:r w:rsidRPr="0061280F">
          <w:rPr>
            <w:rStyle w:val="Hyperlink"/>
            <w:rFonts w:ascii="Times New Roman" w:hAnsi="Times New Roman"/>
            <w:sz w:val="20"/>
            <w:szCs w:val="20"/>
            <w:lang w:val="fr-FR"/>
          </w:rPr>
          <w:t>http://www.michaeljohngrist.com/wp-content/uploads/2009/2009%201jan%20sofitel/sofitelbruno.jpg</w:t>
        </w:r>
      </w:hyperlink>
      <w:r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</w:p>
    <w:p w:rsidR="00256A3C" w:rsidRDefault="00256A3C" w:rsidP="00097044">
      <w:pPr>
        <w:rPr>
          <w:rFonts w:ascii="Georgia" w:hAnsi="Georgia"/>
          <w:color w:val="333333"/>
          <w:sz w:val="21"/>
          <w:szCs w:val="21"/>
          <w:shd w:val="clear" w:color="auto" w:fill="FFFFFF"/>
        </w:rPr>
      </w:pPr>
      <w:r>
        <w:rPr>
          <w:rFonts w:ascii="Georgia" w:hAnsi="Georgia"/>
          <w:noProof/>
          <w:color w:val="333333"/>
          <w:sz w:val="21"/>
          <w:szCs w:val="21"/>
          <w:shd w:val="clear" w:color="auto" w:fill="FFFFFF"/>
          <w:lang w:eastAsia="en-GB"/>
        </w:rPr>
        <w:drawing>
          <wp:inline distT="0" distB="0" distL="0" distR="0">
            <wp:extent cx="2293895" cy="3244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0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211" cy="32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3C" w:rsidRPr="009C1313" w:rsidRDefault="00256A3C" w:rsidP="00097044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Kiyoshi </w:t>
      </w:r>
      <w:proofErr w:type="spellStart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Awazu</w:t>
      </w:r>
      <w:proofErr w:type="spellEnd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, Poster for the Works of </w:t>
      </w:r>
      <w:proofErr w:type="spellStart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Kisho</w:t>
      </w:r>
      <w:proofErr w:type="spellEnd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Kurokawa</w:t>
      </w:r>
      <w:proofErr w:type="spellEnd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, 1970</w:t>
      </w:r>
    </w:p>
    <w:p w:rsidR="00256A3C" w:rsidRPr="009C1313" w:rsidRDefault="00256A3C" w:rsidP="00097044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</w:pPr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 xml:space="preserve">Source: </w:t>
      </w:r>
      <w:hyperlink r:id="rId23" w:history="1">
        <w:r w:rsidRPr="009C1313">
          <w:rPr>
            <w:rStyle w:val="Hyperlink"/>
            <w:rFonts w:ascii="Times New Roman" w:hAnsi="Times New Roman"/>
            <w:sz w:val="20"/>
            <w:szCs w:val="20"/>
            <w:shd w:val="clear" w:color="auto" w:fill="FFFFFF"/>
            <w:lang w:val="fr-FR"/>
          </w:rPr>
          <w:t>http://www.frieze.com/uploads/images/middle/metabolism_1.jpg</w:t>
        </w:r>
      </w:hyperlink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fr-FR"/>
        </w:rPr>
        <w:t xml:space="preserve"> </w:t>
      </w:r>
    </w:p>
    <w:p w:rsidR="00256A3C" w:rsidRDefault="009C1313" w:rsidP="00097044">
      <w:pPr>
        <w:rPr>
          <w:rFonts w:ascii="Georgia" w:hAnsi="Georgia"/>
          <w:color w:val="333333"/>
          <w:sz w:val="21"/>
          <w:szCs w:val="21"/>
          <w:shd w:val="clear" w:color="auto" w:fill="FFFFFF"/>
        </w:rPr>
      </w:pPr>
      <w:r>
        <w:rPr>
          <w:rFonts w:ascii="Georgia" w:hAnsi="Georgia"/>
          <w:noProof/>
          <w:color w:val="333333"/>
          <w:sz w:val="21"/>
          <w:szCs w:val="21"/>
          <w:shd w:val="clear" w:color="auto" w:fill="FFFFFF"/>
          <w:lang w:eastAsia="en-GB"/>
        </w:rPr>
        <w:drawing>
          <wp:inline distT="0" distB="0" distL="0" distR="0">
            <wp:extent cx="2176862" cy="281685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mblr_lizisuyY1F1qe0nlvo1_50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674" cy="28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3C" w:rsidRPr="009C1313" w:rsidRDefault="00256A3C" w:rsidP="001C6701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Kenji </w:t>
      </w:r>
      <w:proofErr w:type="spellStart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Ekuan</w:t>
      </w:r>
      <w:proofErr w:type="spellEnd"/>
      <w:r w:rsidRPr="009C1313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, Dwelling City, 1964</w:t>
      </w:r>
      <w:r w:rsidR="001C67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(unbuilt)</w:t>
      </w:r>
    </w:p>
    <w:p w:rsidR="009C1313" w:rsidRPr="006A58A0" w:rsidRDefault="009C1313" w:rsidP="00097044">
      <w:pPr>
        <w:rPr>
          <w:rFonts w:ascii="Times New Roman" w:hAnsi="Times New Roman" w:cs="Times New Roman"/>
          <w:sz w:val="20"/>
          <w:szCs w:val="20"/>
        </w:rPr>
      </w:pPr>
      <w:r w:rsidRPr="006A58A0">
        <w:rPr>
          <w:rFonts w:ascii="Times New Roman" w:hAnsi="Times New Roman" w:cs="Times New Roman"/>
          <w:sz w:val="20"/>
          <w:szCs w:val="20"/>
        </w:rPr>
        <w:t xml:space="preserve">Source: </w:t>
      </w:r>
      <w:hyperlink r:id="rId25" w:history="1">
        <w:r w:rsidRPr="006A58A0">
          <w:rPr>
            <w:rStyle w:val="Hyperlink"/>
            <w:rFonts w:ascii="Times New Roman" w:hAnsi="Times New Roman"/>
            <w:sz w:val="20"/>
            <w:szCs w:val="20"/>
          </w:rPr>
          <w:t>http://24.media.tumblr.com/tumblr_lizisuyY1F1qe0nlvo1_500.jpg</w:t>
        </w:r>
      </w:hyperlink>
      <w:r w:rsidRPr="006A58A0">
        <w:rPr>
          <w:rFonts w:ascii="Times New Roman" w:hAnsi="Times New Roman" w:cs="Times New Roman"/>
          <w:sz w:val="20"/>
          <w:szCs w:val="20"/>
        </w:rPr>
        <w:t xml:space="preserve"> </w:t>
      </w:r>
    </w:p>
    <w:sectPr w:rsidR="009C1313" w:rsidRPr="006A5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AF6A38"/>
    <w:multiLevelType w:val="multilevel"/>
    <w:tmpl w:val="802A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43508C0"/>
    <w:multiLevelType w:val="multilevel"/>
    <w:tmpl w:val="B4C0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584555D"/>
    <w:multiLevelType w:val="multilevel"/>
    <w:tmpl w:val="4BBE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19B"/>
    <w:rsid w:val="00006509"/>
    <w:rsid w:val="0002712E"/>
    <w:rsid w:val="00031482"/>
    <w:rsid w:val="00057BEC"/>
    <w:rsid w:val="000632EB"/>
    <w:rsid w:val="00070313"/>
    <w:rsid w:val="00085ADE"/>
    <w:rsid w:val="000862FB"/>
    <w:rsid w:val="00092E45"/>
    <w:rsid w:val="00097044"/>
    <w:rsid w:val="000C326B"/>
    <w:rsid w:val="000D4841"/>
    <w:rsid w:val="00115117"/>
    <w:rsid w:val="00135835"/>
    <w:rsid w:val="00176531"/>
    <w:rsid w:val="001A49F0"/>
    <w:rsid w:val="001C6701"/>
    <w:rsid w:val="00200DA3"/>
    <w:rsid w:val="00213A90"/>
    <w:rsid w:val="0021530E"/>
    <w:rsid w:val="00250CB4"/>
    <w:rsid w:val="00256A3C"/>
    <w:rsid w:val="00266FE4"/>
    <w:rsid w:val="00267622"/>
    <w:rsid w:val="00276201"/>
    <w:rsid w:val="002A2C96"/>
    <w:rsid w:val="002A77F8"/>
    <w:rsid w:val="002E26CD"/>
    <w:rsid w:val="002F6B74"/>
    <w:rsid w:val="003057D9"/>
    <w:rsid w:val="00332140"/>
    <w:rsid w:val="00347596"/>
    <w:rsid w:val="003800B9"/>
    <w:rsid w:val="00382B45"/>
    <w:rsid w:val="003A0E92"/>
    <w:rsid w:val="003A764C"/>
    <w:rsid w:val="003E440B"/>
    <w:rsid w:val="00404277"/>
    <w:rsid w:val="00406427"/>
    <w:rsid w:val="0040759B"/>
    <w:rsid w:val="00415115"/>
    <w:rsid w:val="00423B37"/>
    <w:rsid w:val="00423F42"/>
    <w:rsid w:val="00424F79"/>
    <w:rsid w:val="0047299E"/>
    <w:rsid w:val="004D2AFC"/>
    <w:rsid w:val="005044FB"/>
    <w:rsid w:val="005074C2"/>
    <w:rsid w:val="005150D0"/>
    <w:rsid w:val="00516E93"/>
    <w:rsid w:val="00524E15"/>
    <w:rsid w:val="00537243"/>
    <w:rsid w:val="00556345"/>
    <w:rsid w:val="00560804"/>
    <w:rsid w:val="005634D1"/>
    <w:rsid w:val="005673FC"/>
    <w:rsid w:val="00576CB5"/>
    <w:rsid w:val="005A7084"/>
    <w:rsid w:val="005E0073"/>
    <w:rsid w:val="005F1E0E"/>
    <w:rsid w:val="005F6338"/>
    <w:rsid w:val="00600369"/>
    <w:rsid w:val="00625292"/>
    <w:rsid w:val="00625F41"/>
    <w:rsid w:val="0063112A"/>
    <w:rsid w:val="006424AC"/>
    <w:rsid w:val="0066109F"/>
    <w:rsid w:val="0066314C"/>
    <w:rsid w:val="00685EDE"/>
    <w:rsid w:val="00686D18"/>
    <w:rsid w:val="006A58A0"/>
    <w:rsid w:val="006B5A56"/>
    <w:rsid w:val="006C6A69"/>
    <w:rsid w:val="006E0424"/>
    <w:rsid w:val="00710A0E"/>
    <w:rsid w:val="00731DD1"/>
    <w:rsid w:val="007C2763"/>
    <w:rsid w:val="007D5E87"/>
    <w:rsid w:val="007E08B1"/>
    <w:rsid w:val="007E111C"/>
    <w:rsid w:val="007E249F"/>
    <w:rsid w:val="0080351D"/>
    <w:rsid w:val="0082620A"/>
    <w:rsid w:val="00826BDC"/>
    <w:rsid w:val="00834501"/>
    <w:rsid w:val="008637AA"/>
    <w:rsid w:val="00885E83"/>
    <w:rsid w:val="008C11F9"/>
    <w:rsid w:val="00905046"/>
    <w:rsid w:val="00906EAE"/>
    <w:rsid w:val="00914203"/>
    <w:rsid w:val="00925ABE"/>
    <w:rsid w:val="009B09AB"/>
    <w:rsid w:val="009C1313"/>
    <w:rsid w:val="009C3E82"/>
    <w:rsid w:val="009C67DA"/>
    <w:rsid w:val="00A15EFB"/>
    <w:rsid w:val="00A216B6"/>
    <w:rsid w:val="00A33173"/>
    <w:rsid w:val="00A408F0"/>
    <w:rsid w:val="00A6602B"/>
    <w:rsid w:val="00A82653"/>
    <w:rsid w:val="00A908E9"/>
    <w:rsid w:val="00A97EE0"/>
    <w:rsid w:val="00AA0010"/>
    <w:rsid w:val="00B01CA5"/>
    <w:rsid w:val="00B06DDC"/>
    <w:rsid w:val="00B10BD6"/>
    <w:rsid w:val="00B603DB"/>
    <w:rsid w:val="00B625EA"/>
    <w:rsid w:val="00B758F7"/>
    <w:rsid w:val="00C03EB1"/>
    <w:rsid w:val="00C14C0D"/>
    <w:rsid w:val="00C2337B"/>
    <w:rsid w:val="00C2690C"/>
    <w:rsid w:val="00C3211E"/>
    <w:rsid w:val="00C635AB"/>
    <w:rsid w:val="00C63928"/>
    <w:rsid w:val="00CB1D4B"/>
    <w:rsid w:val="00D02B6F"/>
    <w:rsid w:val="00D04C99"/>
    <w:rsid w:val="00D064FC"/>
    <w:rsid w:val="00D22A95"/>
    <w:rsid w:val="00D40271"/>
    <w:rsid w:val="00D4733D"/>
    <w:rsid w:val="00D72D97"/>
    <w:rsid w:val="00DE3636"/>
    <w:rsid w:val="00DE419B"/>
    <w:rsid w:val="00DF6268"/>
    <w:rsid w:val="00E33744"/>
    <w:rsid w:val="00E349EA"/>
    <w:rsid w:val="00E4030F"/>
    <w:rsid w:val="00E545E5"/>
    <w:rsid w:val="00EC7B55"/>
    <w:rsid w:val="00EE778B"/>
    <w:rsid w:val="00F05D1F"/>
    <w:rsid w:val="00F5533E"/>
    <w:rsid w:val="00F85F20"/>
    <w:rsid w:val="00F96FE3"/>
    <w:rsid w:val="00FA12B9"/>
    <w:rsid w:val="00FC3A9D"/>
    <w:rsid w:val="00FD412C"/>
    <w:rsid w:val="00FD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4C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A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C9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D04C99"/>
  </w:style>
  <w:style w:type="paragraph" w:styleId="NoSpacing">
    <w:name w:val="No Spacing"/>
    <w:uiPriority w:val="1"/>
    <w:qFormat/>
    <w:rsid w:val="00D04C99"/>
    <w:pPr>
      <w:spacing w:after="0" w:line="240" w:lineRule="auto"/>
    </w:pPr>
  </w:style>
  <w:style w:type="character" w:styleId="Hyperlink">
    <w:name w:val="Hyperlink"/>
    <w:semiHidden/>
    <w:rsid w:val="00C2690C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EDE"/>
    <w:rPr>
      <w:rFonts w:ascii="Tahoma" w:hAnsi="Tahoma" w:cs="Tahoma"/>
      <w:sz w:val="16"/>
      <w:szCs w:val="16"/>
    </w:rPr>
  </w:style>
  <w:style w:type="character" w:customStyle="1" w:styleId="citation">
    <w:name w:val="citation"/>
    <w:basedOn w:val="DefaultParagraphFont"/>
    <w:rsid w:val="006C6A69"/>
  </w:style>
  <w:style w:type="character" w:customStyle="1" w:styleId="Heading3Char">
    <w:name w:val="Heading 3 Char"/>
    <w:basedOn w:val="DefaultParagraphFont"/>
    <w:link w:val="Heading3"/>
    <w:uiPriority w:val="9"/>
    <w:rsid w:val="00FC3A9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FC3A9D"/>
  </w:style>
  <w:style w:type="character" w:styleId="CommentReference">
    <w:name w:val="annotation reference"/>
    <w:basedOn w:val="DefaultParagraphFont"/>
    <w:uiPriority w:val="99"/>
    <w:semiHidden/>
    <w:unhideWhenUsed/>
    <w:rsid w:val="009C13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131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131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13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1313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4C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A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4C9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D04C99"/>
  </w:style>
  <w:style w:type="paragraph" w:styleId="NoSpacing">
    <w:name w:val="No Spacing"/>
    <w:uiPriority w:val="1"/>
    <w:qFormat/>
    <w:rsid w:val="00D04C99"/>
    <w:pPr>
      <w:spacing w:after="0" w:line="240" w:lineRule="auto"/>
    </w:pPr>
  </w:style>
  <w:style w:type="character" w:styleId="Hyperlink">
    <w:name w:val="Hyperlink"/>
    <w:semiHidden/>
    <w:rsid w:val="00C2690C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EDE"/>
    <w:rPr>
      <w:rFonts w:ascii="Tahoma" w:hAnsi="Tahoma" w:cs="Tahoma"/>
      <w:sz w:val="16"/>
      <w:szCs w:val="16"/>
    </w:rPr>
  </w:style>
  <w:style w:type="character" w:customStyle="1" w:styleId="citation">
    <w:name w:val="citation"/>
    <w:basedOn w:val="DefaultParagraphFont"/>
    <w:rsid w:val="006C6A69"/>
  </w:style>
  <w:style w:type="character" w:customStyle="1" w:styleId="Heading3Char">
    <w:name w:val="Heading 3 Char"/>
    <w:basedOn w:val="DefaultParagraphFont"/>
    <w:link w:val="Heading3"/>
    <w:uiPriority w:val="9"/>
    <w:rsid w:val="00FC3A9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FC3A9D"/>
  </w:style>
  <w:style w:type="character" w:styleId="CommentReference">
    <w:name w:val="annotation reference"/>
    <w:basedOn w:val="DefaultParagraphFont"/>
    <w:uiPriority w:val="99"/>
    <w:semiHidden/>
    <w:unhideWhenUsed/>
    <w:rsid w:val="009C13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131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131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13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13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domusweb.it/content/dam/domusweb/en/news/2011/05/03/metabolism-the-city-of-the-future/big_331716_3468_metabolism_03.jpg" TargetMode="Externa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www.michaeljohngrist.com/wp-content/uploads/2009/2009%201jan%20sofitel/sofitelbruno.jpg" TargetMode="External"/><Relationship Id="rId7" Type="http://schemas.openxmlformats.org/officeDocument/2006/relationships/hyperlink" Target="http://24.media.tumblr.com/tumblr_ltagdrwh1J1qzglyyo1_1280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pinktentacle.com/images/10/xexpo70_35.jpg.pagespeed.ic.62f9-6V91r.jpg" TargetMode="External"/><Relationship Id="rId25" Type="http://schemas.openxmlformats.org/officeDocument/2006/relationships/hyperlink" Target="http://24.media.tumblr.com/tumblr_lizisuyY1F1qe0nlvo1_500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://24.media.tumblr.com/tumblr_mdf41aWPlW1qzqju7o1_1280.jpg" TargetMode="External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hyperlink" Target="http://socks-studio.com/img/blog/sky-house-00.jpg" TargetMode="External"/><Relationship Id="rId23" Type="http://schemas.openxmlformats.org/officeDocument/2006/relationships/hyperlink" Target="http://www.frieze.com/uploads/images/middle/metabolism_1.jp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farm7.staticflickr.com/6225/6272056077_053dd40ba0_o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.bp.blogspot.com/-LT8GKvStpMw/UJGxvQlzIvI/AAAAAAAAFMM/unydjHT6kcY/s1600/expo70osaka20(38)-5a997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1721</Words>
  <Characters>9812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11510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Cowley-Evans</dc:creator>
  <cp:lastModifiedBy>Mich</cp:lastModifiedBy>
  <cp:revision>2</cp:revision>
  <dcterms:created xsi:type="dcterms:W3CDTF">2014-04-17T11:19:00Z</dcterms:created>
  <dcterms:modified xsi:type="dcterms:W3CDTF">2014-04-17T11:19:00Z</dcterms:modified>
</cp:coreProperties>
</file>