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41" w:rsidRPr="00FF5FED" w:rsidRDefault="0090637A" w:rsidP="00FF5FED">
      <w:pPr>
        <w:pStyle w:val="Heading1"/>
        <w:spacing w:before="2" w:after="2"/>
        <w:rPr>
          <w:rFonts w:asciiTheme="minorHAnsi" w:hAnsiTheme="minorHAnsi"/>
          <w:color w:val="auto"/>
          <w:sz w:val="24"/>
          <w:szCs w:val="24"/>
        </w:rPr>
      </w:pPr>
      <w:proofErr w:type="spellStart"/>
      <w:r w:rsidRPr="00FF5FED">
        <w:rPr>
          <w:rFonts w:asciiTheme="minorHAnsi" w:hAnsiTheme="minorHAnsi"/>
          <w:color w:val="auto"/>
          <w:sz w:val="24"/>
        </w:rPr>
        <w:t>Caocaoshe</w:t>
      </w:r>
      <w:proofErr w:type="spellEnd"/>
      <w:r w:rsidR="00B46C77" w:rsidRPr="00FF5FED">
        <w:rPr>
          <w:rFonts w:asciiTheme="minorHAnsi" w:hAnsiTheme="minorHAnsi"/>
          <w:color w:val="auto"/>
          <w:sz w:val="24"/>
        </w:rPr>
        <w:t xml:space="preserve"> (</w:t>
      </w:r>
      <w:proofErr w:type="spellStart"/>
      <w:r w:rsidR="00FF5FED" w:rsidRPr="00FF5FED">
        <w:rPr>
          <w:rFonts w:ascii="SimSun" w:eastAsia="SimSun" w:hAnsi="SimSun" w:hint="eastAsia"/>
          <w:bCs w:val="0"/>
          <w:color w:val="auto"/>
          <w:sz w:val="24"/>
          <w:szCs w:val="24"/>
        </w:rPr>
        <w:t>草草</w:t>
      </w:r>
      <w:r w:rsidR="00FF5FED" w:rsidRPr="00FF5FED">
        <w:rPr>
          <w:rFonts w:ascii="SimSun" w:eastAsia="SimSun" w:hAnsi="SimSun" w:hint="eastAsia"/>
          <w:b w:val="0"/>
          <w:color w:val="auto"/>
          <w:sz w:val="24"/>
        </w:rPr>
        <w:t>社</w:t>
      </w:r>
      <w:proofErr w:type="spellEnd"/>
      <w:proofErr w:type="gramStart"/>
      <w:r w:rsidR="00FF5FED">
        <w:rPr>
          <w:rFonts w:ascii="SimSun" w:eastAsia="SimSun" w:hAnsi="SimSun"/>
          <w:b w:val="0"/>
          <w:color w:val="auto"/>
          <w:sz w:val="24"/>
          <w:lang w:val="en-AU"/>
        </w:rPr>
        <w:t>,</w:t>
      </w:r>
      <w:r w:rsidR="00B46C77" w:rsidRPr="00FF5FED">
        <w:rPr>
          <w:rFonts w:asciiTheme="minorHAnsi" w:hAnsiTheme="minorHAnsi"/>
          <w:color w:val="auto"/>
          <w:sz w:val="24"/>
        </w:rPr>
        <w:t>The</w:t>
      </w:r>
      <w:proofErr w:type="gramEnd"/>
      <w:r w:rsidR="00B46C77" w:rsidRPr="00FF5FED">
        <w:rPr>
          <w:rFonts w:asciiTheme="minorHAnsi" w:hAnsiTheme="minorHAnsi"/>
          <w:color w:val="auto"/>
          <w:sz w:val="24"/>
        </w:rPr>
        <w:t xml:space="preserve"> Grass Society)</w:t>
      </w:r>
    </w:p>
    <w:p w:rsidR="00762FF5" w:rsidRDefault="00762FF5" w:rsidP="007D11F7">
      <w:pPr>
        <w:ind w:firstLine="720"/>
      </w:pPr>
    </w:p>
    <w:p w:rsidR="003755B6" w:rsidRDefault="00762FF5">
      <w:r>
        <w:t>The Grass Society</w:t>
      </w:r>
      <w:r w:rsidR="00B46C77">
        <w:t xml:space="preserve"> or</w:t>
      </w:r>
      <w:r>
        <w:t xml:space="preserve"> </w:t>
      </w:r>
      <w:proofErr w:type="spellStart"/>
      <w:proofErr w:type="gramStart"/>
      <w:r>
        <w:t>Caocaoshe</w:t>
      </w:r>
      <w:proofErr w:type="spellEnd"/>
      <w:r>
        <w:t>,</w:t>
      </w:r>
      <w:proofErr w:type="gramEnd"/>
      <w:r>
        <w:t xml:space="preserve"> was a</w:t>
      </w:r>
      <w:r w:rsidR="0090637A">
        <w:t xml:space="preserve"> formal </w:t>
      </w:r>
      <w:r>
        <w:t xml:space="preserve">group </w:t>
      </w:r>
      <w:r w:rsidR="00F73D10">
        <w:t xml:space="preserve">of ink painters </w:t>
      </w:r>
      <w:r w:rsidR="0090637A">
        <w:t xml:space="preserve">founded </w:t>
      </w:r>
      <w:r>
        <w:t xml:space="preserve">in Shanghai in 1979. </w:t>
      </w:r>
      <w:proofErr w:type="spellStart"/>
      <w:r w:rsidR="00E87604">
        <w:t>Qiu</w:t>
      </w:r>
      <w:proofErr w:type="spellEnd"/>
      <w:r w:rsidR="00E87604">
        <w:t xml:space="preserve"> </w:t>
      </w:r>
      <w:proofErr w:type="spellStart"/>
      <w:r w:rsidR="00E87604">
        <w:t>Deshu</w:t>
      </w:r>
      <w:proofErr w:type="spellEnd"/>
      <w:r w:rsidR="00E87604">
        <w:t xml:space="preserve"> (</w:t>
      </w:r>
      <w:proofErr w:type="spellStart"/>
      <w:r w:rsidR="00E87604" w:rsidRPr="00FF5FED">
        <w:rPr>
          <w:rFonts w:ascii="SimSun" w:eastAsia="SimSun" w:hAnsi="SimSun" w:hint="eastAsia"/>
        </w:rPr>
        <w:t>仇德樹</w:t>
      </w:r>
      <w:proofErr w:type="spellEnd"/>
      <w:r w:rsidR="00E87604">
        <w:t>, 1948</w:t>
      </w:r>
      <w:proofErr w:type="gramStart"/>
      <w:r w:rsidR="00E87604">
        <w:t>-)</w:t>
      </w:r>
      <w:proofErr w:type="gramEnd"/>
      <w:r w:rsidR="00E87604">
        <w:t xml:space="preserve"> founded the group and was its youngest member.  Chen Jialing (</w:t>
      </w:r>
      <w:proofErr w:type="spellStart"/>
      <w:r w:rsidR="00E87604" w:rsidRPr="00FF5FED">
        <w:rPr>
          <w:rFonts w:ascii="SimSun" w:eastAsia="SimSun" w:hAnsi="SimSun" w:hint="eastAsia"/>
          <w:szCs w:val="19"/>
          <w:bdr w:val="none" w:sz="0" w:space="0" w:color="auto" w:frame="1"/>
          <w:shd w:val="clear" w:color="auto" w:fill="FFFFFF"/>
        </w:rPr>
        <w:t>陳家泠</w:t>
      </w:r>
      <w:proofErr w:type="spellEnd"/>
      <w:r w:rsidR="00E87604">
        <w:t>, 1937</w:t>
      </w:r>
      <w:proofErr w:type="gramStart"/>
      <w:r w:rsidR="00E87604">
        <w:t>-)</w:t>
      </w:r>
      <w:proofErr w:type="gramEnd"/>
      <w:r w:rsidR="00E87604">
        <w:t xml:space="preserve">, once a teacher of </w:t>
      </w:r>
      <w:proofErr w:type="spellStart"/>
      <w:r w:rsidR="00E87604">
        <w:t>Qiu’s</w:t>
      </w:r>
      <w:proofErr w:type="spellEnd"/>
      <w:r w:rsidR="00E87604">
        <w:t xml:space="preserve">, was the group’s co-founder.  </w:t>
      </w:r>
      <w:r w:rsidR="00E87604">
        <w:t>From the 1950s to 1990</w:t>
      </w:r>
      <w:r w:rsidR="00722080">
        <w:t xml:space="preserve">s </w:t>
      </w:r>
      <w:r w:rsidR="008A5AC1">
        <w:t xml:space="preserve">it was possible to </w:t>
      </w:r>
      <w:r w:rsidR="0090637A">
        <w:t>practice art</w:t>
      </w:r>
      <w:r w:rsidR="008A5AC1">
        <w:t xml:space="preserve"> ou</w:t>
      </w:r>
      <w:r w:rsidR="0090637A">
        <w:t xml:space="preserve">tside the </w:t>
      </w:r>
      <w:r w:rsidR="00B46C77">
        <w:t>S</w:t>
      </w:r>
      <w:r w:rsidR="0090637A">
        <w:t>ocialist system. The</w:t>
      </w:r>
      <w:r w:rsidR="00722080">
        <w:t xml:space="preserve"> underground art movement</w:t>
      </w:r>
      <w:r w:rsidR="0090637A">
        <w:t xml:space="preserve"> included senior artists condemned by the Cultural Revolution and unofficial artists who had given up state employment</w:t>
      </w:r>
      <w:r w:rsidR="00722080">
        <w:t xml:space="preserve">. </w:t>
      </w:r>
      <w:r w:rsidR="0090637A">
        <w:t>After Mao’s death</w:t>
      </w:r>
      <w:r w:rsidR="00B46C77">
        <w:t xml:space="preserve"> in 1976,</w:t>
      </w:r>
      <w:r w:rsidR="0090637A">
        <w:t xml:space="preserve"> </w:t>
      </w:r>
      <w:r>
        <w:t>local arts admin</w:t>
      </w:r>
      <w:r w:rsidR="008A5AC1">
        <w:t>i</w:t>
      </w:r>
      <w:r>
        <w:t>strato</w:t>
      </w:r>
      <w:r w:rsidR="008A5AC1">
        <w:t xml:space="preserve">rs began exploring </w:t>
      </w:r>
      <w:r w:rsidR="00C063BB">
        <w:t xml:space="preserve">problematic </w:t>
      </w:r>
      <w:r w:rsidR="0090637A">
        <w:t xml:space="preserve">exhibition themes </w:t>
      </w:r>
      <w:r w:rsidR="00C063BB">
        <w:t xml:space="preserve">with </w:t>
      </w:r>
      <w:r w:rsidR="0090637A">
        <w:t>no political focus</w:t>
      </w:r>
      <w:r w:rsidR="00C063BB">
        <w:t xml:space="preserve">, in mediums such as </w:t>
      </w:r>
      <w:proofErr w:type="spellStart"/>
      <w:r w:rsidR="00C063BB">
        <w:t>watercolour</w:t>
      </w:r>
      <w:r w:rsidR="00B46C77">
        <w:t>s</w:t>
      </w:r>
      <w:proofErr w:type="spellEnd"/>
      <w:r w:rsidR="00C063BB">
        <w:t xml:space="preserve">, considered unsuitable for </w:t>
      </w:r>
      <w:r w:rsidR="00B46C77">
        <w:t>S</w:t>
      </w:r>
      <w:r w:rsidR="00C063BB">
        <w:t xml:space="preserve">ocialist </w:t>
      </w:r>
      <w:r w:rsidR="00B46C77">
        <w:t>R</w:t>
      </w:r>
      <w:r w:rsidR="00C063BB">
        <w:t>ealist art</w:t>
      </w:r>
      <w:r w:rsidR="008A5AC1">
        <w:t xml:space="preserve">. </w:t>
      </w:r>
      <w:proofErr w:type="spellStart"/>
      <w:r w:rsidR="00AD593C">
        <w:t>Caocao</w:t>
      </w:r>
      <w:r w:rsidR="00E31C6B">
        <w:t>she</w:t>
      </w:r>
      <w:proofErr w:type="spellEnd"/>
      <w:r w:rsidR="00E31C6B">
        <w:t xml:space="preserve"> emerged within this environment. </w:t>
      </w:r>
      <w:r w:rsidR="00C209E0">
        <w:t xml:space="preserve">Originally called ‘Independent Artists Team’ they were </w:t>
      </w:r>
      <w:r w:rsidR="00C063BB">
        <w:t>advised to change the</w:t>
      </w:r>
      <w:r w:rsidR="00C209E0">
        <w:t xml:space="preserve"> name as it</w:t>
      </w:r>
      <w:r w:rsidR="0003687B">
        <w:t xml:space="preserve"> suggested </w:t>
      </w:r>
      <w:r w:rsidR="00851173">
        <w:t xml:space="preserve">the </w:t>
      </w:r>
      <w:r w:rsidR="0003687B">
        <w:t>ideals of USA’s Declaration of Independence</w:t>
      </w:r>
      <w:r w:rsidR="00C209E0">
        <w:t xml:space="preserve">. Nevertheless </w:t>
      </w:r>
      <w:r w:rsidR="00BE6489">
        <w:t>artistic independence and individualism</w:t>
      </w:r>
      <w:r w:rsidR="00C209E0">
        <w:t xml:space="preserve"> were overriding principles of their practice.</w:t>
      </w:r>
      <w:r w:rsidR="00B46C77">
        <w:t xml:space="preserve"> </w:t>
      </w:r>
      <w:r w:rsidR="00AF3503">
        <w:t>Their manifest</w:t>
      </w:r>
      <w:r w:rsidR="00C209E0">
        <w:t>o</w:t>
      </w:r>
      <w:r w:rsidR="00AF3503">
        <w:t xml:space="preserve"> described </w:t>
      </w:r>
      <w:r w:rsidR="00C209E0">
        <w:t>their</w:t>
      </w:r>
      <w:r w:rsidR="00E31C6B">
        <w:t xml:space="preserve"> aspirations</w:t>
      </w:r>
      <w:r w:rsidR="00C209E0">
        <w:t xml:space="preserve">; </w:t>
      </w:r>
      <w:r w:rsidR="00AF3503">
        <w:t xml:space="preserve"> </w:t>
      </w:r>
      <w:r w:rsidR="00C209E0">
        <w:t>‘</w:t>
      </w:r>
      <w:r w:rsidR="00E31C6B">
        <w:t xml:space="preserve">grass – symbol of the strongest life force in nature… so widespread, so ordinary and resilient, yet it brings to the world year after year, luxuriance and hope’. </w:t>
      </w:r>
      <w:r w:rsidR="003E38B8">
        <w:t xml:space="preserve">Members </w:t>
      </w:r>
      <w:r w:rsidR="00C063BB">
        <w:t xml:space="preserve">were committed to innovation within the medium of ink.  </w:t>
      </w:r>
      <w:r w:rsidR="00C209E0">
        <w:t>The</w:t>
      </w:r>
      <w:r w:rsidR="00C063BB">
        <w:t>ir</w:t>
      </w:r>
      <w:r w:rsidR="00C209E0">
        <w:t xml:space="preserve"> use of painting as a v</w:t>
      </w:r>
      <w:r w:rsidR="00AC1D35">
        <w:t xml:space="preserve">ehicle of self-expression, in opposition to official art, </w:t>
      </w:r>
      <w:r w:rsidR="00C209E0">
        <w:t xml:space="preserve">connected with ideology of the Chinese literati. </w:t>
      </w:r>
      <w:r w:rsidR="006801A8">
        <w:t>Moving</w:t>
      </w:r>
      <w:r w:rsidR="0003687B">
        <w:t xml:space="preserve"> beyond </w:t>
      </w:r>
      <w:r w:rsidR="00435449">
        <w:t>imita</w:t>
      </w:r>
      <w:r w:rsidR="00E80B53">
        <w:t xml:space="preserve">tion of both Chinese and </w:t>
      </w:r>
      <w:proofErr w:type="spellStart"/>
      <w:r w:rsidR="00B46C77">
        <w:t>Euramerican</w:t>
      </w:r>
      <w:proofErr w:type="spellEnd"/>
      <w:r w:rsidR="00B46C77">
        <w:t xml:space="preserve"> </w:t>
      </w:r>
      <w:r w:rsidR="00E80B53">
        <w:t>art</w:t>
      </w:r>
      <w:r w:rsidR="00435449">
        <w:t>,</w:t>
      </w:r>
      <w:r w:rsidR="0003687B">
        <w:t xml:space="preserve"> their</w:t>
      </w:r>
      <w:r w:rsidR="00C209E0">
        <w:t xml:space="preserve"> </w:t>
      </w:r>
      <w:r w:rsidR="00C063BB">
        <w:t xml:space="preserve">experiments </w:t>
      </w:r>
      <w:r w:rsidR="00AC1D35">
        <w:t xml:space="preserve">severed form from content and </w:t>
      </w:r>
      <w:r w:rsidR="00C063BB">
        <w:t>led to abstraction</w:t>
      </w:r>
      <w:r w:rsidR="00C57E60">
        <w:t xml:space="preserve">. </w:t>
      </w:r>
    </w:p>
    <w:p w:rsidR="003C79D7" w:rsidRDefault="003C79D7" w:rsidP="007D11F7">
      <w:pPr>
        <w:ind w:firstLine="720"/>
      </w:pPr>
    </w:p>
    <w:p w:rsidR="003755B6" w:rsidRDefault="00E87604">
      <w:proofErr w:type="spellStart"/>
      <w:r>
        <w:t>Qiu</w:t>
      </w:r>
      <w:proofErr w:type="spellEnd"/>
      <w:r>
        <w:t xml:space="preserve"> </w:t>
      </w:r>
      <w:proofErr w:type="spellStart"/>
      <w:r>
        <w:t>Deshu</w:t>
      </w:r>
      <w:proofErr w:type="spellEnd"/>
      <w:r w:rsidR="00944CA2">
        <w:t xml:space="preserve"> learnt to paint </w:t>
      </w:r>
      <w:r w:rsidR="003C79D7">
        <w:t xml:space="preserve">at </w:t>
      </w:r>
      <w:proofErr w:type="spellStart"/>
      <w:r w:rsidR="003C79D7">
        <w:t>Luwan</w:t>
      </w:r>
      <w:proofErr w:type="spellEnd"/>
      <w:r w:rsidR="003C79D7">
        <w:t xml:space="preserve"> District Children’s Palace.   </w:t>
      </w:r>
      <w:r w:rsidR="00EE4A31">
        <w:t>During the Cultural Revolution</w:t>
      </w:r>
      <w:r w:rsidR="00E96E80">
        <w:t xml:space="preserve"> h</w:t>
      </w:r>
      <w:r w:rsidR="003C79D7">
        <w:t xml:space="preserve">e shoveled coal at factories and </w:t>
      </w:r>
      <w:r w:rsidR="00275950">
        <w:t xml:space="preserve">was </w:t>
      </w:r>
      <w:r w:rsidR="003C79D7">
        <w:t xml:space="preserve">an </w:t>
      </w:r>
      <w:r w:rsidR="00275950">
        <w:t xml:space="preserve">accomplished </w:t>
      </w:r>
      <w:r w:rsidR="002C629A">
        <w:t>Red Guard painte</w:t>
      </w:r>
      <w:r w:rsidR="0050557D">
        <w:t>r</w:t>
      </w:r>
      <w:r w:rsidR="002C629A">
        <w:t xml:space="preserve"> with</w:t>
      </w:r>
      <w:r w:rsidR="00E31C6B">
        <w:t xml:space="preserve"> work shown</w:t>
      </w:r>
      <w:r w:rsidR="003C79D7">
        <w:t xml:space="preserve"> </w:t>
      </w:r>
      <w:r w:rsidR="00E31C6B">
        <w:t xml:space="preserve">regularly </w:t>
      </w:r>
      <w:r w:rsidR="003C79D7">
        <w:t xml:space="preserve">in Shanghai exhibitions. </w:t>
      </w:r>
      <w:r w:rsidR="00E96E80">
        <w:t xml:space="preserve">In 1977 </w:t>
      </w:r>
      <w:r w:rsidR="003C79D7">
        <w:t xml:space="preserve">he transferred to the </w:t>
      </w:r>
      <w:proofErr w:type="spellStart"/>
      <w:r w:rsidR="003C79D7">
        <w:t>Luwan</w:t>
      </w:r>
      <w:proofErr w:type="spellEnd"/>
      <w:r w:rsidR="003C79D7">
        <w:t xml:space="preserve"> District Cultural Centre </w:t>
      </w:r>
      <w:r w:rsidR="003B1D34">
        <w:t>to manage</w:t>
      </w:r>
      <w:r w:rsidR="00E96E80">
        <w:t xml:space="preserve"> exhibition planning and implementation. </w:t>
      </w:r>
      <w:r w:rsidR="00851173">
        <w:t xml:space="preserve">His own work </w:t>
      </w:r>
      <w:r w:rsidR="00A02304">
        <w:t>employed vivid</w:t>
      </w:r>
      <w:r w:rsidR="00851173">
        <w:t xml:space="preserve"> </w:t>
      </w:r>
      <w:proofErr w:type="spellStart"/>
      <w:r w:rsidR="00851173">
        <w:t>colour</w:t>
      </w:r>
      <w:proofErr w:type="spellEnd"/>
      <w:r w:rsidR="00851173">
        <w:t xml:space="preserve"> with a tangible sense of movement to convey a sense of vibrancy and harmony. </w:t>
      </w:r>
    </w:p>
    <w:p w:rsidR="00E96E80" w:rsidRDefault="00E96E80" w:rsidP="007D11F7">
      <w:pPr>
        <w:ind w:firstLine="720"/>
      </w:pPr>
    </w:p>
    <w:p w:rsidR="003755B6" w:rsidRDefault="00E87604">
      <w:r>
        <w:t xml:space="preserve">Chen Jialing </w:t>
      </w:r>
      <w:r>
        <w:t>t</w:t>
      </w:r>
      <w:r w:rsidR="00EA663E">
        <w:t>rained at the Zhejiang Academy of Fine Arts in Hangzhou</w:t>
      </w:r>
      <w:r w:rsidR="00A573A5">
        <w:t>, h</w:t>
      </w:r>
      <w:r w:rsidR="009C4DB8">
        <w:t xml:space="preserve">e </w:t>
      </w:r>
      <w:r w:rsidR="002C629A">
        <w:t xml:space="preserve">taught </w:t>
      </w:r>
      <w:r w:rsidR="006F6E69">
        <w:t xml:space="preserve">at Shanghai Art </w:t>
      </w:r>
      <w:r w:rsidR="008D3CA4">
        <w:t>School</w:t>
      </w:r>
      <w:r w:rsidR="00B46C77">
        <w:t>, with h</w:t>
      </w:r>
      <w:r w:rsidR="008D3CA4">
        <w:t xml:space="preserve">is academic background </w:t>
      </w:r>
      <w:r w:rsidR="00B46C77">
        <w:t xml:space="preserve">adding </w:t>
      </w:r>
      <w:r w:rsidR="008D3CA4">
        <w:t xml:space="preserve">legitimacy to </w:t>
      </w:r>
      <w:proofErr w:type="spellStart"/>
      <w:r w:rsidR="008D3CA4">
        <w:t>Caocao</w:t>
      </w:r>
      <w:proofErr w:type="spellEnd"/>
      <w:r w:rsidR="008D3CA4">
        <w:t xml:space="preserve">. The subject of his work was the lotus, </w:t>
      </w:r>
      <w:r w:rsidR="00F33EAC">
        <w:t xml:space="preserve">a </w:t>
      </w:r>
      <w:r w:rsidR="008D3CA4">
        <w:t xml:space="preserve">Buddhist symbol of purity, formed with puddled washes and skillfully controlled dry ink.  </w:t>
      </w:r>
    </w:p>
    <w:p w:rsidR="008D3CA4" w:rsidRDefault="008D3CA4" w:rsidP="007D11F7">
      <w:pPr>
        <w:ind w:firstLine="720"/>
      </w:pPr>
    </w:p>
    <w:p w:rsidR="003755B6" w:rsidRDefault="008D3CA4">
      <w:r>
        <w:t>Other members included uno</w:t>
      </w:r>
      <w:r w:rsidR="00FF5FED">
        <w:t xml:space="preserve">fficial artists Chen </w:t>
      </w:r>
      <w:proofErr w:type="spellStart"/>
      <w:r w:rsidR="00FF5FED">
        <w:t>Juyuan</w:t>
      </w:r>
      <w:proofErr w:type="spellEnd"/>
      <w:r w:rsidR="00FF5FED">
        <w:t xml:space="preserve"> (</w:t>
      </w:r>
      <w:r>
        <w:t>1939</w:t>
      </w:r>
      <w:r w:rsidR="00FF5FED">
        <w:t>-</w:t>
      </w:r>
      <w:r>
        <w:t>)</w:t>
      </w:r>
      <w:r w:rsidR="0050557D">
        <w:t xml:space="preserve"> who wrote </w:t>
      </w:r>
      <w:proofErr w:type="spellStart"/>
      <w:r w:rsidR="0050557D">
        <w:t>Caocaoshe’s</w:t>
      </w:r>
      <w:proofErr w:type="spellEnd"/>
      <w:r w:rsidR="0050557D">
        <w:t xml:space="preserve"> manifesto,</w:t>
      </w:r>
      <w:r>
        <w:t xml:space="preserve"> Jiang </w:t>
      </w:r>
      <w:proofErr w:type="spellStart"/>
      <w:r>
        <w:t>Depu</w:t>
      </w:r>
      <w:proofErr w:type="spellEnd"/>
      <w:r w:rsidR="00FF5FED">
        <w:t xml:space="preserve"> (</w:t>
      </w:r>
      <w:r>
        <w:t>1937</w:t>
      </w:r>
      <w:r w:rsidR="00FF5FED">
        <w:t>-</w:t>
      </w:r>
      <w:r>
        <w:t xml:space="preserve">), a group </w:t>
      </w:r>
      <w:r w:rsidR="0050557D">
        <w:t xml:space="preserve">of former students </w:t>
      </w:r>
      <w:r>
        <w:t>from Zhejiang Acad</w:t>
      </w:r>
      <w:r w:rsidR="00FF5FED">
        <w:t>emy of Fine Arts</w:t>
      </w:r>
      <w:r w:rsidR="00F33EAC">
        <w:t>:</w:t>
      </w:r>
      <w:r w:rsidR="00FF5FED">
        <w:t xml:space="preserve"> Pan </w:t>
      </w:r>
      <w:proofErr w:type="spellStart"/>
      <w:r w:rsidR="00FF5FED">
        <w:t>Feilun</w:t>
      </w:r>
      <w:proofErr w:type="spellEnd"/>
      <w:r w:rsidR="00FF5FED">
        <w:t xml:space="preserve"> (</w:t>
      </w:r>
      <w:r>
        <w:t>1937</w:t>
      </w:r>
      <w:r w:rsidR="00FF5FED">
        <w:t xml:space="preserve">-), Zhu </w:t>
      </w:r>
      <w:proofErr w:type="spellStart"/>
      <w:r w:rsidR="00FF5FED">
        <w:t>Yinling</w:t>
      </w:r>
      <w:proofErr w:type="spellEnd"/>
      <w:r w:rsidR="00FF5FED">
        <w:t xml:space="preserve"> (</w:t>
      </w:r>
      <w:r>
        <w:t>1939</w:t>
      </w:r>
      <w:r w:rsidR="00FF5FED">
        <w:t xml:space="preserve">-), Xu </w:t>
      </w:r>
      <w:proofErr w:type="spellStart"/>
      <w:r w:rsidR="00FF5FED">
        <w:t>Yinghuai</w:t>
      </w:r>
      <w:proofErr w:type="spellEnd"/>
      <w:r w:rsidR="00FF5FED">
        <w:t xml:space="preserve"> (</w:t>
      </w:r>
      <w:r>
        <w:t>1937</w:t>
      </w:r>
      <w:r w:rsidR="00FF5FED">
        <w:t xml:space="preserve">-) and Zeng </w:t>
      </w:r>
      <w:proofErr w:type="spellStart"/>
      <w:r w:rsidR="00FF5FED">
        <w:t>Mi</w:t>
      </w:r>
      <w:proofErr w:type="spellEnd"/>
      <w:r w:rsidR="00FF5FED">
        <w:t xml:space="preserve"> (</w:t>
      </w:r>
      <w:r>
        <w:t>1935</w:t>
      </w:r>
      <w:r w:rsidR="00FF5FED">
        <w:t>-</w:t>
      </w:r>
      <w:r>
        <w:t xml:space="preserve">), and </w:t>
      </w:r>
      <w:r w:rsidR="0050557D">
        <w:t xml:space="preserve">artists </w:t>
      </w:r>
      <w:proofErr w:type="spellStart"/>
      <w:r w:rsidR="00FF5FED">
        <w:t>Guo</w:t>
      </w:r>
      <w:proofErr w:type="spellEnd"/>
      <w:r w:rsidR="00FF5FED">
        <w:t xml:space="preserve"> </w:t>
      </w:r>
      <w:proofErr w:type="spellStart"/>
      <w:r w:rsidR="00FF5FED">
        <w:t>Runlin</w:t>
      </w:r>
      <w:proofErr w:type="spellEnd"/>
      <w:r w:rsidR="00FF5FED">
        <w:t xml:space="preserve"> (</w:t>
      </w:r>
      <w:r>
        <w:t>1940</w:t>
      </w:r>
      <w:r w:rsidR="00FF5FED">
        <w:t xml:space="preserve">-), Dai </w:t>
      </w:r>
      <w:proofErr w:type="spellStart"/>
      <w:r w:rsidR="00FF5FED">
        <w:t>Dunbang</w:t>
      </w:r>
      <w:proofErr w:type="spellEnd"/>
      <w:r w:rsidR="00FF5FED">
        <w:t xml:space="preserve"> (</w:t>
      </w:r>
      <w:r>
        <w:t>1938</w:t>
      </w:r>
      <w:r w:rsidR="00FF5FED">
        <w:t xml:space="preserve">-) and Yuan </w:t>
      </w:r>
      <w:proofErr w:type="spellStart"/>
      <w:r w:rsidR="00FF5FED">
        <w:t>Songmin</w:t>
      </w:r>
      <w:proofErr w:type="spellEnd"/>
      <w:r w:rsidR="00FF5FED">
        <w:t xml:space="preserve"> (</w:t>
      </w:r>
      <w:r>
        <w:t>1927</w:t>
      </w:r>
      <w:r w:rsidR="00FF5FED">
        <w:t>-</w:t>
      </w:r>
      <w:r>
        <w:t>).</w:t>
      </w:r>
    </w:p>
    <w:p w:rsidR="00C57E60" w:rsidRDefault="00C57E60" w:rsidP="007D11F7">
      <w:pPr>
        <w:ind w:firstLine="720"/>
      </w:pPr>
    </w:p>
    <w:p w:rsidR="003755B6" w:rsidRDefault="00C57E60">
      <w:r>
        <w:t xml:space="preserve">Their first, and only exhibition was </w:t>
      </w:r>
      <w:r w:rsidR="00114CF3">
        <w:t>scheduled to run</w:t>
      </w:r>
      <w:r>
        <w:t xml:space="preserve"> from 16</w:t>
      </w:r>
      <w:r w:rsidRPr="00C57E60">
        <w:rPr>
          <w:vertAlign w:val="superscript"/>
        </w:rPr>
        <w:t>th</w:t>
      </w:r>
      <w:r>
        <w:t xml:space="preserve"> February to 9</w:t>
      </w:r>
      <w:r w:rsidRPr="00C57E60">
        <w:rPr>
          <w:vertAlign w:val="superscript"/>
        </w:rPr>
        <w:t>th</w:t>
      </w:r>
      <w:r>
        <w:t xml:space="preserve"> March 1980 at the </w:t>
      </w:r>
      <w:proofErr w:type="spellStart"/>
      <w:r>
        <w:t>Luwan</w:t>
      </w:r>
      <w:proofErr w:type="spellEnd"/>
      <w:r>
        <w:t xml:space="preserve"> District Cultural Centre.  </w:t>
      </w:r>
      <w:proofErr w:type="gramStart"/>
      <w:r>
        <w:t xml:space="preserve">Titled </w:t>
      </w:r>
      <w:r w:rsidR="00E573F1" w:rsidRPr="00E573F1">
        <w:rPr>
          <w:i/>
        </w:rPr>
        <w:t>The Grass Society: P</w:t>
      </w:r>
      <w:r w:rsidR="00E87604">
        <w:rPr>
          <w:i/>
        </w:rPr>
        <w:t>ainting Exhibition for the 1980</w:t>
      </w:r>
      <w:r w:rsidR="00E573F1" w:rsidRPr="00E573F1">
        <w:rPr>
          <w:i/>
        </w:rPr>
        <w:t xml:space="preserve">s </w:t>
      </w:r>
      <w:r>
        <w:t>it was targeted by censors before it opened.</w:t>
      </w:r>
      <w:proofErr w:type="gramEnd"/>
      <w:r>
        <w:t xml:space="preserve"> </w:t>
      </w:r>
      <w:r w:rsidR="005D21D3">
        <w:t>The event was shut down prematurely</w:t>
      </w:r>
      <w:r w:rsidR="002C629A">
        <w:t xml:space="preserve"> in the </w:t>
      </w:r>
      <w:r w:rsidR="00284A33">
        <w:t>Movemen</w:t>
      </w:r>
      <w:r w:rsidR="002C629A">
        <w:t xml:space="preserve">t </w:t>
      </w:r>
      <w:proofErr w:type="gramStart"/>
      <w:r w:rsidR="002C629A">
        <w:t>Against</w:t>
      </w:r>
      <w:proofErr w:type="gramEnd"/>
      <w:r w:rsidR="002C629A">
        <w:t xml:space="preserve"> Bourgeois Liberalism</w:t>
      </w:r>
      <w:r w:rsidR="00114CF3">
        <w:t xml:space="preserve"> being </w:t>
      </w:r>
      <w:proofErr w:type="spellStart"/>
      <w:r w:rsidR="00E87604">
        <w:t>criticis</w:t>
      </w:r>
      <w:r w:rsidR="005D21D3">
        <w:t>ed</w:t>
      </w:r>
      <w:proofErr w:type="spellEnd"/>
      <w:r w:rsidR="003033B3">
        <w:t xml:space="preserve"> for ‘abstract tendencies’</w:t>
      </w:r>
      <w:r w:rsidR="009B207B">
        <w:t xml:space="preserve">, </w:t>
      </w:r>
      <w:r w:rsidR="00B46C77">
        <w:t xml:space="preserve">which were equated with </w:t>
      </w:r>
      <w:r w:rsidR="008612D8">
        <w:t>political subversion</w:t>
      </w:r>
      <w:r w:rsidR="003033B3">
        <w:t xml:space="preserve">. </w:t>
      </w:r>
      <w:proofErr w:type="spellStart"/>
      <w:r w:rsidR="005D21D3">
        <w:t>Qiu</w:t>
      </w:r>
      <w:proofErr w:type="spellEnd"/>
      <w:r w:rsidR="005D21D3">
        <w:t xml:space="preserve"> </w:t>
      </w:r>
      <w:proofErr w:type="spellStart"/>
      <w:r w:rsidR="005D21D3">
        <w:t>Deshu</w:t>
      </w:r>
      <w:proofErr w:type="spellEnd"/>
      <w:r w:rsidR="003033B3">
        <w:t xml:space="preserve"> was </w:t>
      </w:r>
      <w:r w:rsidR="008612D8">
        <w:t xml:space="preserve">subsequently </w:t>
      </w:r>
      <w:r w:rsidR="003033B3">
        <w:t xml:space="preserve">removed from his position at the Cultural centre, the group disbanded and core artists continued </w:t>
      </w:r>
      <w:r w:rsidR="00114CF3">
        <w:t>practice as individuals</w:t>
      </w:r>
      <w:r w:rsidR="003033B3">
        <w:t xml:space="preserve">. </w:t>
      </w:r>
      <w:r w:rsidR="00114CF3">
        <w:lastRenderedPageBreak/>
        <w:t>Nevertheless t</w:t>
      </w:r>
      <w:r w:rsidR="00E22641">
        <w:t xml:space="preserve">he </w:t>
      </w:r>
      <w:r w:rsidR="00114CF3">
        <w:t xml:space="preserve">objectives </w:t>
      </w:r>
      <w:r w:rsidR="009B207B">
        <w:t xml:space="preserve">of </w:t>
      </w:r>
      <w:r w:rsidR="00E22641">
        <w:t>the group influenced art students at official academies in the</w:t>
      </w:r>
      <w:r w:rsidR="00E87604">
        <w:t xml:space="preserve"> late 1980</w:t>
      </w:r>
      <w:r w:rsidR="00E22641">
        <w:t xml:space="preserve">s.  </w:t>
      </w:r>
    </w:p>
    <w:p w:rsidR="003C79D7" w:rsidRDefault="003C79D7" w:rsidP="007D11F7">
      <w:pPr>
        <w:ind w:firstLine="720"/>
      </w:pPr>
    </w:p>
    <w:p w:rsidR="003755B6" w:rsidRDefault="003755B6"/>
    <w:p w:rsidR="00AE4B32" w:rsidRPr="00B46C77" w:rsidRDefault="00E573F1" w:rsidP="00AE4B32">
      <w:pPr>
        <w:rPr>
          <w:b/>
        </w:rPr>
      </w:pPr>
      <w:r w:rsidRPr="00E573F1">
        <w:rPr>
          <w:b/>
        </w:rPr>
        <w:t>References and further reading:</w:t>
      </w:r>
    </w:p>
    <w:p w:rsidR="00AE4B32" w:rsidRPr="00602EE0" w:rsidRDefault="00AE4B32" w:rsidP="00AE4B32"/>
    <w:p w:rsidR="00AE4B32" w:rsidRPr="00602EE0" w:rsidRDefault="00AE4B32" w:rsidP="00AE4B32">
      <w:r w:rsidRPr="00602EE0">
        <w:t xml:space="preserve">Andrews, Julia F and Shen, </w:t>
      </w:r>
      <w:proofErr w:type="spellStart"/>
      <w:r w:rsidRPr="00602EE0">
        <w:t>Kuiyi</w:t>
      </w:r>
      <w:proofErr w:type="spellEnd"/>
      <w:r w:rsidRPr="00602EE0">
        <w:t>,</w:t>
      </w:r>
      <w:r w:rsidR="00B46C77">
        <w:t xml:space="preserve"> (2013)</w:t>
      </w:r>
      <w:r w:rsidRPr="00602EE0">
        <w:t xml:space="preserve"> </w:t>
      </w:r>
      <w:r w:rsidRPr="00602EE0">
        <w:rPr>
          <w:i/>
        </w:rPr>
        <w:t>Light Before Dawn: Unofficial Chinese Art 1974-1985</w:t>
      </w:r>
      <w:r w:rsidRPr="00602EE0">
        <w:t>.  Hong Kong: Asia Society.  (Catalogue of exhibition of post Cultu</w:t>
      </w:r>
      <w:r>
        <w:t>ral Revolution art movements contains d</w:t>
      </w:r>
      <w:r w:rsidRPr="00602EE0">
        <w:t xml:space="preserve">etailed essay on </w:t>
      </w:r>
      <w:proofErr w:type="spellStart"/>
      <w:r w:rsidRPr="00602EE0">
        <w:t>Caocaoshe</w:t>
      </w:r>
      <w:proofErr w:type="spellEnd"/>
      <w:r>
        <w:t>, background on key artists</w:t>
      </w:r>
      <w:r w:rsidRPr="00602EE0">
        <w:t xml:space="preserve"> and images of work.)</w:t>
      </w:r>
    </w:p>
    <w:p w:rsidR="00AE4B32" w:rsidRPr="00602EE0" w:rsidRDefault="00AE4B32" w:rsidP="00AE4B32">
      <w:pPr>
        <w:pStyle w:val="Heading2"/>
        <w:rPr>
          <w:rFonts w:asciiTheme="minorHAnsi" w:eastAsia="Times New Roman" w:hAnsiTheme="minorHAnsi" w:cs="Times New Roman"/>
          <w:b w:val="0"/>
          <w:sz w:val="24"/>
          <w:szCs w:val="24"/>
        </w:rPr>
      </w:pPr>
      <w:r w:rsidRPr="00602EE0">
        <w:rPr>
          <w:rFonts w:asciiTheme="minorHAnsi" w:hAnsiTheme="minorHAnsi"/>
          <w:b w:val="0"/>
          <w:sz w:val="24"/>
          <w:szCs w:val="24"/>
        </w:rPr>
        <w:t>Andrews, Julia F,</w:t>
      </w:r>
      <w:r w:rsidR="00B46C77">
        <w:rPr>
          <w:rFonts w:asciiTheme="minorHAnsi" w:hAnsiTheme="minorHAnsi"/>
          <w:b w:val="0"/>
          <w:sz w:val="24"/>
          <w:szCs w:val="24"/>
        </w:rPr>
        <w:t xml:space="preserve"> (1995)</w:t>
      </w:r>
      <w:r w:rsidRPr="00602EE0">
        <w:rPr>
          <w:rFonts w:asciiTheme="minorHAnsi" w:hAnsiTheme="minorHAnsi"/>
          <w:b w:val="0"/>
          <w:sz w:val="24"/>
          <w:szCs w:val="24"/>
        </w:rPr>
        <w:t xml:space="preserve"> </w:t>
      </w:r>
      <w:r w:rsidRPr="00602EE0">
        <w:rPr>
          <w:rFonts w:asciiTheme="minorHAnsi" w:eastAsia="Times New Roman" w:hAnsiTheme="minorHAnsi" w:cs="Times New Roman"/>
          <w:b w:val="0"/>
          <w:i/>
          <w:sz w:val="24"/>
          <w:szCs w:val="24"/>
        </w:rPr>
        <w:t>Painters and Politics in the People's Republic of China, 1949-1979</w:t>
      </w:r>
      <w:r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</w:t>
      </w:r>
      <w:r w:rsidR="00B46C77"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>Berkeley</w:t>
      </w:r>
      <w:r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>:  University of California Press.  (</w:t>
      </w:r>
      <w:r w:rsidRPr="00602EE0">
        <w:rPr>
          <w:rFonts w:asciiTheme="minorHAnsi" w:hAnsiTheme="minorHAnsi"/>
          <w:b w:val="0"/>
          <w:sz w:val="24"/>
          <w:szCs w:val="24"/>
        </w:rPr>
        <w:t xml:space="preserve">Political background leading to emergence of </w:t>
      </w:r>
      <w:proofErr w:type="spellStart"/>
      <w:r w:rsidRPr="00602EE0">
        <w:rPr>
          <w:rFonts w:asciiTheme="minorHAnsi" w:hAnsiTheme="minorHAnsi"/>
          <w:b w:val="0"/>
          <w:sz w:val="24"/>
          <w:szCs w:val="24"/>
        </w:rPr>
        <w:t>avant</w:t>
      </w:r>
      <w:proofErr w:type="spellEnd"/>
      <w:r w:rsidRPr="00602EE0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602EE0">
        <w:rPr>
          <w:rFonts w:asciiTheme="minorHAnsi" w:hAnsiTheme="minorHAnsi"/>
          <w:b w:val="0"/>
          <w:sz w:val="24"/>
          <w:szCs w:val="24"/>
        </w:rPr>
        <w:t>garde</w:t>
      </w:r>
      <w:proofErr w:type="spellEnd"/>
      <w:r w:rsidRPr="00602EE0">
        <w:rPr>
          <w:rFonts w:asciiTheme="minorHAnsi" w:hAnsiTheme="minorHAnsi"/>
          <w:b w:val="0"/>
          <w:sz w:val="24"/>
          <w:szCs w:val="24"/>
        </w:rPr>
        <w:t xml:space="preserve"> art movements nationally.  While no specific mention of Grass Society provides information on post Cultural Revolution art practice and exhibition.)</w:t>
      </w:r>
    </w:p>
    <w:p w:rsidR="00AE4B32" w:rsidRDefault="00AE4B32" w:rsidP="00AE4B32">
      <w:pPr>
        <w:pStyle w:val="Heading2"/>
        <w:rPr>
          <w:rFonts w:asciiTheme="minorHAnsi" w:hAnsiTheme="minorHAnsi"/>
          <w:b w:val="0"/>
          <w:sz w:val="24"/>
          <w:szCs w:val="24"/>
        </w:rPr>
      </w:pPr>
      <w:proofErr w:type="spellStart"/>
      <w:proofErr w:type="gramStart"/>
      <w:r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>Qiu</w:t>
      </w:r>
      <w:proofErr w:type="spellEnd"/>
      <w:r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</w:t>
      </w:r>
      <w:proofErr w:type="spellStart"/>
      <w:r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>Deshu</w:t>
      </w:r>
      <w:proofErr w:type="spellEnd"/>
      <w:r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and </w:t>
      </w:r>
      <w:proofErr w:type="spellStart"/>
      <w:r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>DeBevoise</w:t>
      </w:r>
      <w:proofErr w:type="spellEnd"/>
      <w:r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>, Jane,</w:t>
      </w:r>
      <w:r w:rsidR="00B46C77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(September 16-17, 2011)</w:t>
      </w:r>
      <w:r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</w:t>
      </w:r>
      <w:r w:rsidRPr="00602EE0">
        <w:rPr>
          <w:rFonts w:asciiTheme="minorHAnsi" w:eastAsia="Times New Roman" w:hAnsiTheme="minorHAnsi" w:cs="Times New Roman"/>
          <w:b w:val="0"/>
          <w:i/>
          <w:sz w:val="24"/>
          <w:szCs w:val="24"/>
        </w:rPr>
        <w:t xml:space="preserve">Conversation with </w:t>
      </w:r>
      <w:proofErr w:type="spellStart"/>
      <w:r w:rsidRPr="00602EE0">
        <w:rPr>
          <w:rFonts w:asciiTheme="minorHAnsi" w:eastAsia="Times New Roman" w:hAnsiTheme="minorHAnsi" w:cs="Times New Roman"/>
          <w:b w:val="0"/>
          <w:i/>
          <w:sz w:val="24"/>
          <w:szCs w:val="24"/>
        </w:rPr>
        <w:t>Qiu</w:t>
      </w:r>
      <w:proofErr w:type="spellEnd"/>
      <w:r w:rsidRPr="00602EE0">
        <w:rPr>
          <w:rFonts w:asciiTheme="minorHAnsi" w:eastAsia="Times New Roman" w:hAnsiTheme="minorHAnsi" w:cs="Times New Roman"/>
          <w:b w:val="0"/>
          <w:i/>
          <w:sz w:val="24"/>
          <w:szCs w:val="24"/>
        </w:rPr>
        <w:t xml:space="preserve"> </w:t>
      </w:r>
      <w:proofErr w:type="spellStart"/>
      <w:r w:rsidRPr="00602EE0">
        <w:rPr>
          <w:rFonts w:asciiTheme="minorHAnsi" w:eastAsia="Times New Roman" w:hAnsiTheme="minorHAnsi" w:cs="Times New Roman"/>
          <w:b w:val="0"/>
          <w:i/>
          <w:sz w:val="24"/>
          <w:szCs w:val="24"/>
        </w:rPr>
        <w:t>Deshu</w:t>
      </w:r>
      <w:proofErr w:type="spellEnd"/>
      <w:r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>, New York; Asia Art Archive in America and China Institute.</w:t>
      </w:r>
      <w:proofErr w:type="gramEnd"/>
      <w:r w:rsidRPr="00602EE0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Transcribed and revised by </w:t>
      </w:r>
      <w:proofErr w:type="spellStart"/>
      <w:r w:rsidRPr="00602EE0">
        <w:rPr>
          <w:rStyle w:val="Emphasis"/>
          <w:rFonts w:asciiTheme="minorHAnsi" w:eastAsia="Times New Roman" w:hAnsiTheme="minorHAnsi" w:cs="Times New Roman"/>
          <w:b w:val="0"/>
          <w:i w:val="0"/>
          <w:iCs w:val="0"/>
          <w:sz w:val="24"/>
          <w:szCs w:val="24"/>
        </w:rPr>
        <w:t>Xiaofei</w:t>
      </w:r>
      <w:proofErr w:type="spellEnd"/>
      <w:r w:rsidRPr="00602EE0">
        <w:rPr>
          <w:rStyle w:val="Emphasis"/>
          <w:rFonts w:asciiTheme="minorHAnsi" w:eastAsia="Times New Roman" w:hAnsiTheme="minorHAnsi" w:cs="Times New Roman"/>
          <w:b w:val="0"/>
          <w:i w:val="0"/>
          <w:iCs w:val="0"/>
          <w:sz w:val="24"/>
          <w:szCs w:val="24"/>
        </w:rPr>
        <w:t xml:space="preserve"> Mo.  (</w:t>
      </w:r>
      <w:r w:rsidRPr="00602EE0">
        <w:rPr>
          <w:rFonts w:asciiTheme="minorHAnsi" w:hAnsiTheme="minorHAnsi"/>
          <w:b w:val="0"/>
          <w:sz w:val="24"/>
          <w:szCs w:val="24"/>
        </w:rPr>
        <w:t>Transcript of dialogue reflects on artist’</w:t>
      </w:r>
      <w:r>
        <w:rPr>
          <w:rFonts w:asciiTheme="minorHAnsi" w:hAnsiTheme="minorHAnsi"/>
          <w:b w:val="0"/>
          <w:sz w:val="24"/>
          <w:szCs w:val="24"/>
        </w:rPr>
        <w:t xml:space="preserve">s early influences and work, </w:t>
      </w:r>
      <w:r w:rsidRPr="00602EE0">
        <w:rPr>
          <w:rFonts w:asciiTheme="minorHAnsi" w:hAnsiTheme="minorHAnsi"/>
          <w:b w:val="0"/>
          <w:sz w:val="24"/>
          <w:szCs w:val="24"/>
        </w:rPr>
        <w:t xml:space="preserve">political environment and </w:t>
      </w:r>
      <w:proofErr w:type="spellStart"/>
      <w:r w:rsidRPr="00602EE0">
        <w:rPr>
          <w:rFonts w:asciiTheme="minorHAnsi" w:hAnsiTheme="minorHAnsi"/>
          <w:b w:val="0"/>
          <w:sz w:val="24"/>
          <w:szCs w:val="24"/>
        </w:rPr>
        <w:t>Caocaoshe’s</w:t>
      </w:r>
      <w:proofErr w:type="spellEnd"/>
      <w:r w:rsidRPr="00602EE0">
        <w:rPr>
          <w:rFonts w:asciiTheme="minorHAnsi" w:hAnsiTheme="minorHAnsi"/>
          <w:b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sz w:val="24"/>
          <w:szCs w:val="24"/>
        </w:rPr>
        <w:t>1980</w:t>
      </w:r>
      <w:r w:rsidRPr="00602EE0">
        <w:rPr>
          <w:rFonts w:asciiTheme="minorHAnsi" w:hAnsiTheme="minorHAnsi"/>
          <w:b w:val="0"/>
          <w:sz w:val="24"/>
          <w:szCs w:val="24"/>
        </w:rPr>
        <w:t xml:space="preserve">.)  </w:t>
      </w:r>
      <w:r w:rsidRPr="00602EE0">
        <w:rPr>
          <w:rFonts w:asciiTheme="minorHAnsi" w:hAnsiTheme="minorHAnsi"/>
          <w:b w:val="0"/>
          <w:sz w:val="24"/>
          <w:szCs w:val="24"/>
        </w:rPr>
        <w:br/>
      </w:r>
      <w:hyperlink r:id="rId7" w:history="1">
        <w:r w:rsidRPr="00602EE0">
          <w:rPr>
            <w:rStyle w:val="Hyperlink"/>
            <w:rFonts w:asciiTheme="minorHAnsi" w:hAnsiTheme="minorHAnsi"/>
            <w:b w:val="0"/>
            <w:color w:val="auto"/>
            <w:sz w:val="24"/>
            <w:szCs w:val="24"/>
          </w:rPr>
          <w:t>http://www.aaa-a.org/programs/conversation-with-qiu-deshu/</w:t>
        </w:r>
      </w:hyperlink>
    </w:p>
    <w:p w:rsidR="00FF5FED" w:rsidRDefault="00FF5FED" w:rsidP="00FF5FED">
      <w:r>
        <w:rPr>
          <w:rFonts w:eastAsia="Times New Roman" w:cs="Times New Roman"/>
          <w:noProof/>
          <w:lang w:val="en-GB" w:eastAsia="en-GB"/>
        </w:rPr>
        <w:drawing>
          <wp:inline distT="0" distB="0" distL="0" distR="0">
            <wp:extent cx="3445510" cy="3485515"/>
            <wp:effectExtent l="0" t="0" r="8890" b="0"/>
            <wp:docPr id="1" name="Picture 1" descr="http://www.aaa-a.org/wpress/wp-content/uploads/2011/11/Untitled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aa-a.org/wpress/wp-content/uploads/2011/11/Untitled1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ED" w:rsidRDefault="00FF5FED" w:rsidP="00FF5FED"/>
    <w:p w:rsidR="00FF5FED" w:rsidRDefault="00FF5FED" w:rsidP="00FF5FED"/>
    <w:p w:rsidR="00AE4B32" w:rsidRDefault="00FF5FED" w:rsidP="00B50E4A">
      <w:proofErr w:type="spellStart"/>
      <w:r>
        <w:t>Qiu</w:t>
      </w:r>
      <w:proofErr w:type="spellEnd"/>
      <w:r>
        <w:t xml:space="preserve"> </w:t>
      </w:r>
      <w:proofErr w:type="spellStart"/>
      <w:r>
        <w:t>Deshu</w:t>
      </w:r>
      <w:proofErr w:type="spellEnd"/>
      <w:r>
        <w:t xml:space="preserve"> (</w:t>
      </w:r>
      <w:proofErr w:type="spellStart"/>
      <w:r w:rsidRPr="00FF5FED">
        <w:rPr>
          <w:rFonts w:ascii="SimSun" w:eastAsia="SimSun" w:hAnsi="SimSun" w:hint="eastAsia"/>
        </w:rPr>
        <w:t>仇德樹</w:t>
      </w:r>
      <w:proofErr w:type="spellEnd"/>
      <w:r>
        <w:rPr>
          <w:rFonts w:ascii="SimSun" w:eastAsia="SimSun" w:hAnsi="SimSun"/>
          <w:lang w:val="en-AU"/>
        </w:rPr>
        <w:t>),</w:t>
      </w:r>
      <w:r>
        <w:t xml:space="preserve"> </w:t>
      </w:r>
      <w:r w:rsidRPr="00B6700B">
        <w:rPr>
          <w:i/>
        </w:rPr>
        <w:t>Rhythm of Stream</w:t>
      </w:r>
      <w:r>
        <w:t xml:space="preserve">, 1979.  Ink and </w:t>
      </w:r>
      <w:proofErr w:type="spellStart"/>
      <w:r>
        <w:t>colour</w:t>
      </w:r>
      <w:proofErr w:type="spellEnd"/>
      <w:r>
        <w:t xml:space="preserve"> on paper.  77.5 x 77.5 cm.  </w:t>
      </w:r>
      <w:proofErr w:type="gramStart"/>
      <w:r>
        <w:t>Collection of Carolyn Hsu-</w:t>
      </w:r>
      <w:proofErr w:type="spellStart"/>
      <w:r>
        <w:t>Balcer</w:t>
      </w:r>
      <w:proofErr w:type="spellEnd"/>
      <w:r>
        <w:t xml:space="preserve"> and Rene </w:t>
      </w:r>
      <w:proofErr w:type="spellStart"/>
      <w:r>
        <w:t>Balcer</w:t>
      </w:r>
      <w:proofErr w:type="spellEnd"/>
      <w:r>
        <w:t>.</w:t>
      </w:r>
      <w:bookmarkStart w:id="0" w:name="_GoBack"/>
      <w:bookmarkEnd w:id="0"/>
      <w:proofErr w:type="gramEnd"/>
    </w:p>
    <w:sectPr w:rsidR="00AE4B32" w:rsidSect="00B46C77">
      <w:headerReference w:type="default" r:id="rId9"/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35F" w:rsidRDefault="003C035F" w:rsidP="007D11F7">
      <w:r>
        <w:separator/>
      </w:r>
    </w:p>
  </w:endnote>
  <w:endnote w:type="continuationSeparator" w:id="0">
    <w:p w:rsidR="003C035F" w:rsidRDefault="003C035F" w:rsidP="007D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35F" w:rsidRDefault="003C035F" w:rsidP="007D11F7">
      <w:r>
        <w:separator/>
      </w:r>
    </w:p>
  </w:footnote>
  <w:footnote w:type="continuationSeparator" w:id="0">
    <w:p w:rsidR="003C035F" w:rsidRDefault="003C035F" w:rsidP="007D11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B32" w:rsidRDefault="00AE4B32">
    <w:pPr>
      <w:pStyle w:val="Header"/>
    </w:pPr>
    <w:r>
      <w:t>Belinda Piggott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F5"/>
    <w:rsid w:val="00002301"/>
    <w:rsid w:val="0003687B"/>
    <w:rsid w:val="000C2230"/>
    <w:rsid w:val="000C4EAC"/>
    <w:rsid w:val="00114CF3"/>
    <w:rsid w:val="00275950"/>
    <w:rsid w:val="00284A33"/>
    <w:rsid w:val="002C629A"/>
    <w:rsid w:val="003033B3"/>
    <w:rsid w:val="003755B6"/>
    <w:rsid w:val="003B1D34"/>
    <w:rsid w:val="003B2FA5"/>
    <w:rsid w:val="003B6F21"/>
    <w:rsid w:val="003C035F"/>
    <w:rsid w:val="003C79D7"/>
    <w:rsid w:val="003E38B8"/>
    <w:rsid w:val="00435449"/>
    <w:rsid w:val="0050557D"/>
    <w:rsid w:val="005136FE"/>
    <w:rsid w:val="00536B42"/>
    <w:rsid w:val="00542009"/>
    <w:rsid w:val="0054551C"/>
    <w:rsid w:val="005D21D3"/>
    <w:rsid w:val="006801A8"/>
    <w:rsid w:val="006F6E69"/>
    <w:rsid w:val="00722080"/>
    <w:rsid w:val="00762FF5"/>
    <w:rsid w:val="007967A5"/>
    <w:rsid w:val="007C2E7F"/>
    <w:rsid w:val="007D11F7"/>
    <w:rsid w:val="00851173"/>
    <w:rsid w:val="008612D8"/>
    <w:rsid w:val="00866641"/>
    <w:rsid w:val="008A5AC1"/>
    <w:rsid w:val="008D3308"/>
    <w:rsid w:val="008D3CA4"/>
    <w:rsid w:val="0090637A"/>
    <w:rsid w:val="00925BBA"/>
    <w:rsid w:val="00944CA2"/>
    <w:rsid w:val="009B207B"/>
    <w:rsid w:val="009B26DC"/>
    <w:rsid w:val="009C4DB8"/>
    <w:rsid w:val="00A02304"/>
    <w:rsid w:val="00A2622D"/>
    <w:rsid w:val="00A573A5"/>
    <w:rsid w:val="00AB3577"/>
    <w:rsid w:val="00AC1D35"/>
    <w:rsid w:val="00AD593C"/>
    <w:rsid w:val="00AE4B32"/>
    <w:rsid w:val="00AF3503"/>
    <w:rsid w:val="00B46C77"/>
    <w:rsid w:val="00B50E4A"/>
    <w:rsid w:val="00B63618"/>
    <w:rsid w:val="00BB10DE"/>
    <w:rsid w:val="00BC3C19"/>
    <w:rsid w:val="00BD0432"/>
    <w:rsid w:val="00BE6489"/>
    <w:rsid w:val="00C063BB"/>
    <w:rsid w:val="00C209E0"/>
    <w:rsid w:val="00C57E60"/>
    <w:rsid w:val="00D55D3D"/>
    <w:rsid w:val="00D92764"/>
    <w:rsid w:val="00E22641"/>
    <w:rsid w:val="00E31C6B"/>
    <w:rsid w:val="00E573F1"/>
    <w:rsid w:val="00E703BB"/>
    <w:rsid w:val="00E80B53"/>
    <w:rsid w:val="00E87604"/>
    <w:rsid w:val="00E96E80"/>
    <w:rsid w:val="00EA663E"/>
    <w:rsid w:val="00EE4A31"/>
    <w:rsid w:val="00F24868"/>
    <w:rsid w:val="00F33EAC"/>
    <w:rsid w:val="00F73D10"/>
    <w:rsid w:val="00FF5FED"/>
    <w:rsid w:val="00FF6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4B3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1F7"/>
  </w:style>
  <w:style w:type="paragraph" w:styleId="Footer">
    <w:name w:val="footer"/>
    <w:basedOn w:val="Normal"/>
    <w:link w:val="FooterChar"/>
    <w:uiPriority w:val="99"/>
    <w:unhideWhenUsed/>
    <w:rsid w:val="007D11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1F7"/>
  </w:style>
  <w:style w:type="paragraph" w:styleId="BalloonText">
    <w:name w:val="Balloon Text"/>
    <w:basedOn w:val="Normal"/>
    <w:link w:val="BalloonTextChar"/>
    <w:uiPriority w:val="99"/>
    <w:semiHidden/>
    <w:unhideWhenUsed/>
    <w:rsid w:val="003B2F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A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E4B32"/>
    <w:rPr>
      <w:rFonts w:ascii="Times" w:hAnsi="Times"/>
      <w:b/>
      <w:bCs/>
      <w:sz w:val="36"/>
      <w:szCs w:val="36"/>
      <w:lang w:val="en-AU"/>
    </w:rPr>
  </w:style>
  <w:style w:type="character" w:styleId="Emphasis">
    <w:name w:val="Emphasis"/>
    <w:basedOn w:val="DefaultParagraphFont"/>
    <w:uiPriority w:val="20"/>
    <w:qFormat/>
    <w:rsid w:val="00AE4B32"/>
    <w:rPr>
      <w:i/>
      <w:iCs/>
    </w:rPr>
  </w:style>
  <w:style w:type="character" w:styleId="Hyperlink">
    <w:name w:val="Hyperlink"/>
    <w:basedOn w:val="DefaultParagraphFont"/>
    <w:uiPriority w:val="99"/>
    <w:unhideWhenUsed/>
    <w:rsid w:val="00AE4B3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5F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4B3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1F7"/>
  </w:style>
  <w:style w:type="paragraph" w:styleId="Footer">
    <w:name w:val="footer"/>
    <w:basedOn w:val="Normal"/>
    <w:link w:val="FooterChar"/>
    <w:uiPriority w:val="99"/>
    <w:unhideWhenUsed/>
    <w:rsid w:val="007D11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1F7"/>
  </w:style>
  <w:style w:type="paragraph" w:styleId="BalloonText">
    <w:name w:val="Balloon Text"/>
    <w:basedOn w:val="Normal"/>
    <w:link w:val="BalloonTextChar"/>
    <w:uiPriority w:val="99"/>
    <w:semiHidden/>
    <w:unhideWhenUsed/>
    <w:rsid w:val="003B2F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A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E4B32"/>
    <w:rPr>
      <w:rFonts w:ascii="Times" w:hAnsi="Times"/>
      <w:b/>
      <w:bCs/>
      <w:sz w:val="36"/>
      <w:szCs w:val="36"/>
      <w:lang w:val="en-AU"/>
    </w:rPr>
  </w:style>
  <w:style w:type="character" w:styleId="Emphasis">
    <w:name w:val="Emphasis"/>
    <w:basedOn w:val="DefaultParagraphFont"/>
    <w:uiPriority w:val="20"/>
    <w:qFormat/>
    <w:rsid w:val="00AE4B32"/>
    <w:rPr>
      <w:i/>
      <w:iCs/>
    </w:rPr>
  </w:style>
  <w:style w:type="character" w:styleId="Hyperlink">
    <w:name w:val="Hyperlink"/>
    <w:basedOn w:val="DefaultParagraphFont"/>
    <w:uiPriority w:val="99"/>
    <w:unhideWhenUsed/>
    <w:rsid w:val="00AE4B3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5F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aaa-a.org/programs/conversation-with-qiu-desh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Caocaoshe (草草社,The Grass Society)</vt:lpstr>
      <vt:lpstr>    Andrews, Julia F, (1995) Painters and Politics in the People's Republic of China</vt:lpstr>
      <vt:lpstr>    Qiu Deshu and DeBevoise, Jane, (September 16-17, 2011) Conversation with Qiu Des</vt:lpstr>
    </vt:vector>
  </TitlesOfParts>
  <Company>Pinpoint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ojerholm</dc:creator>
  <cp:lastModifiedBy>doctor</cp:lastModifiedBy>
  <cp:revision>2</cp:revision>
  <cp:lastPrinted>2014-05-02T03:01:00Z</cp:lastPrinted>
  <dcterms:created xsi:type="dcterms:W3CDTF">2014-05-26T11:53:00Z</dcterms:created>
  <dcterms:modified xsi:type="dcterms:W3CDTF">2014-05-26T11:53:00Z</dcterms:modified>
</cp:coreProperties>
</file>