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2CFC9" w14:textId="0309E59B" w:rsidR="00B875D0" w:rsidRPr="00B875D0" w:rsidRDefault="00B875D0" w:rsidP="00B875D0">
      <w:pPr>
        <w:rPr>
          <w:rFonts w:ascii="Times New Roman" w:hAnsi="Times New Roman" w:cs="Times New Roman"/>
          <w:b/>
        </w:rPr>
      </w:pPr>
      <w:r w:rsidRPr="00B875D0">
        <w:rPr>
          <w:rFonts w:ascii="Times New Roman" w:hAnsi="Times New Roman" w:cs="Times New Roman"/>
        </w:rPr>
        <w:t xml:space="preserve">Cynthia </w:t>
      </w:r>
      <w:proofErr w:type="spellStart"/>
      <w:r w:rsidRPr="00B875D0">
        <w:rPr>
          <w:rFonts w:ascii="Times New Roman" w:hAnsi="Times New Roman" w:cs="Times New Roman"/>
        </w:rPr>
        <w:t>Persinger</w:t>
      </w:r>
      <w:proofErr w:type="spellEnd"/>
    </w:p>
    <w:p w14:paraId="156A2B30" w14:textId="77777777" w:rsidR="00B875D0" w:rsidRPr="00B875D0" w:rsidRDefault="00B875D0" w:rsidP="00B875D0">
      <w:pPr>
        <w:rPr>
          <w:rFonts w:ascii="Times New Roman" w:hAnsi="Times New Roman" w:cs="Times New Roman"/>
        </w:rPr>
      </w:pPr>
      <w:r w:rsidRPr="00B875D0">
        <w:rPr>
          <w:rFonts w:ascii="Times New Roman" w:hAnsi="Times New Roman" w:cs="Times New Roman"/>
        </w:rPr>
        <w:t xml:space="preserve">2629 </w:t>
      </w:r>
      <w:proofErr w:type="spellStart"/>
      <w:r w:rsidRPr="00B875D0">
        <w:rPr>
          <w:rFonts w:ascii="Times New Roman" w:hAnsi="Times New Roman" w:cs="Times New Roman"/>
        </w:rPr>
        <w:t>Glenchester</w:t>
      </w:r>
      <w:proofErr w:type="spellEnd"/>
      <w:r w:rsidRPr="00B875D0">
        <w:rPr>
          <w:rFonts w:ascii="Times New Roman" w:hAnsi="Times New Roman" w:cs="Times New Roman"/>
        </w:rPr>
        <w:t xml:space="preserve"> Rd</w:t>
      </w:r>
    </w:p>
    <w:p w14:paraId="250789C2" w14:textId="77777777" w:rsidR="00B875D0" w:rsidRPr="00B875D0" w:rsidRDefault="00B875D0" w:rsidP="00B875D0">
      <w:pPr>
        <w:rPr>
          <w:rFonts w:ascii="Times New Roman" w:hAnsi="Times New Roman" w:cs="Times New Roman"/>
        </w:rPr>
      </w:pPr>
      <w:r w:rsidRPr="00B875D0">
        <w:rPr>
          <w:rFonts w:ascii="Times New Roman" w:hAnsi="Times New Roman" w:cs="Times New Roman"/>
        </w:rPr>
        <w:t>Wexford, PA 15090 </w:t>
      </w:r>
    </w:p>
    <w:p w14:paraId="2D3CAF98" w14:textId="77777777" w:rsidR="00B875D0" w:rsidRPr="00B875D0" w:rsidRDefault="006764B1" w:rsidP="00B875D0">
      <w:pPr>
        <w:rPr>
          <w:rFonts w:ascii="Times New Roman" w:hAnsi="Times New Roman" w:cs="Times New Roman"/>
        </w:rPr>
      </w:pPr>
      <w:hyperlink r:id="rId5" w:history="1">
        <w:r w:rsidR="00B875D0" w:rsidRPr="00B875D0">
          <w:rPr>
            <w:rStyle w:val="Hyperlink"/>
            <w:rFonts w:ascii="Times New Roman" w:hAnsi="Times New Roman" w:cs="Times New Roman"/>
          </w:rPr>
          <w:t>persinger@calu.edu</w:t>
        </w:r>
      </w:hyperlink>
    </w:p>
    <w:p w14:paraId="09D20313" w14:textId="77777777" w:rsidR="00B875D0" w:rsidRDefault="00B875D0">
      <w:pPr>
        <w:rPr>
          <w:rFonts w:ascii="Times New Roman" w:hAnsi="Times New Roman" w:cs="Times New Roman"/>
        </w:rPr>
      </w:pPr>
    </w:p>
    <w:p w14:paraId="58CC9F2E" w14:textId="77777777" w:rsidR="00B875D0" w:rsidRDefault="00B875D0">
      <w:pPr>
        <w:rPr>
          <w:rFonts w:ascii="Times New Roman" w:hAnsi="Times New Roman" w:cs="Times New Roman"/>
        </w:rPr>
      </w:pPr>
    </w:p>
    <w:p w14:paraId="20BED38A" w14:textId="24AC96FD" w:rsidR="00CA7850" w:rsidRPr="00B875D0" w:rsidRDefault="001A6A0A">
      <w:pPr>
        <w:rPr>
          <w:rFonts w:ascii="Times New Roman" w:hAnsi="Times New Roman" w:cs="Times New Roman"/>
        </w:rPr>
      </w:pPr>
      <w:r w:rsidRPr="00B875D0">
        <w:rPr>
          <w:rFonts w:ascii="Times New Roman" w:hAnsi="Times New Roman" w:cs="Times New Roman"/>
        </w:rPr>
        <w:t>Schapiro, Meyer (1904-1996)</w:t>
      </w:r>
      <w:r w:rsidR="00B875D0">
        <w:rPr>
          <w:rFonts w:ascii="Times New Roman" w:hAnsi="Times New Roman" w:cs="Times New Roman"/>
        </w:rPr>
        <w:tab/>
      </w:r>
      <w:r w:rsidR="00B875D0">
        <w:rPr>
          <w:rFonts w:ascii="Times New Roman" w:hAnsi="Times New Roman" w:cs="Times New Roman"/>
        </w:rPr>
        <w:tab/>
      </w:r>
      <w:r w:rsidR="00B875D0">
        <w:rPr>
          <w:rFonts w:ascii="Times New Roman" w:hAnsi="Times New Roman" w:cs="Times New Roman"/>
        </w:rPr>
        <w:tab/>
      </w:r>
      <w:r w:rsidR="00B875D0">
        <w:rPr>
          <w:rFonts w:ascii="Times New Roman" w:hAnsi="Times New Roman" w:cs="Times New Roman"/>
        </w:rPr>
        <w:tab/>
      </w:r>
      <w:r w:rsidR="00B875D0">
        <w:rPr>
          <w:rFonts w:ascii="Times New Roman" w:hAnsi="Times New Roman" w:cs="Times New Roman"/>
        </w:rPr>
        <w:tab/>
      </w:r>
      <w:r w:rsidR="00B875D0">
        <w:rPr>
          <w:rFonts w:ascii="Times New Roman" w:hAnsi="Times New Roman" w:cs="Times New Roman"/>
        </w:rPr>
        <w:tab/>
        <w:t>Word Count: 464</w:t>
      </w:r>
    </w:p>
    <w:p w14:paraId="53C60888" w14:textId="448FAED4" w:rsidR="00CA7850" w:rsidRPr="00B875D0" w:rsidRDefault="00CA7850">
      <w:pPr>
        <w:rPr>
          <w:rFonts w:ascii="Times New Roman" w:hAnsi="Times New Roman" w:cs="Times New Roman"/>
        </w:rPr>
      </w:pPr>
    </w:p>
    <w:p w14:paraId="6F423A78" w14:textId="77777777" w:rsidR="001A6A0A" w:rsidRPr="00B875D0" w:rsidRDefault="001A6A0A">
      <w:pPr>
        <w:rPr>
          <w:rFonts w:ascii="Times New Roman" w:hAnsi="Times New Roman" w:cs="Times New Roman"/>
        </w:rPr>
      </w:pPr>
    </w:p>
    <w:p w14:paraId="5ACA1177" w14:textId="718D03D5" w:rsidR="00E813A8" w:rsidRPr="00B875D0" w:rsidRDefault="00DB693C" w:rsidP="00DB693C">
      <w:pPr>
        <w:rPr>
          <w:rStyle w:val="st"/>
          <w:rFonts w:ascii="Times New Roman" w:hAnsi="Times New Roman" w:cs="Times New Roman"/>
          <w:b/>
        </w:rPr>
      </w:pPr>
      <w:r w:rsidRPr="00B875D0">
        <w:rPr>
          <w:rFonts w:ascii="Times New Roman" w:hAnsi="Times New Roman" w:cs="Times New Roman"/>
        </w:rPr>
        <w:t>The Lithuanian-born</w:t>
      </w:r>
      <w:r w:rsidR="00B875D0" w:rsidRPr="00B875D0">
        <w:rPr>
          <w:rFonts w:ascii="Times New Roman" w:hAnsi="Times New Roman" w:cs="Times New Roman"/>
        </w:rPr>
        <w:t>,</w:t>
      </w:r>
      <w:r w:rsidRPr="00B875D0">
        <w:rPr>
          <w:rFonts w:ascii="Times New Roman" w:hAnsi="Times New Roman" w:cs="Times New Roman"/>
        </w:rPr>
        <w:t xml:space="preserve"> American art historian Meyer Schapiro was born in</w:t>
      </w:r>
      <w:r w:rsidR="008D2F06" w:rsidRPr="00B875D0">
        <w:rPr>
          <w:rFonts w:ascii="Times New Roman" w:hAnsi="Times New Roman" w:cs="Times New Roman"/>
        </w:rPr>
        <w:t xml:space="preserve"> </w:t>
      </w:r>
      <w:proofErr w:type="spellStart"/>
      <w:r w:rsidR="008D2F06" w:rsidRPr="00B875D0">
        <w:rPr>
          <w:rFonts w:ascii="Times New Roman" w:hAnsi="Times New Roman" w:cs="Times New Roman"/>
        </w:rPr>
        <w:t>Šiauliai</w:t>
      </w:r>
      <w:proofErr w:type="spellEnd"/>
      <w:r w:rsidR="008D2F06" w:rsidRPr="00B875D0">
        <w:rPr>
          <w:rFonts w:ascii="Times New Roman" w:hAnsi="Times New Roman" w:cs="Times New Roman"/>
        </w:rPr>
        <w:t xml:space="preserve"> (</w:t>
      </w:r>
      <w:proofErr w:type="spellStart"/>
      <w:r w:rsidR="008D2F06" w:rsidRPr="00B875D0">
        <w:rPr>
          <w:rFonts w:ascii="Times New Roman" w:hAnsi="Times New Roman" w:cs="Times New Roman"/>
        </w:rPr>
        <w:t>Shavley</w:t>
      </w:r>
      <w:proofErr w:type="spellEnd"/>
      <w:r w:rsidR="008D2F06" w:rsidRPr="00B875D0">
        <w:rPr>
          <w:rFonts w:ascii="Times New Roman" w:hAnsi="Times New Roman" w:cs="Times New Roman"/>
        </w:rPr>
        <w:t>)</w:t>
      </w:r>
      <w:r w:rsidRPr="00B875D0">
        <w:rPr>
          <w:rFonts w:ascii="Times New Roman" w:hAnsi="Times New Roman" w:cs="Times New Roman"/>
        </w:rPr>
        <w:t>, Lithuania, on</w:t>
      </w:r>
      <w:r w:rsidR="006764B1">
        <w:rPr>
          <w:rFonts w:ascii="Times New Roman" w:hAnsi="Times New Roman" w:cs="Times New Roman"/>
        </w:rPr>
        <w:t xml:space="preserve"> September 23, 1904, but soon e</w:t>
      </w:r>
      <w:r w:rsidRPr="00B875D0">
        <w:rPr>
          <w:rFonts w:ascii="Times New Roman" w:hAnsi="Times New Roman" w:cs="Times New Roman"/>
        </w:rPr>
        <w:t xml:space="preserve">migrated to the United States with his family in 1907. Schapiro grew up in the working-class, left wing, Jewish immigrant neighborhood of Brownsville, Brooklyn. He graduated from Columbia University with </w:t>
      </w:r>
      <w:r w:rsidR="00CB6ABD" w:rsidRPr="00B875D0">
        <w:rPr>
          <w:rFonts w:ascii="Times New Roman" w:hAnsi="Times New Roman" w:cs="Times New Roman"/>
        </w:rPr>
        <w:t>a</w:t>
      </w:r>
      <w:r w:rsidRPr="00B875D0">
        <w:rPr>
          <w:rFonts w:ascii="Times New Roman" w:hAnsi="Times New Roman" w:cs="Times New Roman"/>
        </w:rPr>
        <w:t xml:space="preserve"> Ph</w:t>
      </w:r>
      <w:r w:rsidR="00B875D0">
        <w:rPr>
          <w:rFonts w:ascii="Times New Roman" w:hAnsi="Times New Roman" w:cs="Times New Roman"/>
        </w:rPr>
        <w:t>.</w:t>
      </w:r>
      <w:r w:rsidRPr="00B875D0">
        <w:rPr>
          <w:rFonts w:ascii="Times New Roman" w:hAnsi="Times New Roman" w:cs="Times New Roman"/>
        </w:rPr>
        <w:t>D</w:t>
      </w:r>
      <w:r w:rsidR="00B875D0">
        <w:rPr>
          <w:rFonts w:ascii="Times New Roman" w:hAnsi="Times New Roman" w:cs="Times New Roman"/>
        </w:rPr>
        <w:t>.</w:t>
      </w:r>
      <w:r w:rsidRPr="00B875D0">
        <w:rPr>
          <w:rFonts w:ascii="Times New Roman" w:hAnsi="Times New Roman" w:cs="Times New Roman"/>
        </w:rPr>
        <w:t xml:space="preserve"> in fine arts and archeology</w:t>
      </w:r>
      <w:r w:rsidR="00B875D0">
        <w:rPr>
          <w:rFonts w:ascii="Times New Roman" w:hAnsi="Times New Roman" w:cs="Times New Roman"/>
        </w:rPr>
        <w:t xml:space="preserve"> in 1935 (having comp</w:t>
      </w:r>
      <w:r w:rsidR="006764B1">
        <w:rPr>
          <w:rFonts w:ascii="Times New Roman" w:hAnsi="Times New Roman" w:cs="Times New Roman"/>
        </w:rPr>
        <w:t>l</w:t>
      </w:r>
      <w:r w:rsidR="00B875D0">
        <w:rPr>
          <w:rFonts w:ascii="Times New Roman" w:hAnsi="Times New Roman" w:cs="Times New Roman"/>
        </w:rPr>
        <w:t>eted his dissertation in 1929)</w:t>
      </w:r>
      <w:r w:rsidRPr="00B875D0">
        <w:rPr>
          <w:rFonts w:ascii="Times New Roman" w:hAnsi="Times New Roman" w:cs="Times New Roman"/>
        </w:rPr>
        <w:t xml:space="preserve">. He </w:t>
      </w:r>
      <w:r w:rsidR="008D2F06" w:rsidRPr="00B875D0">
        <w:rPr>
          <w:rFonts w:ascii="Times New Roman" w:hAnsi="Times New Roman" w:cs="Times New Roman"/>
        </w:rPr>
        <w:t>spent his career</w:t>
      </w:r>
      <w:r w:rsidRPr="00B875D0">
        <w:rPr>
          <w:rFonts w:ascii="Times New Roman" w:hAnsi="Times New Roman" w:cs="Times New Roman"/>
        </w:rPr>
        <w:t xml:space="preserve"> at Columbia, though he also taught regularly at the New School for Social</w:t>
      </w:r>
      <w:r w:rsidR="00332EE9" w:rsidRPr="00B875D0">
        <w:rPr>
          <w:rFonts w:ascii="Times New Roman" w:hAnsi="Times New Roman" w:cs="Times New Roman"/>
        </w:rPr>
        <w:t xml:space="preserve"> Research from 1936 until 1952. </w:t>
      </w:r>
      <w:r w:rsidRPr="00B875D0">
        <w:rPr>
          <w:rStyle w:val="st"/>
          <w:rFonts w:ascii="Times New Roman" w:hAnsi="Times New Roman" w:cs="Times New Roman"/>
        </w:rPr>
        <w:t>Although trained as a medievalist, Schapiro was an early proponent of modern art, and over the course of his career, he taught courses, l</w:t>
      </w:r>
      <w:r w:rsidR="008D2F06" w:rsidRPr="00B875D0">
        <w:rPr>
          <w:rStyle w:val="st"/>
          <w:rFonts w:ascii="Times New Roman" w:hAnsi="Times New Roman" w:cs="Times New Roman"/>
        </w:rPr>
        <w:t xml:space="preserve">ectured, and published on both. </w:t>
      </w:r>
      <w:r w:rsidR="00332EE9" w:rsidRPr="00B875D0">
        <w:rPr>
          <w:rStyle w:val="st"/>
          <w:rFonts w:ascii="Times New Roman" w:hAnsi="Times New Roman" w:cs="Times New Roman"/>
        </w:rPr>
        <w:t xml:space="preserve">Through his lectures and publications, </w:t>
      </w:r>
      <w:r w:rsidR="00332EE9" w:rsidRPr="00B875D0">
        <w:rPr>
          <w:rFonts w:ascii="Times New Roman" w:hAnsi="Times New Roman" w:cs="Times New Roman"/>
        </w:rPr>
        <w:t xml:space="preserve">his ideas </w:t>
      </w:r>
      <w:r w:rsidR="0004394D" w:rsidRPr="00B875D0">
        <w:rPr>
          <w:rFonts w:ascii="Times New Roman" w:hAnsi="Times New Roman" w:cs="Times New Roman"/>
        </w:rPr>
        <w:t>shaped</w:t>
      </w:r>
      <w:r w:rsidR="00332EE9" w:rsidRPr="00B875D0">
        <w:rPr>
          <w:rFonts w:ascii="Times New Roman" w:hAnsi="Times New Roman" w:cs="Times New Roman"/>
        </w:rPr>
        <w:t xml:space="preserve"> several generations of artists and art historians. </w:t>
      </w:r>
      <w:r w:rsidRPr="00B875D0">
        <w:rPr>
          <w:rStyle w:val="st"/>
          <w:rFonts w:ascii="Times New Roman" w:hAnsi="Times New Roman" w:cs="Times New Roman"/>
        </w:rPr>
        <w:t xml:space="preserve">Though he published several books including those on post-Impressionist artists Paul Cézanne (1950) and Vincent van Gogh (1952), </w:t>
      </w:r>
      <w:r w:rsidR="00E32F9C" w:rsidRPr="00B875D0">
        <w:rPr>
          <w:rStyle w:val="st"/>
          <w:rFonts w:ascii="Times New Roman" w:hAnsi="Times New Roman" w:cs="Times New Roman"/>
        </w:rPr>
        <w:t>he published his most respected ideas on both medieval and modern topics in articles</w:t>
      </w:r>
      <w:r w:rsidRPr="00B875D0">
        <w:rPr>
          <w:rStyle w:val="st"/>
          <w:rFonts w:ascii="Times New Roman" w:hAnsi="Times New Roman" w:cs="Times New Roman"/>
        </w:rPr>
        <w:t xml:space="preserve">. </w:t>
      </w:r>
      <w:r w:rsidR="00CD090D" w:rsidRPr="00B875D0">
        <w:rPr>
          <w:rStyle w:val="st"/>
          <w:rFonts w:ascii="Times New Roman" w:hAnsi="Times New Roman" w:cs="Times New Roman"/>
        </w:rPr>
        <w:t xml:space="preserve">Schapiro is known for his innovative and interdisciplinary approaches to art history; he explored new art historical methodologies through the </w:t>
      </w:r>
      <w:r w:rsidR="006C2D2B" w:rsidRPr="00B875D0">
        <w:rPr>
          <w:rStyle w:val="st"/>
          <w:rFonts w:ascii="Times New Roman" w:hAnsi="Times New Roman" w:cs="Times New Roman"/>
        </w:rPr>
        <w:t>use</w:t>
      </w:r>
      <w:r w:rsidR="00CD090D" w:rsidRPr="00B875D0">
        <w:rPr>
          <w:rStyle w:val="st"/>
          <w:rFonts w:ascii="Times New Roman" w:hAnsi="Times New Roman" w:cs="Times New Roman"/>
        </w:rPr>
        <w:t xml:space="preserve"> of Marxism, psychoanalysis, and semiotics. </w:t>
      </w:r>
      <w:r w:rsidR="00360050" w:rsidRPr="00B875D0">
        <w:rPr>
          <w:rStyle w:val="st"/>
          <w:rFonts w:ascii="Times New Roman" w:hAnsi="Times New Roman" w:cs="Times New Roman"/>
        </w:rPr>
        <w:t>He is also known for his essay ‘Style’</w:t>
      </w:r>
      <w:r w:rsidR="00CD090D" w:rsidRPr="00B875D0">
        <w:rPr>
          <w:rStyle w:val="st"/>
          <w:rFonts w:ascii="Times New Roman" w:hAnsi="Times New Roman" w:cs="Times New Roman"/>
        </w:rPr>
        <w:t xml:space="preserve"> (1953), </w:t>
      </w:r>
      <w:r w:rsidR="008C0B2C" w:rsidRPr="00B875D0">
        <w:rPr>
          <w:rStyle w:val="st"/>
          <w:rFonts w:ascii="Times New Roman" w:hAnsi="Times New Roman" w:cs="Times New Roman"/>
        </w:rPr>
        <w:t>a systematic consideration of past and current theories of style.</w:t>
      </w:r>
    </w:p>
    <w:p w14:paraId="150CF672" w14:textId="77777777" w:rsidR="0004394D" w:rsidRPr="00B875D0" w:rsidRDefault="0004394D">
      <w:pPr>
        <w:rPr>
          <w:rStyle w:val="st"/>
          <w:rFonts w:ascii="Times New Roman" w:hAnsi="Times New Roman" w:cs="Times New Roman"/>
        </w:rPr>
      </w:pPr>
    </w:p>
    <w:p w14:paraId="2D5742B1" w14:textId="48E5339A" w:rsidR="00742B24" w:rsidRPr="00B875D0" w:rsidRDefault="008C0B2C">
      <w:pPr>
        <w:rPr>
          <w:rStyle w:val="st"/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t xml:space="preserve">Schapiro consistently sought </w:t>
      </w:r>
      <w:r w:rsidR="00094BDE" w:rsidRPr="00B875D0">
        <w:rPr>
          <w:rStyle w:val="st"/>
          <w:rFonts w:ascii="Times New Roman" w:hAnsi="Times New Roman" w:cs="Times New Roman"/>
        </w:rPr>
        <w:t xml:space="preserve">to understand </w:t>
      </w:r>
      <w:r w:rsidR="0002556D" w:rsidRPr="00B875D0">
        <w:rPr>
          <w:rStyle w:val="st"/>
          <w:rFonts w:ascii="Times New Roman" w:hAnsi="Times New Roman" w:cs="Times New Roman"/>
        </w:rPr>
        <w:t xml:space="preserve">art through </w:t>
      </w:r>
      <w:r w:rsidR="00094BDE" w:rsidRPr="00B875D0">
        <w:rPr>
          <w:rStyle w:val="st"/>
          <w:rFonts w:ascii="Times New Roman" w:hAnsi="Times New Roman" w:cs="Times New Roman"/>
        </w:rPr>
        <w:t>the relationship between</w:t>
      </w:r>
      <w:r w:rsidRPr="00B875D0">
        <w:rPr>
          <w:rStyle w:val="st"/>
          <w:rFonts w:ascii="Times New Roman" w:hAnsi="Times New Roman" w:cs="Times New Roman"/>
        </w:rPr>
        <w:t xml:space="preserve"> </w:t>
      </w:r>
      <w:r w:rsidR="0002556D" w:rsidRPr="00B875D0">
        <w:rPr>
          <w:rStyle w:val="st"/>
          <w:rFonts w:ascii="Times New Roman" w:hAnsi="Times New Roman" w:cs="Times New Roman"/>
        </w:rPr>
        <w:t>its</w:t>
      </w:r>
      <w:r w:rsidR="00094BDE" w:rsidRPr="00B875D0">
        <w:rPr>
          <w:rStyle w:val="st"/>
          <w:rFonts w:ascii="Times New Roman" w:hAnsi="Times New Roman" w:cs="Times New Roman"/>
        </w:rPr>
        <w:t xml:space="preserve"> </w:t>
      </w:r>
      <w:r w:rsidRPr="00B875D0">
        <w:rPr>
          <w:rStyle w:val="st"/>
          <w:rFonts w:ascii="Times New Roman" w:hAnsi="Times New Roman" w:cs="Times New Roman"/>
        </w:rPr>
        <w:t>formal characteristic</w:t>
      </w:r>
      <w:r w:rsidR="00E32F9C" w:rsidRPr="00B875D0">
        <w:rPr>
          <w:rStyle w:val="st"/>
          <w:rFonts w:ascii="Times New Roman" w:hAnsi="Times New Roman" w:cs="Times New Roman"/>
        </w:rPr>
        <w:t>s</w:t>
      </w:r>
      <w:r w:rsidR="00094BDE" w:rsidRPr="00B875D0">
        <w:rPr>
          <w:rStyle w:val="st"/>
          <w:rFonts w:ascii="Times New Roman" w:hAnsi="Times New Roman" w:cs="Times New Roman"/>
        </w:rPr>
        <w:t xml:space="preserve"> and its historical meaning </w:t>
      </w:r>
      <w:r w:rsidRPr="00B875D0">
        <w:rPr>
          <w:rStyle w:val="st"/>
          <w:rFonts w:ascii="Times New Roman" w:hAnsi="Times New Roman" w:cs="Times New Roman"/>
        </w:rPr>
        <w:t xml:space="preserve">without resorting to racial or </w:t>
      </w:r>
      <w:r w:rsidR="006764B1">
        <w:rPr>
          <w:rStyle w:val="st"/>
          <w:rFonts w:ascii="Times New Roman" w:hAnsi="Times New Roman" w:cs="Times New Roman"/>
        </w:rPr>
        <w:t>national characteris</w:t>
      </w:r>
      <w:bookmarkStart w:id="0" w:name="_GoBack"/>
      <w:bookmarkEnd w:id="0"/>
      <w:r w:rsidR="00094BDE" w:rsidRPr="00B875D0">
        <w:rPr>
          <w:rStyle w:val="st"/>
          <w:rFonts w:ascii="Times New Roman" w:hAnsi="Times New Roman" w:cs="Times New Roman"/>
        </w:rPr>
        <w:t>ations of style</w:t>
      </w:r>
      <w:r w:rsidR="006C2D2B" w:rsidRPr="00B875D0">
        <w:rPr>
          <w:rStyle w:val="st"/>
          <w:rFonts w:ascii="Times New Roman" w:hAnsi="Times New Roman" w:cs="Times New Roman"/>
        </w:rPr>
        <w:t>, as his German-speaking predecessors had</w:t>
      </w:r>
      <w:r w:rsidR="00742B24" w:rsidRPr="00B875D0">
        <w:rPr>
          <w:rStyle w:val="st"/>
          <w:rFonts w:ascii="Times New Roman" w:hAnsi="Times New Roman" w:cs="Times New Roman"/>
        </w:rPr>
        <w:t xml:space="preserve">. </w:t>
      </w:r>
      <w:r w:rsidR="006C2D2B" w:rsidRPr="00B875D0">
        <w:rPr>
          <w:rStyle w:val="st"/>
          <w:rFonts w:ascii="Times New Roman" w:hAnsi="Times New Roman" w:cs="Times New Roman"/>
        </w:rPr>
        <w:t xml:space="preserve">Schapiro’s influences shifted over the decades. His career began in the 1930s when </w:t>
      </w:r>
      <w:r w:rsidR="000E386B" w:rsidRPr="00B875D0">
        <w:rPr>
          <w:rStyle w:val="st"/>
          <w:rFonts w:ascii="Times New Roman" w:hAnsi="Times New Roman" w:cs="Times New Roman"/>
        </w:rPr>
        <w:t>his</w:t>
      </w:r>
      <w:r w:rsidR="006C2D2B" w:rsidRPr="00B875D0">
        <w:rPr>
          <w:rStyle w:val="st"/>
          <w:rFonts w:ascii="Times New Roman" w:hAnsi="Times New Roman" w:cs="Times New Roman"/>
        </w:rPr>
        <w:t xml:space="preserve"> essays and reviews appeared </w:t>
      </w:r>
      <w:r w:rsidR="00245FE2" w:rsidRPr="00B875D0">
        <w:rPr>
          <w:rStyle w:val="st"/>
          <w:rFonts w:ascii="Times New Roman" w:hAnsi="Times New Roman" w:cs="Times New Roman"/>
        </w:rPr>
        <w:t>in</w:t>
      </w:r>
      <w:r w:rsidR="001F59E7" w:rsidRPr="00B875D0">
        <w:rPr>
          <w:rStyle w:val="st"/>
          <w:rFonts w:ascii="Times New Roman" w:hAnsi="Times New Roman" w:cs="Times New Roman"/>
        </w:rPr>
        <w:t xml:space="preserve"> </w:t>
      </w:r>
      <w:r w:rsidR="004352F6" w:rsidRPr="00B875D0">
        <w:rPr>
          <w:rStyle w:val="st"/>
          <w:rFonts w:ascii="Times New Roman" w:hAnsi="Times New Roman" w:cs="Times New Roman"/>
        </w:rPr>
        <w:t xml:space="preserve">leftist journals including </w:t>
      </w:r>
      <w:r w:rsidR="004352F6" w:rsidRPr="00B875D0">
        <w:rPr>
          <w:rStyle w:val="st"/>
          <w:rFonts w:ascii="Times New Roman" w:hAnsi="Times New Roman" w:cs="Times New Roman"/>
          <w:i/>
        </w:rPr>
        <w:t>The Marxist Quarterly</w:t>
      </w:r>
      <w:r w:rsidR="004352F6" w:rsidRPr="00B875D0">
        <w:rPr>
          <w:rStyle w:val="st"/>
          <w:rFonts w:ascii="Times New Roman" w:hAnsi="Times New Roman" w:cs="Times New Roman"/>
        </w:rPr>
        <w:t xml:space="preserve">, </w:t>
      </w:r>
      <w:r w:rsidR="004352F6" w:rsidRPr="00B875D0">
        <w:rPr>
          <w:rStyle w:val="st"/>
          <w:rFonts w:ascii="Times New Roman" w:hAnsi="Times New Roman" w:cs="Times New Roman"/>
          <w:i/>
        </w:rPr>
        <w:t>New Masses</w:t>
      </w:r>
      <w:r w:rsidR="004352F6" w:rsidRPr="00B875D0">
        <w:rPr>
          <w:rStyle w:val="st"/>
          <w:rFonts w:ascii="Times New Roman" w:hAnsi="Times New Roman" w:cs="Times New Roman"/>
        </w:rPr>
        <w:t xml:space="preserve"> and </w:t>
      </w:r>
      <w:r w:rsidR="004352F6" w:rsidRPr="00B875D0">
        <w:rPr>
          <w:rStyle w:val="st"/>
          <w:rFonts w:ascii="Times New Roman" w:hAnsi="Times New Roman" w:cs="Times New Roman"/>
          <w:i/>
        </w:rPr>
        <w:t>Partisan Review</w:t>
      </w:r>
      <w:r w:rsidR="000E386B" w:rsidRPr="00B875D0">
        <w:rPr>
          <w:rStyle w:val="st"/>
          <w:rFonts w:ascii="Times New Roman" w:hAnsi="Times New Roman" w:cs="Times New Roman"/>
        </w:rPr>
        <w:t xml:space="preserve">. </w:t>
      </w:r>
      <w:r w:rsidR="006C2D2B" w:rsidRPr="00B875D0">
        <w:rPr>
          <w:rStyle w:val="st"/>
          <w:rFonts w:ascii="Times New Roman" w:hAnsi="Times New Roman" w:cs="Times New Roman"/>
        </w:rPr>
        <w:t>In the late 1930s and early 1940s, he had increasing contact with European exiles</w:t>
      </w:r>
      <w:r w:rsidR="0002556D" w:rsidRPr="00B875D0">
        <w:rPr>
          <w:rStyle w:val="st"/>
          <w:rFonts w:ascii="Times New Roman" w:hAnsi="Times New Roman" w:cs="Times New Roman"/>
        </w:rPr>
        <w:t>,</w:t>
      </w:r>
      <w:r w:rsidR="006C2D2B" w:rsidRPr="00B875D0">
        <w:rPr>
          <w:rStyle w:val="st"/>
          <w:rFonts w:ascii="Times New Roman" w:hAnsi="Times New Roman" w:cs="Times New Roman"/>
        </w:rPr>
        <w:t xml:space="preserve"> </w:t>
      </w:r>
      <w:r w:rsidR="0002556D" w:rsidRPr="00B875D0">
        <w:rPr>
          <w:rStyle w:val="st"/>
          <w:rFonts w:ascii="Times New Roman" w:hAnsi="Times New Roman" w:cs="Times New Roman"/>
        </w:rPr>
        <w:t>including</w:t>
      </w:r>
      <w:r w:rsidR="006C2D2B" w:rsidRPr="00B875D0">
        <w:rPr>
          <w:rStyle w:val="st"/>
          <w:rFonts w:ascii="Times New Roman" w:hAnsi="Times New Roman" w:cs="Times New Roman"/>
        </w:rPr>
        <w:t xml:space="preserve"> art historian Erwin Panofsky </w:t>
      </w:r>
      <w:r w:rsidR="00D323B6" w:rsidRPr="00B875D0">
        <w:rPr>
          <w:rStyle w:val="st"/>
          <w:rFonts w:ascii="Times New Roman" w:hAnsi="Times New Roman" w:cs="Times New Roman"/>
        </w:rPr>
        <w:t xml:space="preserve">(1892-1968) </w:t>
      </w:r>
      <w:r w:rsidR="006C2D2B" w:rsidRPr="00B875D0">
        <w:rPr>
          <w:rStyle w:val="st"/>
          <w:rFonts w:ascii="Times New Roman" w:hAnsi="Times New Roman" w:cs="Times New Roman"/>
        </w:rPr>
        <w:t xml:space="preserve">and </w:t>
      </w:r>
      <w:r w:rsidR="0002556D" w:rsidRPr="00B875D0">
        <w:rPr>
          <w:rStyle w:val="st"/>
          <w:rFonts w:ascii="Times New Roman" w:hAnsi="Times New Roman" w:cs="Times New Roman"/>
        </w:rPr>
        <w:t xml:space="preserve">surrealist </w:t>
      </w:r>
      <w:r w:rsidR="006C2D2B" w:rsidRPr="00B875D0">
        <w:rPr>
          <w:rStyle w:val="st"/>
          <w:rFonts w:ascii="Times New Roman" w:hAnsi="Times New Roman" w:cs="Times New Roman"/>
        </w:rPr>
        <w:t>André Breton</w:t>
      </w:r>
      <w:r w:rsidR="00D323B6" w:rsidRPr="00B875D0">
        <w:rPr>
          <w:rStyle w:val="st"/>
          <w:rFonts w:ascii="Times New Roman" w:hAnsi="Times New Roman" w:cs="Times New Roman"/>
        </w:rPr>
        <w:t xml:space="preserve"> (1896-1966)</w:t>
      </w:r>
      <w:r w:rsidR="006C2D2B" w:rsidRPr="00B875D0">
        <w:rPr>
          <w:rStyle w:val="st"/>
          <w:rFonts w:ascii="Times New Roman" w:hAnsi="Times New Roman" w:cs="Times New Roman"/>
        </w:rPr>
        <w:t xml:space="preserve">. </w:t>
      </w:r>
      <w:r w:rsidR="0004394D" w:rsidRPr="00B875D0">
        <w:rPr>
          <w:rStyle w:val="st"/>
          <w:rFonts w:ascii="Times New Roman" w:hAnsi="Times New Roman" w:cs="Times New Roman"/>
        </w:rPr>
        <w:t xml:space="preserve">In the 1950s, </w:t>
      </w:r>
      <w:r w:rsidR="006C2D2B" w:rsidRPr="00B875D0">
        <w:rPr>
          <w:rStyle w:val="st"/>
          <w:rFonts w:ascii="Times New Roman" w:hAnsi="Times New Roman" w:cs="Times New Roman"/>
        </w:rPr>
        <w:t>Schapiro’s</w:t>
      </w:r>
      <w:r w:rsidR="0004394D" w:rsidRPr="00B875D0">
        <w:rPr>
          <w:rStyle w:val="st"/>
          <w:rFonts w:ascii="Times New Roman" w:hAnsi="Times New Roman" w:cs="Times New Roman"/>
        </w:rPr>
        <w:t xml:space="preserve"> interests extended to the social sciences</w:t>
      </w:r>
      <w:r w:rsidR="006C2D2B" w:rsidRPr="00B875D0">
        <w:rPr>
          <w:rStyle w:val="st"/>
          <w:rFonts w:ascii="Times New Roman" w:hAnsi="Times New Roman" w:cs="Times New Roman"/>
        </w:rPr>
        <w:t>.</w:t>
      </w:r>
      <w:r w:rsidR="00742B24" w:rsidRPr="00B875D0">
        <w:rPr>
          <w:rStyle w:val="st"/>
          <w:rFonts w:ascii="Times New Roman" w:hAnsi="Times New Roman" w:cs="Times New Roman"/>
        </w:rPr>
        <w:t xml:space="preserve"> In the late 1960s, he played an active role in establishing the field of semiotics in the United States.</w:t>
      </w:r>
      <w:r w:rsidR="00360050" w:rsidRPr="00B875D0">
        <w:rPr>
          <w:rStyle w:val="st"/>
          <w:rFonts w:ascii="Times New Roman" w:hAnsi="Times New Roman" w:cs="Times New Roman"/>
        </w:rPr>
        <w:t xml:space="preserve"> </w:t>
      </w:r>
    </w:p>
    <w:p w14:paraId="07A63A86" w14:textId="77777777" w:rsidR="001A6A0A" w:rsidRDefault="001A6A0A">
      <w:pPr>
        <w:rPr>
          <w:rStyle w:val="st"/>
          <w:rFonts w:ascii="Times New Roman" w:hAnsi="Times New Roman" w:cs="Times New Roman"/>
        </w:rPr>
      </w:pPr>
    </w:p>
    <w:p w14:paraId="5AA2FB04" w14:textId="77777777" w:rsidR="00B875D0" w:rsidRPr="00B875D0" w:rsidRDefault="00B875D0">
      <w:pPr>
        <w:rPr>
          <w:rStyle w:val="st"/>
          <w:rFonts w:ascii="Times New Roman" w:hAnsi="Times New Roman" w:cs="Times New Roman"/>
        </w:rPr>
      </w:pPr>
    </w:p>
    <w:p w14:paraId="0F1FDF54" w14:textId="77777777" w:rsidR="00793182" w:rsidRDefault="00BA7359">
      <w:pPr>
        <w:rPr>
          <w:rStyle w:val="st"/>
          <w:rFonts w:ascii="Times New Roman" w:hAnsi="Times New Roman" w:cs="Times New Roman"/>
          <w:b/>
        </w:rPr>
      </w:pPr>
      <w:r w:rsidRPr="00B875D0">
        <w:rPr>
          <w:rStyle w:val="st"/>
          <w:rFonts w:ascii="Times New Roman" w:hAnsi="Times New Roman" w:cs="Times New Roman"/>
          <w:b/>
        </w:rPr>
        <w:t>References and f</w:t>
      </w:r>
      <w:r w:rsidR="001A6A0A" w:rsidRPr="00B875D0">
        <w:rPr>
          <w:rStyle w:val="st"/>
          <w:rFonts w:ascii="Times New Roman" w:hAnsi="Times New Roman" w:cs="Times New Roman"/>
          <w:b/>
        </w:rPr>
        <w:t>urther reading</w:t>
      </w:r>
    </w:p>
    <w:p w14:paraId="2582C42C" w14:textId="77777777" w:rsidR="00B875D0" w:rsidRPr="00B875D0" w:rsidRDefault="00B875D0">
      <w:pPr>
        <w:rPr>
          <w:rStyle w:val="st"/>
          <w:rFonts w:ascii="Times New Roman" w:hAnsi="Times New Roman" w:cs="Times New Roman"/>
        </w:rPr>
      </w:pPr>
    </w:p>
    <w:p w14:paraId="54C75947" w14:textId="03D603EC" w:rsidR="00B66385" w:rsidRPr="00B875D0" w:rsidRDefault="00B66385" w:rsidP="00B66385">
      <w:pPr>
        <w:rPr>
          <w:rStyle w:val="st"/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t>Craven, D</w:t>
      </w:r>
      <w:r w:rsidR="00B875D0">
        <w:rPr>
          <w:rStyle w:val="st"/>
          <w:rFonts w:ascii="Times New Roman" w:hAnsi="Times New Roman" w:cs="Times New Roman"/>
        </w:rPr>
        <w:t>.</w:t>
      </w:r>
      <w:r w:rsidRPr="00B875D0">
        <w:rPr>
          <w:rStyle w:val="st"/>
          <w:rFonts w:ascii="Times New Roman" w:hAnsi="Times New Roman" w:cs="Times New Roman"/>
        </w:rPr>
        <w:t xml:space="preserve"> (ed.</w:t>
      </w:r>
      <w:proofErr w:type="gramStart"/>
      <w:r w:rsidRPr="00B875D0">
        <w:rPr>
          <w:rStyle w:val="st"/>
          <w:rFonts w:ascii="Times New Roman" w:hAnsi="Times New Roman" w:cs="Times New Roman"/>
        </w:rPr>
        <w:t>)(</w:t>
      </w:r>
      <w:proofErr w:type="gramEnd"/>
      <w:r w:rsidRPr="00B875D0">
        <w:rPr>
          <w:rStyle w:val="st"/>
          <w:rFonts w:ascii="Times New Roman" w:hAnsi="Times New Roman" w:cs="Times New Roman"/>
        </w:rPr>
        <w:t xml:space="preserve">1994) </w:t>
      </w:r>
      <w:r w:rsidRPr="00B875D0">
        <w:rPr>
          <w:rStyle w:val="st"/>
          <w:rFonts w:ascii="Times New Roman" w:hAnsi="Times New Roman" w:cs="Times New Roman"/>
          <w:i/>
        </w:rPr>
        <w:t>Oxford Art Journal</w:t>
      </w:r>
      <w:r w:rsidRPr="00B875D0">
        <w:rPr>
          <w:rStyle w:val="st"/>
          <w:rFonts w:ascii="Times New Roman" w:hAnsi="Times New Roman" w:cs="Times New Roman"/>
        </w:rPr>
        <w:t>, special issue dedicated to Schapiro, 17 (1).</w:t>
      </w:r>
    </w:p>
    <w:p w14:paraId="7EB8E8BB" w14:textId="77777777" w:rsidR="00E32F9C" w:rsidRPr="00B875D0" w:rsidRDefault="00E32F9C">
      <w:pPr>
        <w:rPr>
          <w:rStyle w:val="st"/>
          <w:rFonts w:ascii="Times New Roman" w:hAnsi="Times New Roman" w:cs="Times New Roman"/>
        </w:rPr>
      </w:pPr>
    </w:p>
    <w:p w14:paraId="16C55C60" w14:textId="687E757B" w:rsidR="00A52AAC" w:rsidRPr="00B875D0" w:rsidRDefault="00A52AAC">
      <w:pPr>
        <w:rPr>
          <w:rStyle w:val="st"/>
          <w:rFonts w:ascii="Times New Roman" w:hAnsi="Times New Roman" w:cs="Times New Roman"/>
        </w:rPr>
      </w:pPr>
      <w:proofErr w:type="gramStart"/>
      <w:r w:rsidRPr="00B875D0">
        <w:rPr>
          <w:rStyle w:val="st"/>
          <w:rFonts w:ascii="Times New Roman" w:hAnsi="Times New Roman" w:cs="Times New Roman"/>
        </w:rPr>
        <w:t>Persinger, C</w:t>
      </w:r>
      <w:r w:rsidR="00B875D0">
        <w:rPr>
          <w:rStyle w:val="st"/>
          <w:rFonts w:ascii="Times New Roman" w:hAnsi="Times New Roman" w:cs="Times New Roman"/>
        </w:rPr>
        <w:t>.</w:t>
      </w:r>
      <w:r w:rsidRPr="00B875D0">
        <w:rPr>
          <w:rStyle w:val="st"/>
          <w:rFonts w:ascii="Times New Roman" w:hAnsi="Times New Roman" w:cs="Times New Roman"/>
        </w:rPr>
        <w:t xml:space="preserve"> (2010) ‘</w:t>
      </w:r>
      <w:r w:rsidR="00E32F9C" w:rsidRPr="00B875D0">
        <w:rPr>
          <w:rStyle w:val="st"/>
          <w:rFonts w:ascii="Times New Roman" w:hAnsi="Times New Roman" w:cs="Times New Roman"/>
        </w:rPr>
        <w:t>Reconsidering Meyer Scha</w:t>
      </w:r>
      <w:r w:rsidRPr="00B875D0">
        <w:rPr>
          <w:rStyle w:val="st"/>
          <w:rFonts w:ascii="Times New Roman" w:hAnsi="Times New Roman" w:cs="Times New Roman"/>
        </w:rPr>
        <w:t>piro and the New Vienna School’,</w:t>
      </w:r>
      <w:r w:rsidR="00E32F9C" w:rsidRPr="00B875D0">
        <w:rPr>
          <w:rStyle w:val="st"/>
          <w:rFonts w:ascii="Times New Roman" w:hAnsi="Times New Roman" w:cs="Times New Roman"/>
        </w:rPr>
        <w:t xml:space="preserve"> </w:t>
      </w:r>
      <w:r w:rsidR="00E32F9C" w:rsidRPr="00B875D0">
        <w:rPr>
          <w:rStyle w:val="st"/>
          <w:rFonts w:ascii="Times New Roman" w:hAnsi="Times New Roman" w:cs="Times New Roman"/>
          <w:i/>
        </w:rPr>
        <w:t>Journal of Art Historiography</w:t>
      </w:r>
      <w:r w:rsidR="00E32F9C" w:rsidRPr="00B875D0">
        <w:rPr>
          <w:rStyle w:val="st"/>
          <w:rFonts w:ascii="Times New Roman" w:hAnsi="Times New Roman" w:cs="Times New Roman"/>
        </w:rPr>
        <w:t xml:space="preserve"> 3.</w:t>
      </w:r>
      <w:proofErr w:type="gramEnd"/>
      <w:r w:rsidR="00E32F9C" w:rsidRPr="00B875D0">
        <w:rPr>
          <w:rStyle w:val="st"/>
          <w:rFonts w:ascii="Times New Roman" w:hAnsi="Times New Roman" w:cs="Times New Roman"/>
        </w:rPr>
        <w:t xml:space="preserve"> </w:t>
      </w:r>
      <w:hyperlink r:id="rId6" w:history="1">
        <w:r w:rsidRPr="00B875D0">
          <w:rPr>
            <w:rStyle w:val="Hyperlink"/>
            <w:rFonts w:ascii="Times New Roman" w:hAnsi="Times New Roman" w:cs="Times New Roman"/>
          </w:rPr>
          <w:t>http://arthistoriography.wordpress.com/number-3-december-2010/</w:t>
        </w:r>
      </w:hyperlink>
    </w:p>
    <w:p w14:paraId="2C758DE4" w14:textId="77777777" w:rsidR="001A6A0A" w:rsidRPr="00B875D0" w:rsidRDefault="001A6A0A">
      <w:pPr>
        <w:rPr>
          <w:rStyle w:val="st"/>
          <w:rFonts w:ascii="Times New Roman" w:hAnsi="Times New Roman" w:cs="Times New Roman"/>
        </w:rPr>
      </w:pPr>
    </w:p>
    <w:p w14:paraId="58D60AB3" w14:textId="7A9208C2" w:rsidR="001E1D58" w:rsidRPr="00B875D0" w:rsidRDefault="00B875D0">
      <w:pPr>
        <w:rPr>
          <w:rStyle w:val="st"/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lastRenderedPageBreak/>
        <w:t xml:space="preserve">Schapiro M. </w:t>
      </w:r>
      <w:r w:rsidR="001E1D58" w:rsidRPr="00B875D0">
        <w:rPr>
          <w:rStyle w:val="st"/>
          <w:rFonts w:ascii="Times New Roman" w:hAnsi="Times New Roman" w:cs="Times New Roman"/>
        </w:rPr>
        <w:t xml:space="preserve">(1952) </w:t>
      </w:r>
      <w:r w:rsidR="00CB66FA" w:rsidRPr="00B875D0">
        <w:rPr>
          <w:rStyle w:val="st"/>
          <w:rFonts w:ascii="Times New Roman" w:hAnsi="Times New Roman" w:cs="Times New Roman"/>
          <w:i/>
        </w:rPr>
        <w:t>Paul Cézanne,</w:t>
      </w:r>
      <w:r w:rsidR="001E1D58" w:rsidRPr="00B875D0">
        <w:rPr>
          <w:rStyle w:val="st"/>
          <w:rFonts w:ascii="Times New Roman" w:hAnsi="Times New Roman" w:cs="Times New Roman"/>
          <w:i/>
        </w:rPr>
        <w:t xml:space="preserve"> </w:t>
      </w:r>
      <w:r w:rsidR="00CB66FA" w:rsidRPr="00B875D0">
        <w:rPr>
          <w:rStyle w:val="st"/>
          <w:rFonts w:ascii="Times New Roman" w:hAnsi="Times New Roman" w:cs="Times New Roman"/>
        </w:rPr>
        <w:t xml:space="preserve">New York: </w:t>
      </w:r>
      <w:r w:rsidR="001E1D58" w:rsidRPr="00B875D0">
        <w:rPr>
          <w:rStyle w:val="st"/>
          <w:rFonts w:ascii="Times New Roman" w:hAnsi="Times New Roman" w:cs="Times New Roman"/>
        </w:rPr>
        <w:t>H.</w:t>
      </w:r>
      <w:r w:rsidR="00CB66FA" w:rsidRPr="00B875D0">
        <w:rPr>
          <w:rStyle w:val="st"/>
          <w:rFonts w:ascii="Times New Roman" w:hAnsi="Times New Roman" w:cs="Times New Roman"/>
        </w:rPr>
        <w:t xml:space="preserve"> N.</w:t>
      </w:r>
      <w:r w:rsidR="001E1D58" w:rsidRPr="00B875D0">
        <w:rPr>
          <w:rStyle w:val="st"/>
          <w:rFonts w:ascii="Times New Roman" w:hAnsi="Times New Roman" w:cs="Times New Roman"/>
        </w:rPr>
        <w:t xml:space="preserve"> Abrams.</w:t>
      </w:r>
    </w:p>
    <w:p w14:paraId="26655696" w14:textId="77777777" w:rsidR="001E1D58" w:rsidRPr="00B875D0" w:rsidRDefault="001E1D58">
      <w:pPr>
        <w:rPr>
          <w:rStyle w:val="st"/>
          <w:rFonts w:ascii="Times New Roman" w:hAnsi="Times New Roman" w:cs="Times New Roman"/>
        </w:rPr>
      </w:pPr>
    </w:p>
    <w:p w14:paraId="18B77F01" w14:textId="3265D6F4" w:rsidR="00245FE2" w:rsidRPr="00B875D0" w:rsidRDefault="00B875D0">
      <w:pPr>
        <w:rPr>
          <w:rStyle w:val="st"/>
          <w:rFonts w:ascii="Times New Roman" w:hAnsi="Times New Roman" w:cs="Times New Roman"/>
        </w:rPr>
      </w:pPr>
      <w:proofErr w:type="gramStart"/>
      <w:r w:rsidRPr="00B875D0">
        <w:rPr>
          <w:rStyle w:val="st"/>
          <w:rFonts w:ascii="Times New Roman" w:hAnsi="Times New Roman" w:cs="Times New Roman"/>
        </w:rPr>
        <w:t xml:space="preserve">----- </w:t>
      </w:r>
      <w:r>
        <w:rPr>
          <w:rStyle w:val="st"/>
          <w:rFonts w:ascii="Times New Roman" w:hAnsi="Times New Roman" w:cs="Times New Roman"/>
        </w:rPr>
        <w:t xml:space="preserve"> </w:t>
      </w:r>
      <w:r w:rsidR="001E1D58" w:rsidRPr="00B875D0">
        <w:rPr>
          <w:rStyle w:val="st"/>
          <w:rFonts w:ascii="Times New Roman" w:hAnsi="Times New Roman" w:cs="Times New Roman"/>
        </w:rPr>
        <w:t>(</w:t>
      </w:r>
      <w:proofErr w:type="gramEnd"/>
      <w:r w:rsidR="00CB66FA" w:rsidRPr="00B875D0">
        <w:rPr>
          <w:rStyle w:val="st"/>
          <w:rFonts w:ascii="Times New Roman" w:hAnsi="Times New Roman" w:cs="Times New Roman"/>
        </w:rPr>
        <w:t xml:space="preserve">1950) </w:t>
      </w:r>
      <w:r w:rsidR="00CB66FA" w:rsidRPr="00B875D0">
        <w:rPr>
          <w:rStyle w:val="st"/>
          <w:rFonts w:ascii="Times New Roman" w:hAnsi="Times New Roman" w:cs="Times New Roman"/>
          <w:i/>
        </w:rPr>
        <w:t>Vincent van Gogh</w:t>
      </w:r>
      <w:r w:rsidR="00CB66FA" w:rsidRPr="00B875D0">
        <w:rPr>
          <w:rStyle w:val="st"/>
          <w:rFonts w:ascii="Times New Roman" w:hAnsi="Times New Roman" w:cs="Times New Roman"/>
        </w:rPr>
        <w:t>, New York: H. N. Abrams.</w:t>
      </w:r>
    </w:p>
    <w:p w14:paraId="528FF9EA" w14:textId="77777777" w:rsidR="00F207E5" w:rsidRPr="00B875D0" w:rsidRDefault="00F207E5">
      <w:pPr>
        <w:rPr>
          <w:rStyle w:val="st"/>
          <w:rFonts w:ascii="Times New Roman" w:hAnsi="Times New Roman" w:cs="Times New Roman"/>
        </w:rPr>
      </w:pPr>
    </w:p>
    <w:p w14:paraId="78737AD1" w14:textId="77777777" w:rsidR="006C2D2B" w:rsidRPr="00B875D0" w:rsidRDefault="00F207E5">
      <w:pPr>
        <w:rPr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t xml:space="preserve">----- </w:t>
      </w:r>
      <w:r w:rsidR="00A52AAC" w:rsidRPr="00B875D0">
        <w:rPr>
          <w:rStyle w:val="st"/>
          <w:rFonts w:ascii="Times New Roman" w:hAnsi="Times New Roman" w:cs="Times New Roman"/>
        </w:rPr>
        <w:t>(1953) ‘Style’,</w:t>
      </w:r>
      <w:r w:rsidR="00DB693C" w:rsidRPr="00B875D0">
        <w:rPr>
          <w:rStyle w:val="st"/>
          <w:rFonts w:ascii="Times New Roman" w:hAnsi="Times New Roman" w:cs="Times New Roman"/>
        </w:rPr>
        <w:t xml:space="preserve"> </w:t>
      </w:r>
      <w:r w:rsidR="00DB693C" w:rsidRPr="00B875D0">
        <w:rPr>
          <w:rFonts w:ascii="Times New Roman" w:hAnsi="Times New Roman" w:cs="Times New Roman"/>
          <w:i/>
        </w:rPr>
        <w:t>Anthropology Today: An Encyclopedic Inventory</w:t>
      </w:r>
      <w:r w:rsidR="00CB6ABD" w:rsidRPr="00B875D0">
        <w:rPr>
          <w:rFonts w:ascii="Times New Roman" w:hAnsi="Times New Roman" w:cs="Times New Roman"/>
        </w:rPr>
        <w:t xml:space="preserve">, ed. by A. K. </w:t>
      </w:r>
      <w:proofErr w:type="spellStart"/>
      <w:r w:rsidR="00CB6ABD" w:rsidRPr="00B875D0">
        <w:rPr>
          <w:rFonts w:ascii="Times New Roman" w:hAnsi="Times New Roman" w:cs="Times New Roman"/>
        </w:rPr>
        <w:t>Krober</w:t>
      </w:r>
      <w:proofErr w:type="spellEnd"/>
      <w:r w:rsidR="00CB6ABD" w:rsidRPr="00B875D0">
        <w:rPr>
          <w:rFonts w:ascii="Times New Roman" w:hAnsi="Times New Roman" w:cs="Times New Roman"/>
        </w:rPr>
        <w:t>,</w:t>
      </w:r>
      <w:r w:rsidR="00DB693C" w:rsidRPr="00B875D0">
        <w:rPr>
          <w:rFonts w:ascii="Times New Roman" w:hAnsi="Times New Roman" w:cs="Times New Roman"/>
        </w:rPr>
        <w:t xml:space="preserve"> Chicago: Un</w:t>
      </w:r>
      <w:r w:rsidRPr="00B875D0">
        <w:rPr>
          <w:rFonts w:ascii="Times New Roman" w:hAnsi="Times New Roman" w:cs="Times New Roman"/>
        </w:rPr>
        <w:t>iversity of Chicago Press,</w:t>
      </w:r>
      <w:r w:rsidR="00DB693C" w:rsidRPr="00B875D0">
        <w:rPr>
          <w:rFonts w:ascii="Times New Roman" w:hAnsi="Times New Roman" w:cs="Times New Roman"/>
        </w:rPr>
        <w:t xml:space="preserve"> 287-312. </w:t>
      </w:r>
    </w:p>
    <w:p w14:paraId="013BAAF3" w14:textId="77777777" w:rsidR="00245FE2" w:rsidRPr="00B875D0" w:rsidRDefault="00245FE2">
      <w:pPr>
        <w:rPr>
          <w:rStyle w:val="st"/>
          <w:rFonts w:ascii="Times New Roman" w:hAnsi="Times New Roman" w:cs="Times New Roman"/>
        </w:rPr>
      </w:pPr>
    </w:p>
    <w:p w14:paraId="507199F1" w14:textId="3DD2DC12" w:rsidR="006A4A20" w:rsidRDefault="00B875D0">
      <w:pPr>
        <w:rPr>
          <w:rStyle w:val="st"/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t xml:space="preserve">----- </w:t>
      </w:r>
      <w:r w:rsidR="006A4A20" w:rsidRPr="00B875D0">
        <w:rPr>
          <w:rStyle w:val="st"/>
          <w:rFonts w:ascii="Times New Roman" w:hAnsi="Times New Roman" w:cs="Times New Roman"/>
        </w:rPr>
        <w:t xml:space="preserve">(1995) </w:t>
      </w:r>
      <w:r w:rsidR="006A4A20" w:rsidRPr="00B875D0">
        <w:rPr>
          <w:rStyle w:val="st"/>
          <w:rFonts w:ascii="Times New Roman" w:hAnsi="Times New Roman" w:cs="Times New Roman"/>
          <w:i/>
        </w:rPr>
        <w:t>Meyer Schapiro: The Bibliography</w:t>
      </w:r>
      <w:r w:rsidR="00CB6ABD" w:rsidRPr="00B875D0">
        <w:rPr>
          <w:rStyle w:val="st"/>
          <w:rFonts w:ascii="Times New Roman" w:hAnsi="Times New Roman" w:cs="Times New Roman"/>
          <w:i/>
        </w:rPr>
        <w:t>,</w:t>
      </w:r>
      <w:r w:rsidR="006A4A20" w:rsidRPr="00B875D0">
        <w:rPr>
          <w:rStyle w:val="st"/>
          <w:rFonts w:ascii="Times New Roman" w:hAnsi="Times New Roman" w:cs="Times New Roman"/>
        </w:rPr>
        <w:t xml:space="preserve"> New York: George </w:t>
      </w:r>
      <w:proofErr w:type="spellStart"/>
      <w:r w:rsidR="006A4A20" w:rsidRPr="00B875D0">
        <w:rPr>
          <w:rStyle w:val="st"/>
          <w:rFonts w:ascii="Times New Roman" w:hAnsi="Times New Roman" w:cs="Times New Roman"/>
        </w:rPr>
        <w:t>Braziller</w:t>
      </w:r>
      <w:proofErr w:type="spellEnd"/>
      <w:r w:rsidR="006A4A20" w:rsidRPr="00B875D0">
        <w:rPr>
          <w:rStyle w:val="st"/>
          <w:rFonts w:ascii="Times New Roman" w:hAnsi="Times New Roman" w:cs="Times New Roman"/>
        </w:rPr>
        <w:t>.</w:t>
      </w:r>
    </w:p>
    <w:p w14:paraId="2DBA2ED2" w14:textId="77777777" w:rsidR="00B875D0" w:rsidRPr="00B875D0" w:rsidRDefault="00B875D0">
      <w:pPr>
        <w:rPr>
          <w:rStyle w:val="st"/>
          <w:rFonts w:ascii="Times New Roman" w:hAnsi="Times New Roman" w:cs="Times New Roman"/>
        </w:rPr>
      </w:pPr>
    </w:p>
    <w:p w14:paraId="1AEEA25D" w14:textId="1844E145" w:rsidR="006A4A20" w:rsidRPr="00B875D0" w:rsidRDefault="00B875D0">
      <w:pPr>
        <w:rPr>
          <w:rStyle w:val="st"/>
          <w:rFonts w:ascii="Times New Roman" w:hAnsi="Times New Roman" w:cs="Times New Roman"/>
        </w:rPr>
      </w:pPr>
      <w:r w:rsidRPr="00B875D0">
        <w:rPr>
          <w:rStyle w:val="st"/>
          <w:rFonts w:ascii="Times New Roman" w:hAnsi="Times New Roman" w:cs="Times New Roman"/>
        </w:rPr>
        <w:t xml:space="preserve">----- </w:t>
      </w:r>
      <w:r w:rsidR="0042749A" w:rsidRPr="00B875D0">
        <w:rPr>
          <w:rStyle w:val="st"/>
          <w:rFonts w:ascii="Times New Roman" w:hAnsi="Times New Roman" w:cs="Times New Roman"/>
        </w:rPr>
        <w:t xml:space="preserve">(1977) </w:t>
      </w:r>
      <w:r w:rsidR="0042749A" w:rsidRPr="00B875D0">
        <w:rPr>
          <w:rStyle w:val="st"/>
          <w:rFonts w:ascii="Times New Roman" w:hAnsi="Times New Roman" w:cs="Times New Roman"/>
          <w:i/>
        </w:rPr>
        <w:t>Romanesque Ar</w:t>
      </w:r>
      <w:r w:rsidR="001E1D58" w:rsidRPr="00B875D0">
        <w:rPr>
          <w:rStyle w:val="st"/>
          <w:rFonts w:ascii="Times New Roman" w:hAnsi="Times New Roman" w:cs="Times New Roman"/>
          <w:i/>
        </w:rPr>
        <w:t>t,</w:t>
      </w:r>
      <w:r w:rsidR="00775233" w:rsidRPr="00B875D0">
        <w:rPr>
          <w:rStyle w:val="st"/>
          <w:rFonts w:ascii="Times New Roman" w:hAnsi="Times New Roman" w:cs="Times New Roman"/>
        </w:rPr>
        <w:t xml:space="preserve"> Selected Papers I</w:t>
      </w:r>
      <w:r w:rsidR="001E1D58" w:rsidRPr="00B875D0">
        <w:rPr>
          <w:rStyle w:val="st"/>
          <w:rFonts w:ascii="Times New Roman" w:hAnsi="Times New Roman" w:cs="Times New Roman"/>
        </w:rPr>
        <w:t xml:space="preserve">, New York: George </w:t>
      </w:r>
      <w:proofErr w:type="spellStart"/>
      <w:r w:rsidR="001E1D58" w:rsidRPr="00B875D0">
        <w:rPr>
          <w:rStyle w:val="st"/>
          <w:rFonts w:ascii="Times New Roman" w:hAnsi="Times New Roman" w:cs="Times New Roman"/>
        </w:rPr>
        <w:t>Braziller</w:t>
      </w:r>
      <w:proofErr w:type="spellEnd"/>
      <w:r w:rsidR="001E1D58" w:rsidRPr="00B875D0">
        <w:rPr>
          <w:rStyle w:val="st"/>
          <w:rFonts w:ascii="Times New Roman" w:hAnsi="Times New Roman" w:cs="Times New Roman"/>
        </w:rPr>
        <w:t>.</w:t>
      </w:r>
    </w:p>
    <w:p w14:paraId="4FD782F4" w14:textId="77777777" w:rsidR="0042749A" w:rsidRPr="00B875D0" w:rsidRDefault="0042749A">
      <w:pPr>
        <w:rPr>
          <w:rStyle w:val="st"/>
          <w:rFonts w:ascii="Times New Roman" w:hAnsi="Times New Roman" w:cs="Times New Roman"/>
        </w:rPr>
      </w:pPr>
    </w:p>
    <w:p w14:paraId="19C7BB30" w14:textId="77777777" w:rsidR="0042749A" w:rsidRPr="00B875D0" w:rsidRDefault="00C54336" w:rsidP="0042749A">
      <w:pPr>
        <w:rPr>
          <w:rStyle w:val="st"/>
          <w:rFonts w:ascii="Times New Roman" w:hAnsi="Times New Roman" w:cs="Times New Roman"/>
        </w:rPr>
      </w:pPr>
      <w:proofErr w:type="gramStart"/>
      <w:r w:rsidRPr="00B875D0">
        <w:rPr>
          <w:rStyle w:val="st"/>
          <w:rFonts w:ascii="Times New Roman" w:hAnsi="Times New Roman" w:cs="Times New Roman"/>
        </w:rPr>
        <w:t>------</w:t>
      </w:r>
      <w:r w:rsidR="0042749A" w:rsidRPr="00B875D0">
        <w:rPr>
          <w:rStyle w:val="st"/>
          <w:rFonts w:ascii="Times New Roman" w:hAnsi="Times New Roman" w:cs="Times New Roman"/>
        </w:rPr>
        <w:t xml:space="preserve"> (1977) </w:t>
      </w:r>
      <w:r w:rsidR="0042749A" w:rsidRPr="00B875D0">
        <w:rPr>
          <w:rStyle w:val="st"/>
          <w:rFonts w:ascii="Times New Roman" w:hAnsi="Times New Roman" w:cs="Times New Roman"/>
          <w:i/>
        </w:rPr>
        <w:t>Modern Art: 19</w:t>
      </w:r>
      <w:r w:rsidR="0042749A" w:rsidRPr="00B875D0">
        <w:rPr>
          <w:rStyle w:val="st"/>
          <w:rFonts w:ascii="Times New Roman" w:hAnsi="Times New Roman" w:cs="Times New Roman"/>
          <w:i/>
          <w:vertAlign w:val="superscript"/>
        </w:rPr>
        <w:t>th</w:t>
      </w:r>
      <w:r w:rsidR="0042749A" w:rsidRPr="00B875D0">
        <w:rPr>
          <w:rStyle w:val="st"/>
          <w:rFonts w:ascii="Times New Roman" w:hAnsi="Times New Roman" w:cs="Times New Roman"/>
          <w:i/>
        </w:rPr>
        <w:t xml:space="preserve"> and 20</w:t>
      </w:r>
      <w:r w:rsidR="0042749A" w:rsidRPr="00B875D0">
        <w:rPr>
          <w:rStyle w:val="st"/>
          <w:rFonts w:ascii="Times New Roman" w:hAnsi="Times New Roman" w:cs="Times New Roman"/>
          <w:i/>
          <w:vertAlign w:val="superscript"/>
        </w:rPr>
        <w:t>th</w:t>
      </w:r>
      <w:r w:rsidR="001E1D58" w:rsidRPr="00B875D0">
        <w:rPr>
          <w:rStyle w:val="st"/>
          <w:rFonts w:ascii="Times New Roman" w:hAnsi="Times New Roman" w:cs="Times New Roman"/>
          <w:i/>
        </w:rPr>
        <w:t xml:space="preserve"> Centuries,</w:t>
      </w:r>
      <w:r w:rsidR="0042749A" w:rsidRPr="00B875D0">
        <w:rPr>
          <w:rStyle w:val="st"/>
          <w:rFonts w:ascii="Times New Roman" w:hAnsi="Times New Roman" w:cs="Times New Roman"/>
        </w:rPr>
        <w:t xml:space="preserve"> Selected Papers</w:t>
      </w:r>
      <w:r w:rsidR="00775233" w:rsidRPr="00B875D0">
        <w:rPr>
          <w:rStyle w:val="st"/>
          <w:rFonts w:ascii="Times New Roman" w:hAnsi="Times New Roman" w:cs="Times New Roman"/>
        </w:rPr>
        <w:t xml:space="preserve"> II</w:t>
      </w:r>
      <w:r w:rsidRPr="00B875D0">
        <w:rPr>
          <w:rStyle w:val="st"/>
          <w:rFonts w:ascii="Times New Roman" w:hAnsi="Times New Roman" w:cs="Times New Roman"/>
        </w:rPr>
        <w:t xml:space="preserve">, </w:t>
      </w:r>
      <w:r w:rsidR="0042749A" w:rsidRPr="00B875D0">
        <w:rPr>
          <w:rStyle w:val="st"/>
          <w:rFonts w:ascii="Times New Roman" w:hAnsi="Times New Roman" w:cs="Times New Roman"/>
        </w:rPr>
        <w:t xml:space="preserve">New York: George </w:t>
      </w:r>
      <w:proofErr w:type="spellStart"/>
      <w:r w:rsidR="0042749A" w:rsidRPr="00B875D0">
        <w:rPr>
          <w:rStyle w:val="st"/>
          <w:rFonts w:ascii="Times New Roman" w:hAnsi="Times New Roman" w:cs="Times New Roman"/>
        </w:rPr>
        <w:t>Braziller</w:t>
      </w:r>
      <w:proofErr w:type="spellEnd"/>
      <w:r w:rsidR="0042749A" w:rsidRPr="00B875D0">
        <w:rPr>
          <w:rStyle w:val="st"/>
          <w:rFonts w:ascii="Times New Roman" w:hAnsi="Times New Roman" w:cs="Times New Roman"/>
        </w:rPr>
        <w:t>.</w:t>
      </w:r>
      <w:proofErr w:type="gramEnd"/>
    </w:p>
    <w:p w14:paraId="1E64CD2C" w14:textId="77777777" w:rsidR="00775233" w:rsidRPr="00B875D0" w:rsidRDefault="00775233">
      <w:pPr>
        <w:rPr>
          <w:rStyle w:val="st"/>
          <w:rFonts w:ascii="Times New Roman" w:hAnsi="Times New Roman" w:cs="Times New Roman"/>
        </w:rPr>
      </w:pPr>
    </w:p>
    <w:p w14:paraId="1C1FD552" w14:textId="77777777" w:rsidR="0048760B" w:rsidRPr="00B875D0" w:rsidRDefault="00C54336">
      <w:pPr>
        <w:rPr>
          <w:rStyle w:val="st"/>
          <w:rFonts w:ascii="Times New Roman" w:hAnsi="Times New Roman" w:cs="Times New Roman"/>
        </w:rPr>
      </w:pPr>
      <w:proofErr w:type="gramStart"/>
      <w:r w:rsidRPr="00B875D0">
        <w:rPr>
          <w:rStyle w:val="st"/>
          <w:rFonts w:ascii="Times New Roman" w:hAnsi="Times New Roman" w:cs="Times New Roman"/>
        </w:rPr>
        <w:t>-----</w:t>
      </w:r>
      <w:r w:rsidR="00775233" w:rsidRPr="00B875D0">
        <w:rPr>
          <w:rStyle w:val="st"/>
          <w:rFonts w:ascii="Times New Roman" w:hAnsi="Times New Roman" w:cs="Times New Roman"/>
        </w:rPr>
        <w:t xml:space="preserve"> (1979) </w:t>
      </w:r>
      <w:r w:rsidR="00775233" w:rsidRPr="00B875D0">
        <w:rPr>
          <w:rStyle w:val="st"/>
          <w:rFonts w:ascii="Times New Roman" w:hAnsi="Times New Roman" w:cs="Times New Roman"/>
          <w:i/>
        </w:rPr>
        <w:t>Late Antique, E</w:t>
      </w:r>
      <w:r w:rsidRPr="00B875D0">
        <w:rPr>
          <w:rStyle w:val="st"/>
          <w:rFonts w:ascii="Times New Roman" w:hAnsi="Times New Roman" w:cs="Times New Roman"/>
          <w:i/>
        </w:rPr>
        <w:t>arly Christian, and Medieval Art,</w:t>
      </w:r>
      <w:r w:rsidR="00775233" w:rsidRPr="00B875D0">
        <w:rPr>
          <w:rStyle w:val="st"/>
          <w:rFonts w:ascii="Times New Roman" w:hAnsi="Times New Roman" w:cs="Times New Roman"/>
        </w:rPr>
        <w:t xml:space="preserve"> Selected Papers III</w:t>
      </w:r>
      <w:r w:rsidR="001E1D58" w:rsidRPr="00B875D0">
        <w:rPr>
          <w:rStyle w:val="st"/>
          <w:rFonts w:ascii="Times New Roman" w:hAnsi="Times New Roman" w:cs="Times New Roman"/>
        </w:rPr>
        <w:t>,</w:t>
      </w:r>
      <w:r w:rsidR="00775233" w:rsidRPr="00B875D0">
        <w:rPr>
          <w:rStyle w:val="st"/>
          <w:rFonts w:ascii="Times New Roman" w:hAnsi="Times New Roman" w:cs="Times New Roman"/>
        </w:rPr>
        <w:t xml:space="preserve"> New York: George </w:t>
      </w:r>
      <w:proofErr w:type="spellStart"/>
      <w:r w:rsidR="00775233" w:rsidRPr="00B875D0">
        <w:rPr>
          <w:rStyle w:val="st"/>
          <w:rFonts w:ascii="Times New Roman" w:hAnsi="Times New Roman" w:cs="Times New Roman"/>
        </w:rPr>
        <w:t>Braziller</w:t>
      </w:r>
      <w:proofErr w:type="spellEnd"/>
      <w:r w:rsidR="00775233" w:rsidRPr="00B875D0">
        <w:rPr>
          <w:rStyle w:val="st"/>
          <w:rFonts w:ascii="Times New Roman" w:hAnsi="Times New Roman" w:cs="Times New Roman"/>
        </w:rPr>
        <w:t>.</w:t>
      </w:r>
      <w:proofErr w:type="gramEnd"/>
    </w:p>
    <w:p w14:paraId="0C477772" w14:textId="77777777" w:rsidR="00775233" w:rsidRPr="00B875D0" w:rsidRDefault="00775233">
      <w:pPr>
        <w:rPr>
          <w:rFonts w:ascii="Times New Roman" w:hAnsi="Times New Roman" w:cs="Times New Roman"/>
        </w:rPr>
      </w:pPr>
    </w:p>
    <w:p w14:paraId="2CBDFCEC" w14:textId="77777777" w:rsidR="001A6A0A" w:rsidRPr="00B875D0" w:rsidRDefault="00C54336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  <w:proofErr w:type="gramStart"/>
      <w:r w:rsidRPr="00B875D0">
        <w:rPr>
          <w:rFonts w:ascii="Times New Roman" w:hAnsi="Times New Roman" w:cs="Times New Roman"/>
        </w:rPr>
        <w:t xml:space="preserve">----- (1994) </w:t>
      </w:r>
      <w:r w:rsidR="00775233" w:rsidRPr="00B875D0">
        <w:rPr>
          <w:rFonts w:ascii="Times New Roman" w:hAnsi="Times New Roman" w:cs="Times New Roman"/>
          <w:i/>
        </w:rPr>
        <w:t>Theory and Philosophy of</w:t>
      </w:r>
      <w:r w:rsidRPr="00B875D0">
        <w:rPr>
          <w:rFonts w:ascii="Times New Roman" w:hAnsi="Times New Roman" w:cs="Times New Roman"/>
          <w:i/>
        </w:rPr>
        <w:t xml:space="preserve"> Art: Style, Artist, and Society, </w:t>
      </w:r>
      <w:r w:rsidR="001E1D58" w:rsidRPr="00B875D0">
        <w:rPr>
          <w:rStyle w:val="st"/>
          <w:rFonts w:ascii="Times New Roman" w:hAnsi="Times New Roman" w:cs="Times New Roman"/>
        </w:rPr>
        <w:t>Selected Papers IV,</w:t>
      </w:r>
      <w:r w:rsidRPr="00B875D0">
        <w:rPr>
          <w:rStyle w:val="st"/>
          <w:rFonts w:ascii="Times New Roman" w:hAnsi="Times New Roman" w:cs="Times New Roman"/>
        </w:rPr>
        <w:t xml:space="preserve"> New York: George </w:t>
      </w:r>
      <w:proofErr w:type="spellStart"/>
      <w:r w:rsidRPr="00B875D0">
        <w:rPr>
          <w:rStyle w:val="st"/>
          <w:rFonts w:ascii="Times New Roman" w:hAnsi="Times New Roman" w:cs="Times New Roman"/>
        </w:rPr>
        <w:t>Braziller</w:t>
      </w:r>
      <w:proofErr w:type="spellEnd"/>
      <w:r w:rsidRPr="00B875D0">
        <w:rPr>
          <w:rStyle w:val="st"/>
          <w:rFonts w:ascii="Times New Roman" w:hAnsi="Times New Roman" w:cs="Times New Roman"/>
        </w:rPr>
        <w:t>.</w:t>
      </w:r>
      <w:proofErr w:type="gramEnd"/>
    </w:p>
    <w:p w14:paraId="0F9CBF88" w14:textId="77777777" w:rsidR="00056CF4" w:rsidRDefault="00056CF4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3984B94C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33C56137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362F5532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50E42D50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5CAB4135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30F184B7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3C7D40FD" w14:textId="77777777" w:rsid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2C3301F4" w14:textId="77777777" w:rsidR="00B875D0" w:rsidRPr="00B875D0" w:rsidRDefault="00B875D0" w:rsidP="00C25F6F">
      <w:pPr>
        <w:tabs>
          <w:tab w:val="left" w:pos="4410"/>
        </w:tabs>
        <w:rPr>
          <w:rStyle w:val="st"/>
          <w:rFonts w:ascii="Times New Roman" w:hAnsi="Times New Roman" w:cs="Times New Roman"/>
        </w:rPr>
      </w:pPr>
    </w:p>
    <w:p w14:paraId="785A4226" w14:textId="1D7D530B" w:rsidR="00B875D0" w:rsidRDefault="00B875D0" w:rsidP="00056CF4">
      <w:pPr>
        <w:tabs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BE79AFE" wp14:editId="097CDBEA">
            <wp:extent cx="3423920" cy="407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yer-schapi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40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5F0" w14:textId="1C41CA56" w:rsidR="00B875D0" w:rsidRDefault="00B875D0" w:rsidP="00056CF4">
      <w:pPr>
        <w:tabs>
          <w:tab w:val="left" w:pos="4410"/>
        </w:tabs>
        <w:rPr>
          <w:rFonts w:ascii="Times New Roman" w:hAnsi="Times New Roman" w:cs="Times New Roman"/>
        </w:rPr>
      </w:pPr>
      <w:r w:rsidRPr="00B875D0">
        <w:rPr>
          <w:rFonts w:ascii="Times New Roman" w:hAnsi="Times New Roman" w:cs="Times New Roman"/>
        </w:rPr>
        <w:t>1947 Meyer Schapiro</w:t>
      </w:r>
      <w:r w:rsidRPr="00B875D0">
        <w:rPr>
          <w:rFonts w:ascii="Times New Roman" w:hAnsi="Times New Roman" w:cs="Times New Roman"/>
        </w:rPr>
        <w:br/>
        <w:t>Oil on Canvas</w:t>
      </w:r>
      <w:r w:rsidRPr="00B875D0">
        <w:rPr>
          <w:rFonts w:ascii="Times New Roman" w:hAnsi="Times New Roman" w:cs="Times New Roman"/>
        </w:rPr>
        <w:br/>
        <w:t>24 x 20 inches / 61 x 50.8 cm</w:t>
      </w:r>
      <w:r w:rsidRPr="00B875D0">
        <w:rPr>
          <w:rFonts w:ascii="Times New Roman" w:hAnsi="Times New Roman" w:cs="Times New Roman"/>
        </w:rPr>
        <w:br/>
        <w:t>Private Collection</w:t>
      </w:r>
    </w:p>
    <w:p w14:paraId="2B0EB11C" w14:textId="77777777" w:rsidR="00B875D0" w:rsidRDefault="00B875D0" w:rsidP="00056CF4">
      <w:pPr>
        <w:tabs>
          <w:tab w:val="left" w:pos="4410"/>
        </w:tabs>
        <w:rPr>
          <w:rFonts w:ascii="Times New Roman" w:hAnsi="Times New Roman" w:cs="Times New Roman"/>
        </w:rPr>
      </w:pPr>
    </w:p>
    <w:p w14:paraId="0117FA87" w14:textId="5DEF833D" w:rsidR="00056CF4" w:rsidRPr="00B875D0" w:rsidRDefault="006764B1" w:rsidP="00056CF4">
      <w:pPr>
        <w:tabs>
          <w:tab w:val="left" w:pos="4410"/>
        </w:tabs>
        <w:rPr>
          <w:rFonts w:ascii="Times New Roman" w:hAnsi="Times New Roman" w:cs="Times New Roman"/>
        </w:rPr>
      </w:pPr>
      <w:hyperlink r:id="rId8" w:history="1">
        <w:r w:rsidR="00B875D0" w:rsidRPr="007770DE">
          <w:rPr>
            <w:rStyle w:val="Hyperlink"/>
            <w:rFonts w:ascii="Times New Roman" w:hAnsi="Times New Roman" w:cs="Times New Roman"/>
          </w:rPr>
          <w:t>http://www.aliceneel.com/gallery/?mode=display&amp;category=2&amp;painting=27</w:t>
        </w:r>
      </w:hyperlink>
      <w:r w:rsidR="00B875D0">
        <w:rPr>
          <w:rFonts w:ascii="Times New Roman" w:hAnsi="Times New Roman" w:cs="Times New Roman"/>
        </w:rPr>
        <w:t xml:space="preserve"> </w:t>
      </w:r>
    </w:p>
    <w:p w14:paraId="6C74DB25" w14:textId="77777777" w:rsidR="00056CF4" w:rsidRPr="00B875D0" w:rsidRDefault="00056CF4" w:rsidP="00056CF4">
      <w:pPr>
        <w:tabs>
          <w:tab w:val="left" w:pos="4410"/>
        </w:tabs>
        <w:rPr>
          <w:rFonts w:ascii="Times New Roman" w:hAnsi="Times New Roman" w:cs="Times New Roman"/>
        </w:rPr>
      </w:pPr>
      <w:r w:rsidRPr="00B875D0">
        <w:rPr>
          <w:rFonts w:ascii="Times New Roman" w:hAnsi="Times New Roman" w:cs="Times New Roman"/>
        </w:rPr>
        <w:t xml:space="preserve">Copyright holder: I emailed the Neel estate and was told that they had passed my name on to the David </w:t>
      </w:r>
      <w:proofErr w:type="spellStart"/>
      <w:r w:rsidRPr="00B875D0">
        <w:rPr>
          <w:rFonts w:ascii="Times New Roman" w:hAnsi="Times New Roman" w:cs="Times New Roman"/>
        </w:rPr>
        <w:t>Zwirner</w:t>
      </w:r>
      <w:proofErr w:type="spellEnd"/>
      <w:r w:rsidRPr="00B875D0">
        <w:rPr>
          <w:rFonts w:ascii="Times New Roman" w:hAnsi="Times New Roman" w:cs="Times New Roman"/>
        </w:rPr>
        <w:t xml:space="preserve"> Gallery, who would contact me about reproduction rights. I have not heard from them.</w:t>
      </w:r>
    </w:p>
    <w:p w14:paraId="5A0814C3" w14:textId="77777777" w:rsidR="00056CF4" w:rsidRPr="00B875D0" w:rsidRDefault="00056CF4" w:rsidP="00056CF4">
      <w:pPr>
        <w:tabs>
          <w:tab w:val="left" w:pos="4410"/>
        </w:tabs>
        <w:rPr>
          <w:rFonts w:ascii="Times New Roman" w:hAnsi="Times New Roman" w:cs="Times New Roman"/>
        </w:rPr>
      </w:pPr>
    </w:p>
    <w:p w14:paraId="66DFDC2B" w14:textId="77777777" w:rsidR="00056CF4" w:rsidRPr="00B875D0" w:rsidRDefault="00056CF4" w:rsidP="00C25F6F">
      <w:pPr>
        <w:tabs>
          <w:tab w:val="left" w:pos="4410"/>
        </w:tabs>
        <w:rPr>
          <w:rFonts w:ascii="Times New Roman" w:hAnsi="Times New Roman" w:cs="Times New Roman"/>
        </w:rPr>
      </w:pPr>
    </w:p>
    <w:sectPr w:rsidR="00056CF4" w:rsidRPr="00B875D0" w:rsidSect="001A6A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0A"/>
    <w:rsid w:val="0002556D"/>
    <w:rsid w:val="0004394D"/>
    <w:rsid w:val="00056CF4"/>
    <w:rsid w:val="00094BDE"/>
    <w:rsid w:val="000E386B"/>
    <w:rsid w:val="001A6A0A"/>
    <w:rsid w:val="001D6292"/>
    <w:rsid w:val="001E15A0"/>
    <w:rsid w:val="001E1D58"/>
    <w:rsid w:val="001F59E7"/>
    <w:rsid w:val="00220E68"/>
    <w:rsid w:val="0023138A"/>
    <w:rsid w:val="00245FE2"/>
    <w:rsid w:val="00332EE9"/>
    <w:rsid w:val="00360050"/>
    <w:rsid w:val="0037469D"/>
    <w:rsid w:val="00384BB9"/>
    <w:rsid w:val="004030BA"/>
    <w:rsid w:val="0042749A"/>
    <w:rsid w:val="004352F6"/>
    <w:rsid w:val="00486561"/>
    <w:rsid w:val="0048760B"/>
    <w:rsid w:val="004F0E2D"/>
    <w:rsid w:val="005575AA"/>
    <w:rsid w:val="00637999"/>
    <w:rsid w:val="00655037"/>
    <w:rsid w:val="006764B1"/>
    <w:rsid w:val="006A4A20"/>
    <w:rsid w:val="006C2D2B"/>
    <w:rsid w:val="00742B24"/>
    <w:rsid w:val="00760EF7"/>
    <w:rsid w:val="00775233"/>
    <w:rsid w:val="00792AFA"/>
    <w:rsid w:val="00793182"/>
    <w:rsid w:val="00824572"/>
    <w:rsid w:val="00871593"/>
    <w:rsid w:val="008976B7"/>
    <w:rsid w:val="008C0B2C"/>
    <w:rsid w:val="008C53F3"/>
    <w:rsid w:val="008D2F06"/>
    <w:rsid w:val="00A03B61"/>
    <w:rsid w:val="00A36546"/>
    <w:rsid w:val="00A52AAC"/>
    <w:rsid w:val="00B66385"/>
    <w:rsid w:val="00B875D0"/>
    <w:rsid w:val="00BA7359"/>
    <w:rsid w:val="00BF1286"/>
    <w:rsid w:val="00BF2746"/>
    <w:rsid w:val="00C25F6F"/>
    <w:rsid w:val="00C54336"/>
    <w:rsid w:val="00C8673A"/>
    <w:rsid w:val="00CA7850"/>
    <w:rsid w:val="00CB66FA"/>
    <w:rsid w:val="00CB6ABD"/>
    <w:rsid w:val="00CD090D"/>
    <w:rsid w:val="00CF33D6"/>
    <w:rsid w:val="00D323B6"/>
    <w:rsid w:val="00D51E37"/>
    <w:rsid w:val="00D523FB"/>
    <w:rsid w:val="00D764F8"/>
    <w:rsid w:val="00DB38A2"/>
    <w:rsid w:val="00DB693C"/>
    <w:rsid w:val="00E22C72"/>
    <w:rsid w:val="00E32F9C"/>
    <w:rsid w:val="00E743D7"/>
    <w:rsid w:val="00E80A3A"/>
    <w:rsid w:val="00E813A8"/>
    <w:rsid w:val="00EE51F8"/>
    <w:rsid w:val="00F207E5"/>
    <w:rsid w:val="00FC0D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F9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A6A0A"/>
  </w:style>
  <w:style w:type="character" w:styleId="Hyperlink">
    <w:name w:val="Hyperlink"/>
    <w:basedOn w:val="DefaultParagraphFont"/>
    <w:uiPriority w:val="99"/>
    <w:rsid w:val="008D2F06"/>
    <w:rPr>
      <w:color w:val="0000FF"/>
      <w:u w:val="single"/>
    </w:rPr>
  </w:style>
  <w:style w:type="character" w:styleId="FollowedHyperlink">
    <w:name w:val="FollowedHyperlink"/>
    <w:basedOn w:val="DefaultParagraphFont"/>
    <w:rsid w:val="00CA785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B87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75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A6A0A"/>
  </w:style>
  <w:style w:type="character" w:styleId="Hyperlink">
    <w:name w:val="Hyperlink"/>
    <w:basedOn w:val="DefaultParagraphFont"/>
    <w:uiPriority w:val="99"/>
    <w:rsid w:val="008D2F06"/>
    <w:rPr>
      <w:color w:val="0000FF"/>
      <w:u w:val="single"/>
    </w:rPr>
  </w:style>
  <w:style w:type="character" w:styleId="FollowedHyperlink">
    <w:name w:val="FollowedHyperlink"/>
    <w:basedOn w:val="DefaultParagraphFont"/>
    <w:rsid w:val="00CA785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B87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75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ceneel.com/gallery/?mode=display&amp;category=2&amp;painting=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historiography.wordpress.com/number-3-december-2010/" TargetMode="External"/><Relationship Id="rId5" Type="http://schemas.openxmlformats.org/officeDocument/2006/relationships/hyperlink" Target="mailto:persinger@cal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Persinger</dc:creator>
  <cp:lastModifiedBy>doctor</cp:lastModifiedBy>
  <cp:revision>2</cp:revision>
  <dcterms:created xsi:type="dcterms:W3CDTF">2014-03-18T10:11:00Z</dcterms:created>
  <dcterms:modified xsi:type="dcterms:W3CDTF">2014-03-18T10:11:00Z</dcterms:modified>
</cp:coreProperties>
</file>