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093FC" w14:textId="77777777" w:rsidR="009E4131" w:rsidRPr="009E4131" w:rsidRDefault="009E4131">
      <w:pPr>
        <w:autoSpaceDE w:val="0"/>
        <w:autoSpaceDN w:val="0"/>
        <w:adjustRightInd w:val="0"/>
        <w:rPr>
          <w:color w:val="A6A6A6" w:themeColor="background1" w:themeShade="A6"/>
        </w:rPr>
      </w:pPr>
      <w:bookmarkStart w:id="0" w:name="Contemporaneos_Murieta_Flores"/>
      <w:r w:rsidRPr="009E4131">
        <w:rPr>
          <w:color w:val="A6A6A6" w:themeColor="background1" w:themeShade="A6"/>
        </w:rPr>
        <w:t xml:space="preserve">Contributor: David </w:t>
      </w:r>
      <w:proofErr w:type="spellStart"/>
      <w:r w:rsidRPr="009E4131">
        <w:rPr>
          <w:color w:val="A6A6A6" w:themeColor="background1" w:themeShade="A6"/>
        </w:rPr>
        <w:t>Murieta</w:t>
      </w:r>
      <w:proofErr w:type="spellEnd"/>
      <w:r w:rsidRPr="009E4131">
        <w:rPr>
          <w:color w:val="A6A6A6" w:themeColor="background1" w:themeShade="A6"/>
        </w:rPr>
        <w:t xml:space="preserve"> Flores</w:t>
      </w:r>
    </w:p>
    <w:p w14:paraId="5089F1CE" w14:textId="77777777" w:rsidR="009E4131" w:rsidRPr="009E4131" w:rsidRDefault="009E4131">
      <w:pPr>
        <w:autoSpaceDE w:val="0"/>
        <w:autoSpaceDN w:val="0"/>
        <w:adjustRightInd w:val="0"/>
        <w:rPr>
          <w:color w:val="A6A6A6" w:themeColor="background1" w:themeShade="A6"/>
        </w:rPr>
      </w:pPr>
      <w:r w:rsidRPr="009E4131">
        <w:rPr>
          <w:rFonts w:ascii="Helvetica" w:hAnsi="Helvetica" w:cs="Helvetica"/>
          <w:b/>
          <w:bCs/>
          <w:color w:val="A6A6A6" w:themeColor="background1" w:themeShade="A6"/>
        </w:rPr>
        <w:t>&lt;</w:t>
      </w:r>
      <w:proofErr w:type="gramStart"/>
      <w:r w:rsidRPr="009E4131">
        <w:rPr>
          <w:rFonts w:ascii="Helvetica" w:hAnsi="Helvetica" w:cs="Helvetica"/>
          <w:b/>
          <w:bCs/>
          <w:color w:val="A6A6A6" w:themeColor="background1" w:themeShade="A6"/>
        </w:rPr>
        <w:t>dajmur@essex.ac.uk</w:t>
      </w:r>
      <w:proofErr w:type="gramEnd"/>
      <w:r w:rsidRPr="009E4131">
        <w:rPr>
          <w:rFonts w:ascii="Helvetica" w:hAnsi="Helvetica" w:cs="Helvetica"/>
          <w:b/>
          <w:bCs/>
          <w:color w:val="A6A6A6" w:themeColor="background1" w:themeShade="A6"/>
        </w:rPr>
        <w:t>&gt;</w:t>
      </w:r>
    </w:p>
    <w:p w14:paraId="570E3BB5" w14:textId="77777777" w:rsidR="009E4131" w:rsidRDefault="009E4131">
      <w:pPr>
        <w:autoSpaceDE w:val="0"/>
        <w:autoSpaceDN w:val="0"/>
        <w:adjustRightInd w:val="0"/>
        <w:rPr>
          <w:i/>
        </w:rPr>
      </w:pPr>
    </w:p>
    <w:p w14:paraId="581580B8" w14:textId="77777777" w:rsidR="00011E15" w:rsidRDefault="009E4131">
      <w:pPr>
        <w:autoSpaceDE w:val="0"/>
        <w:autoSpaceDN w:val="0"/>
        <w:adjustRightInd w:val="0"/>
      </w:pPr>
      <w:proofErr w:type="spellStart"/>
      <w:r>
        <w:rPr>
          <w:i/>
        </w:rPr>
        <w:t>Contemporáneos</w:t>
      </w:r>
      <w:bookmarkEnd w:id="0"/>
      <w:proofErr w:type="spellEnd"/>
    </w:p>
    <w:p w14:paraId="4BF7F73F" w14:textId="77777777" w:rsidR="00011E15" w:rsidRDefault="009E4131">
      <w:pPr>
        <w:autoSpaceDE w:val="0"/>
        <w:autoSpaceDN w:val="0"/>
        <w:adjustRightInd w:val="0"/>
      </w:pPr>
      <w:r>
        <w:t>Edited from 1928 to 1931 – M</w:t>
      </w:r>
      <w:bookmarkStart w:id="1" w:name="_GoBack"/>
      <w:bookmarkEnd w:id="1"/>
      <w:r>
        <w:t>exico City, Mexico</w:t>
      </w:r>
    </w:p>
    <w:p w14:paraId="02D51504" w14:textId="77777777" w:rsidR="00011E15" w:rsidRDefault="00011E15">
      <w:pPr>
        <w:autoSpaceDE w:val="0"/>
        <w:autoSpaceDN w:val="0"/>
        <w:adjustRightInd w:val="0"/>
      </w:pPr>
    </w:p>
    <w:p w14:paraId="4393E7DC" w14:textId="77777777" w:rsidR="00011E15" w:rsidRDefault="009E4131">
      <w:pPr>
        <w:autoSpaceDE w:val="0"/>
        <w:autoSpaceDN w:val="0"/>
        <w:adjustRightInd w:val="0"/>
      </w:pPr>
      <w:proofErr w:type="spellStart"/>
      <w:r>
        <w:rPr>
          <w:i/>
        </w:rPr>
        <w:t>Contemporáneos</w:t>
      </w:r>
      <w:proofErr w:type="spellEnd"/>
      <w:r>
        <w:rPr>
          <w:i/>
        </w:rPr>
        <w:t xml:space="preserve">: Mexican Magazine of Culture </w:t>
      </w:r>
      <w:r>
        <w:t xml:space="preserve">was a literary journal founded by several writers whose formative context </w:t>
      </w:r>
      <w:r>
        <w:rPr>
          <w:color w:val="FF0000"/>
        </w:rPr>
        <w:t>is</w:t>
      </w:r>
      <w:r>
        <w:t xml:space="preserve"> post-revolutionary Mexico of the 1920s, and who were mainly identified as a group, in their own time, by their detractors, and later on by critics and scholars. The main 'members' were Xavier </w:t>
      </w:r>
      <w:proofErr w:type="spellStart"/>
      <w:r>
        <w:t>Villaurrutia</w:t>
      </w:r>
      <w:proofErr w:type="spellEnd"/>
      <w:r>
        <w:t xml:space="preserve">, Jaime Torres </w:t>
      </w:r>
      <w:proofErr w:type="spellStart"/>
      <w:r>
        <w:t>Bodet</w:t>
      </w:r>
      <w:proofErr w:type="spellEnd"/>
      <w:r>
        <w:t xml:space="preserve">, Carlos </w:t>
      </w:r>
      <w:proofErr w:type="spellStart"/>
      <w:r>
        <w:t>Pellicer</w:t>
      </w:r>
      <w:proofErr w:type="spellEnd"/>
      <w:r>
        <w:t>, Bernardo Ort</w:t>
      </w:r>
      <w:r>
        <w:t xml:space="preserve">iz de </w:t>
      </w:r>
      <w:proofErr w:type="spellStart"/>
      <w:r>
        <w:t>Montellano</w:t>
      </w:r>
      <w:proofErr w:type="spellEnd"/>
      <w:r>
        <w:t xml:space="preserve">, Salvador Novo, Enrique González </w:t>
      </w:r>
      <w:proofErr w:type="spellStart"/>
      <w:r>
        <w:t>Rojo</w:t>
      </w:r>
      <w:proofErr w:type="spellEnd"/>
      <w:r>
        <w:t xml:space="preserve">, José </w:t>
      </w:r>
      <w:proofErr w:type="spellStart"/>
      <w:r>
        <w:t>Gorostiza</w:t>
      </w:r>
      <w:proofErr w:type="spellEnd"/>
      <w:r>
        <w:t xml:space="preserve">, Gilberto Owen, and Jorge Cuesta, although the network in which they developed their poetic and prose work was </w:t>
      </w:r>
      <w:proofErr w:type="spellStart"/>
      <w:r>
        <w:t>extense</w:t>
      </w:r>
      <w:proofErr w:type="spellEnd"/>
      <w:r>
        <w:t xml:space="preserve"> enough as to reach other genres such as theatre and essay. Neverth</w:t>
      </w:r>
      <w:r>
        <w:t xml:space="preserve">eless, José </w:t>
      </w:r>
      <w:proofErr w:type="spellStart"/>
      <w:r>
        <w:t>Gorostiza</w:t>
      </w:r>
      <w:proofErr w:type="spellEnd"/>
      <w:r>
        <w:t xml:space="preserve"> </w:t>
      </w:r>
      <w:proofErr w:type="spellStart"/>
      <w:r>
        <w:t>characterised</w:t>
      </w:r>
      <w:proofErr w:type="spellEnd"/>
      <w:r>
        <w:t xml:space="preserve"> the group as an “irreducible sum of individualities” that produced a multiple and distinct </w:t>
      </w:r>
      <w:proofErr w:type="spellStart"/>
      <w:r>
        <w:rPr>
          <w:i/>
        </w:rPr>
        <w:t>ouvre</w:t>
      </w:r>
      <w:proofErr w:type="spellEnd"/>
      <w:r>
        <w:t>; the principal overarching commonality shared amongst them was the deeply held belief in the autonomy of art, understood wi</w:t>
      </w:r>
      <w:r>
        <w:t xml:space="preserve">thin the historical current of Western modernism in terms of its radical modification of tradition, as well as against the Mexican avant-garde's demands to commit to the hyper-romantic, nationalist political program outlined by the State </w:t>
      </w:r>
      <w:r>
        <w:rPr>
          <w:color w:val="FF0000"/>
        </w:rPr>
        <w:t>after</w:t>
      </w:r>
      <w:r>
        <w:t xml:space="preserve"> the Revoluti</w:t>
      </w:r>
      <w:r>
        <w:t xml:space="preserve">on. Closer to an ideal of art as a rational expression of the universal as emerging from the particular, the </w:t>
      </w:r>
      <w:proofErr w:type="spellStart"/>
      <w:r>
        <w:t>Contemporáneos</w:t>
      </w:r>
      <w:proofErr w:type="spellEnd"/>
      <w:r>
        <w:t xml:space="preserve"> found kinship in the writings of James Joyce, André Gide, D.H. Lawrence, T.S. Eliot, Jorge Luis Borges, Vicente </w:t>
      </w:r>
      <w:proofErr w:type="spellStart"/>
      <w:r>
        <w:t>Huidobro</w:t>
      </w:r>
      <w:proofErr w:type="spellEnd"/>
      <w:r>
        <w:t>, among othe</w:t>
      </w:r>
      <w:r>
        <w:t>r representatives of international literary modernism in the first half of the twentieth century.</w:t>
      </w:r>
    </w:p>
    <w:p w14:paraId="1C32BF9D" w14:textId="77777777" w:rsidR="00011E15" w:rsidRDefault="00011E15">
      <w:pPr>
        <w:autoSpaceDE w:val="0"/>
        <w:autoSpaceDN w:val="0"/>
        <w:adjustRightInd w:val="0"/>
      </w:pPr>
    </w:p>
    <w:p w14:paraId="61EDA899" w14:textId="77777777" w:rsidR="00011E15" w:rsidRDefault="009E4131">
      <w:pPr>
        <w:autoSpaceDE w:val="0"/>
        <w:autoSpaceDN w:val="0"/>
        <w:adjustRightInd w:val="0"/>
      </w:pPr>
      <w:r>
        <w:t xml:space="preserve">Before </w:t>
      </w:r>
      <w:proofErr w:type="spellStart"/>
      <w:r>
        <w:rPr>
          <w:i/>
        </w:rPr>
        <w:t>Contemporáneos</w:t>
      </w:r>
      <w:proofErr w:type="spellEnd"/>
      <w:r>
        <w:rPr>
          <w:i/>
        </w:rPr>
        <w:t xml:space="preserve"> </w:t>
      </w:r>
      <w:r>
        <w:t xml:space="preserve">started its regular publishing run, most of its authors had participated in smaller, akin projects such as </w:t>
      </w:r>
      <w:r>
        <w:rPr>
          <w:i/>
        </w:rPr>
        <w:t xml:space="preserve">La </w:t>
      </w:r>
      <w:proofErr w:type="spellStart"/>
      <w:r>
        <w:rPr>
          <w:i/>
        </w:rPr>
        <w:t>Falange</w:t>
      </w:r>
      <w:proofErr w:type="spellEnd"/>
      <w:r>
        <w:rPr>
          <w:i/>
        </w:rPr>
        <w:t xml:space="preserve"> </w:t>
      </w:r>
      <w:r>
        <w:t xml:space="preserve">(1922-23) and </w:t>
      </w:r>
      <w:proofErr w:type="spellStart"/>
      <w:r>
        <w:rPr>
          <w:i/>
        </w:rPr>
        <w:t>Uli</w:t>
      </w:r>
      <w:r>
        <w:rPr>
          <w:i/>
        </w:rPr>
        <w:t>ses</w:t>
      </w:r>
      <w:proofErr w:type="spellEnd"/>
      <w:r>
        <w:rPr>
          <w:i/>
        </w:rPr>
        <w:t xml:space="preserve"> </w:t>
      </w:r>
      <w:r>
        <w:t>(1927-28), and had been building relationships with each other not only through their closeness and participation in the cultural bureaucracy of Mexico (many of them held, intermittently, government positions in the cultural sector) but also through th</w:t>
      </w:r>
      <w:r>
        <w:t xml:space="preserve">e publication of general overviews on Mexican literature of the time such as </w:t>
      </w:r>
      <w:proofErr w:type="spellStart"/>
      <w:r>
        <w:t>Villaurrutia's</w:t>
      </w:r>
      <w:proofErr w:type="spellEnd"/>
      <w:r>
        <w:t xml:space="preserve"> “La </w:t>
      </w:r>
      <w:proofErr w:type="spellStart"/>
      <w:r>
        <w:t>poesía</w:t>
      </w:r>
      <w:proofErr w:type="spellEnd"/>
      <w:r>
        <w:t xml:space="preserve"> de los </w:t>
      </w:r>
      <w:proofErr w:type="spellStart"/>
      <w:r>
        <w:t>jóvenes</w:t>
      </w:r>
      <w:proofErr w:type="spellEnd"/>
      <w:r>
        <w:t xml:space="preserve"> en México” (“The poetry of youth in Mexico”) of 1924 and Torres </w:t>
      </w:r>
      <w:proofErr w:type="spellStart"/>
      <w:r>
        <w:t>Bodet's</w:t>
      </w:r>
      <w:proofErr w:type="spellEnd"/>
      <w:r>
        <w:t xml:space="preserve"> book of 1928 entitled </w:t>
      </w:r>
      <w:proofErr w:type="spellStart"/>
      <w:r>
        <w:rPr>
          <w:i/>
        </w:rPr>
        <w:t>Contemporáneos</w:t>
      </w:r>
      <w:proofErr w:type="spellEnd"/>
      <w:r>
        <w:rPr>
          <w:color w:val="FF0000"/>
        </w:rPr>
        <w:t xml:space="preserve">, </w:t>
      </w:r>
      <w:r>
        <w:t>which cement</w:t>
      </w:r>
      <w:r>
        <w:rPr>
          <w:color w:val="FF0000"/>
        </w:rPr>
        <w:t>ed</w:t>
      </w:r>
      <w:r>
        <w:t xml:space="preserve"> their identit</w:t>
      </w:r>
      <w:r>
        <w:t xml:space="preserve">y as artists united, if not by style, at </w:t>
      </w:r>
      <w:proofErr w:type="gramStart"/>
      <w:r>
        <w:t>least</w:t>
      </w:r>
      <w:proofErr w:type="gramEnd"/>
      <w:r>
        <w:t xml:space="preserve"> by a philosophy grounded in the possibility of an endlessly free – yet controlled, ordered –  creative act.</w:t>
      </w:r>
    </w:p>
    <w:p w14:paraId="7569E91E" w14:textId="77777777" w:rsidR="00011E15" w:rsidRDefault="00011E15">
      <w:pPr>
        <w:autoSpaceDE w:val="0"/>
        <w:autoSpaceDN w:val="0"/>
        <w:adjustRightInd w:val="0"/>
      </w:pPr>
    </w:p>
    <w:p w14:paraId="7B21278B" w14:textId="77777777" w:rsidR="00011E15" w:rsidRDefault="009E4131">
      <w:pPr>
        <w:autoSpaceDE w:val="0"/>
        <w:autoSpaceDN w:val="0"/>
        <w:adjustRightInd w:val="0"/>
      </w:pPr>
      <w:r>
        <w:t xml:space="preserve">Difficult to classify, their works intermingle the idealism of art for art's sake (sights set on an </w:t>
      </w:r>
      <w:r>
        <w:t>ever-original future in which there is an implicit disdain for the past) with the much more materialistic discipline of a classicism that seeks to flow from the hard-won lessons of a literature that has evolved across several centuries. It is in this sense</w:t>
      </w:r>
      <w:r>
        <w:t xml:space="preserve"> that several modernist undercurrents coincide in the texts of the </w:t>
      </w:r>
      <w:proofErr w:type="spellStart"/>
      <w:r>
        <w:t>Contemporáneos</w:t>
      </w:r>
      <w:proofErr w:type="spellEnd"/>
      <w:r>
        <w:t>, who were avid readers of Surrealism and Ultraism as much as of the aestheticism of 'pure poetry' and the new Spanish literature of the Generation of 27. However, given their</w:t>
      </w:r>
      <w:r>
        <w:t xml:space="preserve"> rationalist, classicist (if by no means </w:t>
      </w:r>
      <w:r>
        <w:rPr>
          <w:i/>
        </w:rPr>
        <w:t>conservative</w:t>
      </w:r>
      <w:r>
        <w:t xml:space="preserve">) political position, it would be inexact to call the </w:t>
      </w:r>
      <w:proofErr w:type="spellStart"/>
      <w:r>
        <w:t>Contemporáneos</w:t>
      </w:r>
      <w:proofErr w:type="spellEnd"/>
      <w:r>
        <w:t xml:space="preserve"> an avant-garde, even if they were committed to creativity without </w:t>
      </w:r>
      <w:r>
        <w:lastRenderedPageBreak/>
        <w:t>constraints and worked within the conceptual environment of a revolu</w:t>
      </w:r>
      <w:r>
        <w:t>tionary approach to literary language.</w:t>
      </w:r>
    </w:p>
    <w:p w14:paraId="41F7053E" w14:textId="77777777" w:rsidR="00011E15" w:rsidRDefault="00011E15">
      <w:pPr>
        <w:autoSpaceDE w:val="0"/>
        <w:autoSpaceDN w:val="0"/>
        <w:adjustRightInd w:val="0"/>
      </w:pPr>
    </w:p>
    <w:p w14:paraId="3C90FE34" w14:textId="77777777" w:rsidR="00011E15" w:rsidRDefault="009E4131">
      <w:pPr>
        <w:autoSpaceDE w:val="0"/>
        <w:autoSpaceDN w:val="0"/>
        <w:adjustRightInd w:val="0"/>
      </w:pPr>
      <w:r>
        <w:t>This complex, superficially ambiguous set of references and values earned them the spite of both the nationalist avant-garde and the conservative wing of the Mexican art-world, which started a serious polemic against</w:t>
      </w:r>
      <w:r>
        <w:t xml:space="preserve"> the group in 1932. By 1931</w:t>
      </w:r>
      <w:r>
        <w:rPr>
          <w:color w:val="FF0000"/>
        </w:rPr>
        <w:t xml:space="preserve"> the group</w:t>
      </w:r>
      <w:r>
        <w:t xml:space="preserve"> had started to dissolve due to each individual's differing interests (</w:t>
      </w:r>
      <w:proofErr w:type="spellStart"/>
      <w:r>
        <w:t>Villaurrutia</w:t>
      </w:r>
      <w:proofErr w:type="spellEnd"/>
      <w:r>
        <w:t>, for example, was often attracted to cinema and theatre, while Cuesta was drawn to the politics of literature) as well as to a generali</w:t>
      </w:r>
      <w:r>
        <w:t xml:space="preserve">zed, gradual discontent with the magazine's course. After its run had ceased, the group was brought together </w:t>
      </w:r>
      <w:r>
        <w:rPr>
          <w:i/>
        </w:rPr>
        <w:t>as an image</w:t>
      </w:r>
      <w:r>
        <w:t xml:space="preserve"> by the force of public critique; Jorge Cuesta's follow-up magazine, </w:t>
      </w:r>
      <w:proofErr w:type="spellStart"/>
      <w:r>
        <w:rPr>
          <w:i/>
        </w:rPr>
        <w:t>Examen</w:t>
      </w:r>
      <w:proofErr w:type="spellEnd"/>
      <w:r>
        <w:t>, faced in 1932 the very first trial against a cultural entit</w:t>
      </w:r>
      <w:r>
        <w:t>y in the history of Mexico, as a result of publishing an excerpt of a novel by “</w:t>
      </w:r>
      <w:proofErr w:type="spellStart"/>
      <w:r>
        <w:t>proletarianist</w:t>
      </w:r>
      <w:proofErr w:type="spellEnd"/>
      <w:r>
        <w:t xml:space="preserve">” writer Rubén Salazar </w:t>
      </w:r>
      <w:proofErr w:type="spellStart"/>
      <w:r>
        <w:t>Mallén</w:t>
      </w:r>
      <w:proofErr w:type="spellEnd"/>
      <w:r>
        <w:t xml:space="preserve"> in which the use of “bad, blasphemous language” was widespread. Amidst the scandal, the various authors that had once contributed to</w:t>
      </w:r>
      <w:r>
        <w:t xml:space="preserve"> </w:t>
      </w:r>
      <w:proofErr w:type="spellStart"/>
      <w:r>
        <w:rPr>
          <w:i/>
        </w:rPr>
        <w:t>Contemporáneos</w:t>
      </w:r>
      <w:proofErr w:type="spellEnd"/>
      <w:r>
        <w:rPr>
          <w:i/>
        </w:rPr>
        <w:t xml:space="preserve"> </w:t>
      </w:r>
      <w:r>
        <w:t xml:space="preserve">were variously targeted by nationalists and conservatives alike through the rhetorical (negative) stereotyping figures of elitists, reactionaries, </w:t>
      </w:r>
      <w:proofErr w:type="gramStart"/>
      <w:r>
        <w:t>avant</w:t>
      </w:r>
      <w:proofErr w:type="gramEnd"/>
      <w:r>
        <w:t>-gardists, anti-Mexican, decadent, and cosmopolitan. While the polemic lasted no more th</w:t>
      </w:r>
      <w:r>
        <w:t xml:space="preserve">an a year, the reputation of the “group without a group”, as </w:t>
      </w:r>
      <w:proofErr w:type="spellStart"/>
      <w:r>
        <w:t>Villaurrutia</w:t>
      </w:r>
      <w:proofErr w:type="spellEnd"/>
      <w:r>
        <w:t xml:space="preserve"> described it, became so overwhelming that its 'members' found it nearly impossible to set </w:t>
      </w:r>
      <w:proofErr w:type="gramStart"/>
      <w:r>
        <w:t>themselves</w:t>
      </w:r>
      <w:proofErr w:type="gramEnd"/>
      <w:r>
        <w:t xml:space="preserve"> apart from the collectivity imagined by their opponents and the public.</w:t>
      </w:r>
    </w:p>
    <w:p w14:paraId="2174F333" w14:textId="77777777" w:rsidR="00011E15" w:rsidRDefault="00011E15">
      <w:pPr>
        <w:autoSpaceDE w:val="0"/>
        <w:autoSpaceDN w:val="0"/>
        <w:adjustRightInd w:val="0"/>
      </w:pPr>
    </w:p>
    <w:p w14:paraId="1EA2AAFE" w14:textId="77777777" w:rsidR="00011E15" w:rsidRDefault="009E4131">
      <w:pPr>
        <w:autoSpaceDE w:val="0"/>
        <w:autoSpaceDN w:val="0"/>
        <w:adjustRightInd w:val="0"/>
      </w:pPr>
      <w:r>
        <w:t xml:space="preserve">This is </w:t>
      </w:r>
      <w:r>
        <w:t xml:space="preserve">why even if the </w:t>
      </w:r>
      <w:proofErr w:type="spellStart"/>
      <w:r>
        <w:t>Contemporáneos</w:t>
      </w:r>
      <w:proofErr w:type="spellEnd"/>
      <w:r>
        <w:t xml:space="preserve"> individually produced their most highly regarded works after 1932, it is the period of the magazine of the same name which, in general, could be seen to define the spirit and the philosophy that support their distinct process</w:t>
      </w:r>
      <w:r>
        <w:t xml:space="preserve">es as writers in the context of a culture that, for a very long time, rejected them on nationalist grounds. In retrospective, authors like Octavio Paz have re-evaluated the accusations with a critical eye </w:t>
      </w:r>
      <w:r>
        <w:rPr>
          <w:color w:val="FF0000"/>
        </w:rPr>
        <w:t xml:space="preserve">and </w:t>
      </w:r>
      <w:r>
        <w:t xml:space="preserve">found that the </w:t>
      </w:r>
      <w:proofErr w:type="spellStart"/>
      <w:r>
        <w:t>Contemporáneos</w:t>
      </w:r>
      <w:proofErr w:type="spellEnd"/>
      <w:r>
        <w:t xml:space="preserve"> would often </w:t>
      </w:r>
      <w:proofErr w:type="spellStart"/>
      <w:r>
        <w:t>satir</w:t>
      </w:r>
      <w:r>
        <w:t>ise</w:t>
      </w:r>
      <w:proofErr w:type="spellEnd"/>
      <w:r>
        <w:t xml:space="preserve"> foreigners (especially Spanish and Anglo-Americans) and make very subtle declarations of '</w:t>
      </w:r>
      <w:proofErr w:type="spellStart"/>
      <w:r>
        <w:t>mexicanism</w:t>
      </w:r>
      <w:proofErr w:type="spellEnd"/>
      <w:r>
        <w:t>': their patriotism was not that of the Revolution, always obvious, always grand, but that of a tradition that plays its grandiosity in the key of every</w:t>
      </w:r>
      <w:r>
        <w:t xml:space="preserve">day life. </w:t>
      </w:r>
    </w:p>
    <w:p w14:paraId="6186A657" w14:textId="77777777" w:rsidR="00011E15" w:rsidRDefault="00011E15">
      <w:pPr>
        <w:autoSpaceDE w:val="0"/>
        <w:autoSpaceDN w:val="0"/>
        <w:adjustRightInd w:val="0"/>
      </w:pPr>
    </w:p>
    <w:p w14:paraId="05A8502B" w14:textId="77777777" w:rsidR="00011E15" w:rsidRDefault="009E4131">
      <w:pPr>
        <w:autoSpaceDE w:val="0"/>
        <w:autoSpaceDN w:val="0"/>
        <w:adjustRightInd w:val="0"/>
      </w:pPr>
      <w:r>
        <w:rPr>
          <w:b/>
        </w:rPr>
        <w:t>Selected works:</w:t>
      </w:r>
    </w:p>
    <w:p w14:paraId="25183F10" w14:textId="77777777" w:rsidR="00011E15" w:rsidRDefault="00011E15">
      <w:pPr>
        <w:autoSpaceDE w:val="0"/>
        <w:autoSpaceDN w:val="0"/>
        <w:adjustRightInd w:val="0"/>
      </w:pPr>
    </w:p>
    <w:p w14:paraId="2E38208E" w14:textId="77777777" w:rsidR="00011E15" w:rsidRDefault="009E4131">
      <w:pPr>
        <w:autoSpaceDE w:val="0"/>
        <w:autoSpaceDN w:val="0"/>
        <w:adjustRightInd w:val="0"/>
      </w:pPr>
      <w:r>
        <w:t xml:space="preserve">Jorge Cuesta: “Canto a un </w:t>
      </w:r>
      <w:proofErr w:type="spellStart"/>
      <w:r>
        <w:t>dios</w:t>
      </w:r>
      <w:proofErr w:type="spellEnd"/>
      <w:r>
        <w:t xml:space="preserve"> mineral” (circa 1938, published 1942)</w:t>
      </w:r>
    </w:p>
    <w:p w14:paraId="3A45B5F6" w14:textId="77777777" w:rsidR="00011E15" w:rsidRDefault="00011E15">
      <w:pPr>
        <w:autoSpaceDE w:val="0"/>
        <w:autoSpaceDN w:val="0"/>
        <w:adjustRightInd w:val="0"/>
      </w:pPr>
    </w:p>
    <w:p w14:paraId="1F62780F" w14:textId="77777777" w:rsidR="00011E15" w:rsidRDefault="009E4131">
      <w:pPr>
        <w:autoSpaceDE w:val="0"/>
        <w:autoSpaceDN w:val="0"/>
        <w:adjustRightInd w:val="0"/>
      </w:pPr>
      <w:r>
        <w:t xml:space="preserve">Enrique González </w:t>
      </w:r>
      <w:proofErr w:type="spellStart"/>
      <w:r>
        <w:t>Rojo</w:t>
      </w:r>
      <w:proofErr w:type="spellEnd"/>
      <w:r>
        <w:t xml:space="preserve">: </w:t>
      </w:r>
      <w:proofErr w:type="spellStart"/>
      <w:r>
        <w:rPr>
          <w:i/>
        </w:rPr>
        <w:t>Viviendas</w:t>
      </w:r>
      <w:proofErr w:type="spellEnd"/>
      <w:r>
        <w:rPr>
          <w:i/>
        </w:rPr>
        <w:t xml:space="preserve"> en el mar </w:t>
      </w:r>
      <w:r>
        <w:t>(1927)</w:t>
      </w:r>
    </w:p>
    <w:p w14:paraId="1FA49B30" w14:textId="77777777" w:rsidR="00011E15" w:rsidRDefault="00011E15">
      <w:pPr>
        <w:autoSpaceDE w:val="0"/>
        <w:autoSpaceDN w:val="0"/>
        <w:adjustRightInd w:val="0"/>
      </w:pPr>
    </w:p>
    <w:p w14:paraId="08E23BB6" w14:textId="77777777" w:rsidR="00011E15" w:rsidRDefault="009E4131">
      <w:pPr>
        <w:autoSpaceDE w:val="0"/>
        <w:autoSpaceDN w:val="0"/>
        <w:adjustRightInd w:val="0"/>
      </w:pPr>
      <w:r>
        <w:t xml:space="preserve">José </w:t>
      </w:r>
      <w:proofErr w:type="spellStart"/>
      <w:r>
        <w:t>Gorostiza</w:t>
      </w:r>
      <w:proofErr w:type="spellEnd"/>
      <w:r>
        <w:t xml:space="preserve">: </w:t>
      </w:r>
      <w:proofErr w:type="spellStart"/>
      <w:r>
        <w:rPr>
          <w:i/>
        </w:rPr>
        <w:t>Muerte</w:t>
      </w:r>
      <w:proofErr w:type="spellEnd"/>
      <w:r>
        <w:rPr>
          <w:i/>
        </w:rPr>
        <w:t xml:space="preserve"> sin fin </w:t>
      </w:r>
      <w:r>
        <w:t>(1939)</w:t>
      </w:r>
    </w:p>
    <w:p w14:paraId="6A195C3A" w14:textId="77777777" w:rsidR="00011E15" w:rsidRDefault="00011E15">
      <w:pPr>
        <w:autoSpaceDE w:val="0"/>
        <w:autoSpaceDN w:val="0"/>
        <w:adjustRightInd w:val="0"/>
      </w:pPr>
    </w:p>
    <w:p w14:paraId="69F4163A" w14:textId="77777777" w:rsidR="00011E15" w:rsidRDefault="009E4131">
      <w:pPr>
        <w:autoSpaceDE w:val="0"/>
        <w:autoSpaceDN w:val="0"/>
        <w:adjustRightInd w:val="0"/>
      </w:pPr>
      <w:r>
        <w:t xml:space="preserve">Salvador Novo: </w:t>
      </w:r>
      <w:proofErr w:type="spellStart"/>
      <w:r>
        <w:rPr>
          <w:i/>
        </w:rPr>
        <w:t>Espejo</w:t>
      </w:r>
      <w:proofErr w:type="spellEnd"/>
      <w:r>
        <w:rPr>
          <w:i/>
        </w:rPr>
        <w:t xml:space="preserve"> </w:t>
      </w:r>
      <w:r>
        <w:t xml:space="preserve">(1933), </w:t>
      </w:r>
      <w:r>
        <w:rPr>
          <w:i/>
        </w:rPr>
        <w:t xml:space="preserve">Nueva </w:t>
      </w:r>
      <w:proofErr w:type="spellStart"/>
      <w:r>
        <w:rPr>
          <w:i/>
        </w:rPr>
        <w:t>grandeza</w:t>
      </w:r>
      <w:proofErr w:type="spellEnd"/>
      <w:r>
        <w:rPr>
          <w:i/>
        </w:rPr>
        <w:t xml:space="preserve"> </w:t>
      </w:r>
      <w:proofErr w:type="spellStart"/>
      <w:r>
        <w:rPr>
          <w:i/>
        </w:rPr>
        <w:t>mexicana</w:t>
      </w:r>
      <w:proofErr w:type="spellEnd"/>
      <w:r>
        <w:rPr>
          <w:i/>
        </w:rPr>
        <w:t xml:space="preserve"> </w:t>
      </w:r>
      <w:r>
        <w:t>(1947)</w:t>
      </w:r>
    </w:p>
    <w:p w14:paraId="5405A442" w14:textId="77777777" w:rsidR="00011E15" w:rsidRDefault="00011E15">
      <w:pPr>
        <w:autoSpaceDE w:val="0"/>
        <w:autoSpaceDN w:val="0"/>
        <w:adjustRightInd w:val="0"/>
      </w:pPr>
    </w:p>
    <w:p w14:paraId="777B551C" w14:textId="77777777" w:rsidR="00011E15" w:rsidRDefault="009E4131">
      <w:pPr>
        <w:autoSpaceDE w:val="0"/>
        <w:autoSpaceDN w:val="0"/>
        <w:adjustRightInd w:val="0"/>
      </w:pPr>
      <w:r>
        <w:t xml:space="preserve">Bernardo Ortiz de </w:t>
      </w:r>
      <w:proofErr w:type="spellStart"/>
      <w:r>
        <w:t>Montellano</w:t>
      </w:r>
      <w:proofErr w:type="spellEnd"/>
      <w:r>
        <w:t>: “</w:t>
      </w:r>
      <w:proofErr w:type="spellStart"/>
      <w:r>
        <w:t>Muerte</w:t>
      </w:r>
      <w:proofErr w:type="spellEnd"/>
      <w:r>
        <w:t xml:space="preserve"> de </w:t>
      </w:r>
      <w:proofErr w:type="spellStart"/>
      <w:r>
        <w:t>cielo</w:t>
      </w:r>
      <w:proofErr w:type="spellEnd"/>
      <w:r>
        <w:t xml:space="preserve"> </w:t>
      </w:r>
      <w:proofErr w:type="spellStart"/>
      <w:r>
        <w:t>azul</w:t>
      </w:r>
      <w:proofErr w:type="spellEnd"/>
      <w:r>
        <w:t>” (1936)</w:t>
      </w:r>
    </w:p>
    <w:p w14:paraId="517D0AE8" w14:textId="77777777" w:rsidR="00011E15" w:rsidRDefault="00011E15">
      <w:pPr>
        <w:autoSpaceDE w:val="0"/>
        <w:autoSpaceDN w:val="0"/>
        <w:adjustRightInd w:val="0"/>
      </w:pPr>
    </w:p>
    <w:p w14:paraId="45184A4F" w14:textId="77777777" w:rsidR="00011E15" w:rsidRDefault="009E4131">
      <w:pPr>
        <w:autoSpaceDE w:val="0"/>
        <w:autoSpaceDN w:val="0"/>
        <w:adjustRightInd w:val="0"/>
      </w:pPr>
      <w:r>
        <w:t xml:space="preserve">Gilberto Owen: </w:t>
      </w:r>
      <w:proofErr w:type="spellStart"/>
      <w:r>
        <w:rPr>
          <w:i/>
        </w:rPr>
        <w:t>Perseo</w:t>
      </w:r>
      <w:proofErr w:type="spellEnd"/>
      <w:r>
        <w:rPr>
          <w:i/>
        </w:rPr>
        <w:t xml:space="preserve"> </w:t>
      </w:r>
      <w:proofErr w:type="spellStart"/>
      <w:r>
        <w:rPr>
          <w:i/>
        </w:rPr>
        <w:t>Vencido</w:t>
      </w:r>
      <w:proofErr w:type="spellEnd"/>
      <w:r>
        <w:rPr>
          <w:i/>
        </w:rPr>
        <w:t xml:space="preserve"> </w:t>
      </w:r>
      <w:r>
        <w:t>(1948)</w:t>
      </w:r>
    </w:p>
    <w:p w14:paraId="4FE7A558" w14:textId="77777777" w:rsidR="00011E15" w:rsidRDefault="00011E15">
      <w:pPr>
        <w:autoSpaceDE w:val="0"/>
        <w:autoSpaceDN w:val="0"/>
        <w:adjustRightInd w:val="0"/>
      </w:pPr>
    </w:p>
    <w:p w14:paraId="04BF0959" w14:textId="77777777" w:rsidR="00011E15" w:rsidRDefault="009E4131">
      <w:pPr>
        <w:autoSpaceDE w:val="0"/>
        <w:autoSpaceDN w:val="0"/>
        <w:adjustRightInd w:val="0"/>
      </w:pPr>
      <w:r>
        <w:t xml:space="preserve">Carlos </w:t>
      </w:r>
      <w:proofErr w:type="spellStart"/>
      <w:r>
        <w:t>Pellicer</w:t>
      </w:r>
      <w:proofErr w:type="spellEnd"/>
      <w:r>
        <w:t xml:space="preserve">: </w:t>
      </w:r>
      <w:proofErr w:type="spellStart"/>
      <w:r>
        <w:rPr>
          <w:i/>
        </w:rPr>
        <w:t>Esquemas</w:t>
      </w:r>
      <w:proofErr w:type="spellEnd"/>
      <w:r>
        <w:rPr>
          <w:i/>
        </w:rPr>
        <w:t xml:space="preserve"> </w:t>
      </w:r>
      <w:proofErr w:type="spellStart"/>
      <w:r>
        <w:rPr>
          <w:i/>
        </w:rPr>
        <w:t>para</w:t>
      </w:r>
      <w:proofErr w:type="spellEnd"/>
      <w:r>
        <w:rPr>
          <w:i/>
        </w:rPr>
        <w:t xml:space="preserve"> </w:t>
      </w:r>
      <w:proofErr w:type="spellStart"/>
      <w:r>
        <w:rPr>
          <w:i/>
        </w:rPr>
        <w:t>una</w:t>
      </w:r>
      <w:proofErr w:type="spellEnd"/>
      <w:r>
        <w:rPr>
          <w:i/>
        </w:rPr>
        <w:t xml:space="preserve"> </w:t>
      </w:r>
      <w:proofErr w:type="spellStart"/>
      <w:r>
        <w:rPr>
          <w:i/>
        </w:rPr>
        <w:t>oda</w:t>
      </w:r>
      <w:proofErr w:type="spellEnd"/>
      <w:r>
        <w:rPr>
          <w:i/>
        </w:rPr>
        <w:t xml:space="preserve"> tropical </w:t>
      </w:r>
      <w:r>
        <w:t xml:space="preserve">(1933), </w:t>
      </w:r>
      <w:proofErr w:type="spellStart"/>
      <w:r>
        <w:rPr>
          <w:i/>
        </w:rPr>
        <w:t>Exágonos</w:t>
      </w:r>
      <w:proofErr w:type="spellEnd"/>
      <w:r>
        <w:rPr>
          <w:i/>
        </w:rPr>
        <w:t xml:space="preserve"> </w:t>
      </w:r>
      <w:r>
        <w:t>(1941)</w:t>
      </w:r>
    </w:p>
    <w:p w14:paraId="2FD64FC8" w14:textId="77777777" w:rsidR="00011E15" w:rsidRDefault="00011E15">
      <w:pPr>
        <w:autoSpaceDE w:val="0"/>
        <w:autoSpaceDN w:val="0"/>
        <w:adjustRightInd w:val="0"/>
      </w:pPr>
    </w:p>
    <w:p w14:paraId="4BBF8B30" w14:textId="77777777" w:rsidR="00011E15" w:rsidRDefault="009E4131">
      <w:pPr>
        <w:autoSpaceDE w:val="0"/>
        <w:autoSpaceDN w:val="0"/>
        <w:adjustRightInd w:val="0"/>
      </w:pPr>
      <w:r>
        <w:t xml:space="preserve">Jaime Torres </w:t>
      </w:r>
      <w:proofErr w:type="spellStart"/>
      <w:r>
        <w:t>Bodet</w:t>
      </w:r>
      <w:proofErr w:type="spellEnd"/>
      <w:r>
        <w:t xml:space="preserve">: </w:t>
      </w:r>
      <w:r>
        <w:rPr>
          <w:i/>
        </w:rPr>
        <w:t xml:space="preserve">Proserpina </w:t>
      </w:r>
      <w:proofErr w:type="spellStart"/>
      <w:r>
        <w:rPr>
          <w:i/>
        </w:rPr>
        <w:t>rescatada</w:t>
      </w:r>
      <w:proofErr w:type="spellEnd"/>
      <w:r>
        <w:rPr>
          <w:i/>
        </w:rPr>
        <w:t xml:space="preserve"> </w:t>
      </w:r>
      <w:r>
        <w:t xml:space="preserve">(1931), </w:t>
      </w:r>
      <w:proofErr w:type="spellStart"/>
      <w:r>
        <w:rPr>
          <w:i/>
        </w:rPr>
        <w:t>Tiempo</w:t>
      </w:r>
      <w:proofErr w:type="spellEnd"/>
      <w:r>
        <w:rPr>
          <w:i/>
        </w:rPr>
        <w:t xml:space="preserve"> de arena </w:t>
      </w:r>
      <w:r>
        <w:t>(1955)</w:t>
      </w:r>
    </w:p>
    <w:p w14:paraId="0E4BA0FC" w14:textId="77777777" w:rsidR="00011E15" w:rsidRDefault="00011E15">
      <w:pPr>
        <w:autoSpaceDE w:val="0"/>
        <w:autoSpaceDN w:val="0"/>
        <w:adjustRightInd w:val="0"/>
      </w:pPr>
    </w:p>
    <w:p w14:paraId="066B9048" w14:textId="77777777" w:rsidR="00011E15" w:rsidRDefault="009E4131">
      <w:pPr>
        <w:autoSpaceDE w:val="0"/>
        <w:autoSpaceDN w:val="0"/>
        <w:adjustRightInd w:val="0"/>
      </w:pPr>
      <w:r>
        <w:t xml:space="preserve">Xavier </w:t>
      </w:r>
      <w:proofErr w:type="spellStart"/>
      <w:r>
        <w:t>Villaurrutia</w:t>
      </w:r>
      <w:proofErr w:type="spellEnd"/>
      <w:r>
        <w:t xml:space="preserve">: </w:t>
      </w:r>
      <w:r>
        <w:rPr>
          <w:i/>
        </w:rPr>
        <w:t xml:space="preserve">Nostalgia de la </w:t>
      </w:r>
      <w:proofErr w:type="spellStart"/>
      <w:r>
        <w:rPr>
          <w:i/>
        </w:rPr>
        <w:t>muerte</w:t>
      </w:r>
      <w:proofErr w:type="spellEnd"/>
      <w:r>
        <w:rPr>
          <w:i/>
        </w:rPr>
        <w:t xml:space="preserve"> </w:t>
      </w:r>
      <w:r>
        <w:t xml:space="preserve">(1938), </w:t>
      </w:r>
      <w:r>
        <w:rPr>
          <w:i/>
        </w:rPr>
        <w:t xml:space="preserve">Autos </w:t>
      </w:r>
      <w:proofErr w:type="spellStart"/>
      <w:r>
        <w:rPr>
          <w:i/>
        </w:rPr>
        <w:t>profanos</w:t>
      </w:r>
      <w:proofErr w:type="spellEnd"/>
      <w:r>
        <w:rPr>
          <w:i/>
        </w:rPr>
        <w:t xml:space="preserve"> </w:t>
      </w:r>
      <w:r>
        <w:t>(1943)</w:t>
      </w:r>
    </w:p>
    <w:p w14:paraId="678ADE7D" w14:textId="77777777" w:rsidR="00011E15" w:rsidRDefault="00011E15">
      <w:pPr>
        <w:autoSpaceDE w:val="0"/>
        <w:autoSpaceDN w:val="0"/>
        <w:adjustRightInd w:val="0"/>
      </w:pPr>
    </w:p>
    <w:p w14:paraId="5586546D" w14:textId="77777777" w:rsidR="00011E15" w:rsidRDefault="00011E15">
      <w:pPr>
        <w:autoSpaceDE w:val="0"/>
        <w:autoSpaceDN w:val="0"/>
        <w:adjustRightInd w:val="0"/>
      </w:pPr>
    </w:p>
    <w:p w14:paraId="1D61AC79" w14:textId="77777777" w:rsidR="00011E15" w:rsidRDefault="009E4131">
      <w:pPr>
        <w:autoSpaceDE w:val="0"/>
        <w:autoSpaceDN w:val="0"/>
        <w:adjustRightInd w:val="0"/>
      </w:pPr>
      <w:r>
        <w:rPr>
          <w:b/>
          <w:color w:val="FF0000"/>
        </w:rPr>
        <w:t>Further Reading:</w:t>
      </w:r>
    </w:p>
    <w:p w14:paraId="47224D63" w14:textId="77777777" w:rsidR="00011E15" w:rsidRDefault="00011E15">
      <w:pPr>
        <w:autoSpaceDE w:val="0"/>
        <w:autoSpaceDN w:val="0"/>
        <w:adjustRightInd w:val="0"/>
      </w:pPr>
    </w:p>
    <w:p w14:paraId="09FFA7FC" w14:textId="77777777" w:rsidR="00011E15" w:rsidRDefault="009E4131">
      <w:pPr>
        <w:autoSpaceDE w:val="0"/>
        <w:autoSpaceDN w:val="0"/>
        <w:adjustRightInd w:val="0"/>
      </w:pPr>
      <w:proofErr w:type="spellStart"/>
      <w:r>
        <w:t>Espinasa</w:t>
      </w:r>
      <w:proofErr w:type="spellEnd"/>
      <w:r>
        <w:t xml:space="preserve">, José </w:t>
      </w:r>
      <w:proofErr w:type="spellStart"/>
      <w:r>
        <w:t>María</w:t>
      </w:r>
      <w:proofErr w:type="spellEnd"/>
      <w:r>
        <w:t xml:space="preserve">. </w:t>
      </w:r>
      <w:proofErr w:type="spellStart"/>
      <w:proofErr w:type="gramStart"/>
      <w:r>
        <w:rPr>
          <w:i/>
        </w:rPr>
        <w:t>Actualidad</w:t>
      </w:r>
      <w:proofErr w:type="spellEnd"/>
      <w:r>
        <w:rPr>
          <w:i/>
        </w:rPr>
        <w:t xml:space="preserve"> de </w:t>
      </w:r>
      <w:proofErr w:type="spellStart"/>
      <w:r>
        <w:rPr>
          <w:i/>
        </w:rPr>
        <w:t>contemporáneos</w:t>
      </w:r>
      <w:proofErr w:type="spellEnd"/>
      <w:r>
        <w:t>.</w:t>
      </w:r>
      <w:proofErr w:type="gramEnd"/>
      <w:r>
        <w:t xml:space="preserve"> México, Sin </w:t>
      </w:r>
      <w:proofErr w:type="spellStart"/>
      <w:r>
        <w:t>Nombre</w:t>
      </w:r>
      <w:proofErr w:type="spellEnd"/>
      <w:r>
        <w:t>, 2009.</w:t>
      </w:r>
    </w:p>
    <w:p w14:paraId="2FDC19EF" w14:textId="77777777" w:rsidR="00011E15" w:rsidRDefault="00011E15">
      <w:pPr>
        <w:autoSpaceDE w:val="0"/>
        <w:autoSpaceDN w:val="0"/>
        <w:adjustRightInd w:val="0"/>
      </w:pPr>
    </w:p>
    <w:p w14:paraId="29DB9FD2" w14:textId="77777777" w:rsidR="00011E15" w:rsidRDefault="009E4131">
      <w:pPr>
        <w:autoSpaceDE w:val="0"/>
        <w:autoSpaceDN w:val="0"/>
        <w:adjustRightInd w:val="0"/>
      </w:pPr>
      <w:proofErr w:type="spellStart"/>
      <w:r>
        <w:t>Montemayor</w:t>
      </w:r>
      <w:proofErr w:type="spellEnd"/>
      <w:r>
        <w:t xml:space="preserve">, Carlos. </w:t>
      </w:r>
      <w:proofErr w:type="spellStart"/>
      <w:r>
        <w:rPr>
          <w:i/>
        </w:rPr>
        <w:t>Tres</w:t>
      </w:r>
      <w:proofErr w:type="spellEnd"/>
      <w:r>
        <w:rPr>
          <w:i/>
        </w:rPr>
        <w:t xml:space="preserve"> </w:t>
      </w:r>
      <w:proofErr w:type="spellStart"/>
      <w:r>
        <w:rPr>
          <w:i/>
        </w:rPr>
        <w:t>contemporáneos</w:t>
      </w:r>
      <w:proofErr w:type="spellEnd"/>
      <w:r>
        <w:rPr>
          <w:i/>
        </w:rPr>
        <w:t xml:space="preserve">: Jorge Cuesta, José </w:t>
      </w:r>
      <w:proofErr w:type="spellStart"/>
      <w:r>
        <w:rPr>
          <w:i/>
        </w:rPr>
        <w:t>Gorostiza</w:t>
      </w:r>
      <w:proofErr w:type="spellEnd"/>
      <w:r>
        <w:rPr>
          <w:i/>
        </w:rPr>
        <w:t xml:space="preserve">, </w:t>
      </w:r>
      <w:proofErr w:type="gramStart"/>
      <w:r>
        <w:rPr>
          <w:i/>
        </w:rPr>
        <w:t>Gilberto</w:t>
      </w:r>
      <w:proofErr w:type="gramEnd"/>
      <w:r>
        <w:rPr>
          <w:i/>
        </w:rPr>
        <w:t xml:space="preserve"> Owe</w:t>
      </w:r>
      <w:r>
        <w:rPr>
          <w:i/>
        </w:rPr>
        <w:t xml:space="preserve">n. </w:t>
      </w:r>
      <w:r>
        <w:t xml:space="preserve">México, Universidad </w:t>
      </w:r>
      <w:proofErr w:type="spellStart"/>
      <w:r>
        <w:t>Nacional</w:t>
      </w:r>
      <w:proofErr w:type="spellEnd"/>
      <w:r>
        <w:t xml:space="preserve"> </w:t>
      </w:r>
      <w:proofErr w:type="spellStart"/>
      <w:r>
        <w:t>Autónoma</w:t>
      </w:r>
      <w:proofErr w:type="spellEnd"/>
      <w:r>
        <w:t xml:space="preserve"> de México, 1981. </w:t>
      </w:r>
    </w:p>
    <w:p w14:paraId="698F0564" w14:textId="77777777" w:rsidR="00011E15" w:rsidRDefault="00011E15">
      <w:pPr>
        <w:autoSpaceDE w:val="0"/>
        <w:autoSpaceDN w:val="0"/>
        <w:adjustRightInd w:val="0"/>
      </w:pPr>
    </w:p>
    <w:p w14:paraId="2ECEBFD2" w14:textId="77777777" w:rsidR="00011E15" w:rsidRDefault="009E4131">
      <w:pPr>
        <w:autoSpaceDE w:val="0"/>
        <w:autoSpaceDN w:val="0"/>
        <w:adjustRightInd w:val="0"/>
      </w:pPr>
      <w:proofErr w:type="spellStart"/>
      <w:r>
        <w:t>Olea</w:t>
      </w:r>
      <w:proofErr w:type="spellEnd"/>
      <w:r>
        <w:t xml:space="preserve"> Franco, Rafael, Stanton, Anthony (eds.). </w:t>
      </w:r>
      <w:proofErr w:type="gramStart"/>
      <w:r>
        <w:rPr>
          <w:i/>
        </w:rPr>
        <w:t xml:space="preserve">Los </w:t>
      </w:r>
      <w:proofErr w:type="spellStart"/>
      <w:r>
        <w:rPr>
          <w:i/>
        </w:rPr>
        <w:t>contemporáneos</w:t>
      </w:r>
      <w:proofErr w:type="spellEnd"/>
      <w:r>
        <w:rPr>
          <w:i/>
        </w:rPr>
        <w:t xml:space="preserve"> en el </w:t>
      </w:r>
      <w:proofErr w:type="spellStart"/>
      <w:r>
        <w:rPr>
          <w:i/>
        </w:rPr>
        <w:t>laberinto</w:t>
      </w:r>
      <w:proofErr w:type="spellEnd"/>
      <w:r>
        <w:rPr>
          <w:i/>
        </w:rPr>
        <w:t xml:space="preserve"> de la </w:t>
      </w:r>
      <w:proofErr w:type="spellStart"/>
      <w:r>
        <w:rPr>
          <w:i/>
        </w:rPr>
        <w:t>crítica</w:t>
      </w:r>
      <w:proofErr w:type="spellEnd"/>
      <w:r>
        <w:rPr>
          <w:i/>
        </w:rPr>
        <w:t>.</w:t>
      </w:r>
      <w:proofErr w:type="gramEnd"/>
      <w:r>
        <w:rPr>
          <w:i/>
        </w:rPr>
        <w:t xml:space="preserve"> </w:t>
      </w:r>
      <w:r>
        <w:t xml:space="preserve">México, El </w:t>
      </w:r>
      <w:proofErr w:type="spellStart"/>
      <w:r>
        <w:t>Colegio</w:t>
      </w:r>
      <w:proofErr w:type="spellEnd"/>
      <w:r>
        <w:t xml:space="preserve"> de México, 1994.</w:t>
      </w:r>
    </w:p>
    <w:p w14:paraId="4CA1A3BF" w14:textId="77777777" w:rsidR="00011E15" w:rsidRDefault="00011E15">
      <w:pPr>
        <w:autoSpaceDE w:val="0"/>
        <w:autoSpaceDN w:val="0"/>
        <w:adjustRightInd w:val="0"/>
      </w:pPr>
    </w:p>
    <w:p w14:paraId="7013A2A9" w14:textId="77777777" w:rsidR="00011E15" w:rsidRDefault="009E4131">
      <w:pPr>
        <w:autoSpaceDE w:val="0"/>
        <w:autoSpaceDN w:val="0"/>
        <w:adjustRightInd w:val="0"/>
      </w:pPr>
      <w:proofErr w:type="spellStart"/>
      <w:proofErr w:type="gramStart"/>
      <w:r>
        <w:t>Oropesa</w:t>
      </w:r>
      <w:proofErr w:type="spellEnd"/>
      <w:r>
        <w:t>, Salvador A.</w:t>
      </w:r>
      <w:proofErr w:type="gramEnd"/>
      <w:r>
        <w:t xml:space="preserve"> </w:t>
      </w:r>
      <w:r>
        <w:rPr>
          <w:i/>
        </w:rPr>
        <w:t xml:space="preserve">The </w:t>
      </w:r>
      <w:proofErr w:type="spellStart"/>
      <w:r>
        <w:rPr>
          <w:i/>
        </w:rPr>
        <w:t>Contemporáneos</w:t>
      </w:r>
      <w:proofErr w:type="spellEnd"/>
      <w:r>
        <w:rPr>
          <w:i/>
        </w:rPr>
        <w:t xml:space="preserve"> Group: Rewriting Mexico</w:t>
      </w:r>
      <w:r>
        <w:rPr>
          <w:i/>
        </w:rPr>
        <w:t xml:space="preserve"> in the Thirties and Forties</w:t>
      </w:r>
      <w:r>
        <w:t xml:space="preserve">. </w:t>
      </w:r>
      <w:proofErr w:type="gramStart"/>
      <w:r>
        <w:t>Austin, University of Texas Press, 2003.</w:t>
      </w:r>
      <w:proofErr w:type="gramEnd"/>
    </w:p>
    <w:p w14:paraId="3C542A27" w14:textId="77777777" w:rsidR="00011E15" w:rsidRDefault="00011E15">
      <w:pPr>
        <w:autoSpaceDE w:val="0"/>
        <w:autoSpaceDN w:val="0"/>
        <w:adjustRightInd w:val="0"/>
      </w:pPr>
    </w:p>
    <w:p w14:paraId="03E1DE48" w14:textId="77777777" w:rsidR="00011E15" w:rsidRDefault="009E4131">
      <w:pPr>
        <w:autoSpaceDE w:val="0"/>
        <w:autoSpaceDN w:val="0"/>
        <w:adjustRightInd w:val="0"/>
      </w:pPr>
      <w:proofErr w:type="gramStart"/>
      <w:r>
        <w:t xml:space="preserve">Palou, Pedro </w:t>
      </w:r>
      <w:proofErr w:type="spellStart"/>
      <w:r>
        <w:t>Ángel</w:t>
      </w:r>
      <w:proofErr w:type="spellEnd"/>
      <w:r>
        <w:t>.</w:t>
      </w:r>
      <w:proofErr w:type="gramEnd"/>
      <w:r>
        <w:t xml:space="preserve"> </w:t>
      </w:r>
      <w:proofErr w:type="spellStart"/>
      <w:r>
        <w:rPr>
          <w:i/>
        </w:rPr>
        <w:t>Escribir</w:t>
      </w:r>
      <w:proofErr w:type="spellEnd"/>
      <w:r>
        <w:rPr>
          <w:i/>
        </w:rPr>
        <w:t xml:space="preserve"> en México </w:t>
      </w:r>
      <w:proofErr w:type="spellStart"/>
      <w:proofErr w:type="gramStart"/>
      <w:r>
        <w:rPr>
          <w:i/>
        </w:rPr>
        <w:t>durante</w:t>
      </w:r>
      <w:proofErr w:type="spellEnd"/>
      <w:proofErr w:type="gramEnd"/>
      <w:r>
        <w:rPr>
          <w:i/>
        </w:rPr>
        <w:t xml:space="preserve"> los </w:t>
      </w:r>
      <w:proofErr w:type="spellStart"/>
      <w:r>
        <w:rPr>
          <w:i/>
        </w:rPr>
        <w:t>años</w:t>
      </w:r>
      <w:proofErr w:type="spellEnd"/>
      <w:r>
        <w:rPr>
          <w:i/>
        </w:rPr>
        <w:t xml:space="preserve"> locos: el campo </w:t>
      </w:r>
      <w:proofErr w:type="spellStart"/>
      <w:r>
        <w:rPr>
          <w:i/>
        </w:rPr>
        <w:t>literario</w:t>
      </w:r>
      <w:proofErr w:type="spellEnd"/>
      <w:r>
        <w:rPr>
          <w:i/>
        </w:rPr>
        <w:t xml:space="preserve"> de </w:t>
      </w:r>
      <w:proofErr w:type="spellStart"/>
      <w:r>
        <w:rPr>
          <w:i/>
        </w:rPr>
        <w:t>contemporáneos</w:t>
      </w:r>
      <w:proofErr w:type="spellEnd"/>
      <w:r>
        <w:rPr>
          <w:i/>
        </w:rPr>
        <w:t xml:space="preserve">. </w:t>
      </w:r>
      <w:r>
        <w:t xml:space="preserve">Puebla, Universidad </w:t>
      </w:r>
      <w:proofErr w:type="spellStart"/>
      <w:r>
        <w:t>Autónoma</w:t>
      </w:r>
      <w:proofErr w:type="spellEnd"/>
      <w:r>
        <w:t xml:space="preserve"> de Puebla, 2001.</w:t>
      </w:r>
    </w:p>
    <w:p w14:paraId="0B1927E8" w14:textId="77777777" w:rsidR="00011E15" w:rsidRDefault="00011E15">
      <w:pPr>
        <w:autoSpaceDE w:val="0"/>
        <w:autoSpaceDN w:val="0"/>
        <w:adjustRightInd w:val="0"/>
      </w:pPr>
    </w:p>
    <w:p w14:paraId="5F1CA826" w14:textId="77777777" w:rsidR="00011E15" w:rsidRDefault="009E4131">
      <w:pPr>
        <w:autoSpaceDE w:val="0"/>
        <w:autoSpaceDN w:val="0"/>
        <w:adjustRightInd w:val="0"/>
      </w:pPr>
      <w:r>
        <w:t xml:space="preserve">Paz, Octavio, Schneider, Luis Mario </w:t>
      </w:r>
      <w:r>
        <w:t xml:space="preserve">(eds.). </w:t>
      </w:r>
      <w:proofErr w:type="spellStart"/>
      <w:r>
        <w:rPr>
          <w:i/>
        </w:rPr>
        <w:t>Generaciones</w:t>
      </w:r>
      <w:proofErr w:type="spellEnd"/>
      <w:r>
        <w:rPr>
          <w:i/>
        </w:rPr>
        <w:t xml:space="preserve"> y </w:t>
      </w:r>
      <w:proofErr w:type="spellStart"/>
      <w:r>
        <w:rPr>
          <w:i/>
        </w:rPr>
        <w:t>semblanzas</w:t>
      </w:r>
      <w:proofErr w:type="spellEnd"/>
      <w:r>
        <w:rPr>
          <w:i/>
        </w:rPr>
        <w:t xml:space="preserve">: </w:t>
      </w:r>
      <w:proofErr w:type="spellStart"/>
      <w:r>
        <w:rPr>
          <w:i/>
        </w:rPr>
        <w:t>escritores</w:t>
      </w:r>
      <w:proofErr w:type="spellEnd"/>
      <w:r>
        <w:rPr>
          <w:i/>
        </w:rPr>
        <w:t xml:space="preserve"> y </w:t>
      </w:r>
      <w:proofErr w:type="spellStart"/>
      <w:r>
        <w:rPr>
          <w:i/>
        </w:rPr>
        <w:t>letras</w:t>
      </w:r>
      <w:proofErr w:type="spellEnd"/>
      <w:r>
        <w:rPr>
          <w:i/>
        </w:rPr>
        <w:t xml:space="preserve"> de México</w:t>
      </w:r>
      <w:r>
        <w:t xml:space="preserve">. </w:t>
      </w:r>
      <w:proofErr w:type="gramStart"/>
      <w:r>
        <w:t xml:space="preserve">México, </w:t>
      </w:r>
      <w:proofErr w:type="spellStart"/>
      <w:r>
        <w:t>Fondo</w:t>
      </w:r>
      <w:proofErr w:type="spellEnd"/>
      <w:r>
        <w:t xml:space="preserve"> de </w:t>
      </w:r>
      <w:proofErr w:type="spellStart"/>
      <w:r>
        <w:t>Cultura</w:t>
      </w:r>
      <w:proofErr w:type="spellEnd"/>
      <w:r>
        <w:t xml:space="preserve"> </w:t>
      </w:r>
      <w:proofErr w:type="spellStart"/>
      <w:r>
        <w:t>Económica</w:t>
      </w:r>
      <w:proofErr w:type="spellEnd"/>
      <w:r>
        <w:t>, 1986.</w:t>
      </w:r>
      <w:proofErr w:type="gramEnd"/>
    </w:p>
    <w:p w14:paraId="696BB4D6" w14:textId="77777777" w:rsidR="00011E15" w:rsidRDefault="00011E15">
      <w:pPr>
        <w:autoSpaceDE w:val="0"/>
        <w:autoSpaceDN w:val="0"/>
        <w:adjustRightInd w:val="0"/>
      </w:pPr>
    </w:p>
    <w:p w14:paraId="64055952" w14:textId="77777777" w:rsidR="00011E15" w:rsidRDefault="009E4131">
      <w:pPr>
        <w:autoSpaceDE w:val="0"/>
        <w:autoSpaceDN w:val="0"/>
        <w:adjustRightInd w:val="0"/>
      </w:pPr>
      <w:r>
        <w:t xml:space="preserve">Sheridan, Guillermo. </w:t>
      </w:r>
      <w:proofErr w:type="gramStart"/>
      <w:r>
        <w:rPr>
          <w:i/>
        </w:rPr>
        <w:t xml:space="preserve">Los </w:t>
      </w:r>
      <w:proofErr w:type="spellStart"/>
      <w:r>
        <w:rPr>
          <w:i/>
        </w:rPr>
        <w:t>contemporáneos</w:t>
      </w:r>
      <w:proofErr w:type="spellEnd"/>
      <w:r>
        <w:rPr>
          <w:i/>
        </w:rPr>
        <w:t xml:space="preserve"> </w:t>
      </w:r>
      <w:proofErr w:type="spellStart"/>
      <w:r>
        <w:rPr>
          <w:i/>
        </w:rPr>
        <w:t>ayer</w:t>
      </w:r>
      <w:proofErr w:type="spellEnd"/>
      <w:r>
        <w:rPr>
          <w:i/>
        </w:rPr>
        <w:t>.</w:t>
      </w:r>
      <w:proofErr w:type="gramEnd"/>
      <w:r>
        <w:rPr>
          <w:i/>
        </w:rPr>
        <w:t xml:space="preserve"> </w:t>
      </w:r>
      <w:proofErr w:type="gramStart"/>
      <w:r>
        <w:t xml:space="preserve">México, </w:t>
      </w:r>
      <w:proofErr w:type="spellStart"/>
      <w:r>
        <w:t>Fondo</w:t>
      </w:r>
      <w:proofErr w:type="spellEnd"/>
      <w:r>
        <w:t xml:space="preserve"> de </w:t>
      </w:r>
      <w:proofErr w:type="spellStart"/>
      <w:r>
        <w:t>Cultura</w:t>
      </w:r>
      <w:proofErr w:type="spellEnd"/>
      <w:r>
        <w:t xml:space="preserve"> </w:t>
      </w:r>
      <w:proofErr w:type="spellStart"/>
      <w:r>
        <w:t>Económica</w:t>
      </w:r>
      <w:proofErr w:type="spellEnd"/>
      <w:r>
        <w:t>, 2003.</w:t>
      </w:r>
      <w:proofErr w:type="gramEnd"/>
    </w:p>
    <w:p w14:paraId="3C4087FD" w14:textId="77777777" w:rsidR="00011E15" w:rsidRDefault="00011E15">
      <w:pPr>
        <w:autoSpaceDE w:val="0"/>
        <w:autoSpaceDN w:val="0"/>
        <w:adjustRightInd w:val="0"/>
      </w:pPr>
    </w:p>
    <w:p w14:paraId="12ADCFA7" w14:textId="77777777" w:rsidR="00011E15" w:rsidRDefault="009E4131">
      <w:pPr>
        <w:autoSpaceDE w:val="0"/>
        <w:autoSpaceDN w:val="0"/>
        <w:adjustRightInd w:val="0"/>
      </w:pPr>
      <w:r>
        <w:t xml:space="preserve">Sheridan, Guillermo. </w:t>
      </w:r>
      <w:r>
        <w:rPr>
          <w:i/>
        </w:rPr>
        <w:t xml:space="preserve">México en 1932: La </w:t>
      </w:r>
      <w:proofErr w:type="spellStart"/>
      <w:r>
        <w:rPr>
          <w:i/>
        </w:rPr>
        <w:t>polémica</w:t>
      </w:r>
      <w:proofErr w:type="spellEnd"/>
      <w:r>
        <w:rPr>
          <w:i/>
        </w:rPr>
        <w:t xml:space="preserve"> </w:t>
      </w:r>
      <w:proofErr w:type="spellStart"/>
      <w:r>
        <w:rPr>
          <w:i/>
        </w:rPr>
        <w:t>nacionali</w:t>
      </w:r>
      <w:r>
        <w:rPr>
          <w:i/>
        </w:rPr>
        <w:t>sta</w:t>
      </w:r>
      <w:proofErr w:type="spellEnd"/>
      <w:r>
        <w:t xml:space="preserve">. </w:t>
      </w:r>
      <w:proofErr w:type="gramStart"/>
      <w:r>
        <w:t xml:space="preserve">México, </w:t>
      </w:r>
      <w:proofErr w:type="spellStart"/>
      <w:r>
        <w:t>Fondo</w:t>
      </w:r>
      <w:proofErr w:type="spellEnd"/>
      <w:r>
        <w:t xml:space="preserve"> de </w:t>
      </w:r>
      <w:proofErr w:type="spellStart"/>
      <w:r>
        <w:t>Cultura</w:t>
      </w:r>
      <w:proofErr w:type="spellEnd"/>
      <w:r>
        <w:t xml:space="preserve"> </w:t>
      </w:r>
      <w:proofErr w:type="spellStart"/>
      <w:r>
        <w:t>Económica</w:t>
      </w:r>
      <w:proofErr w:type="spellEnd"/>
      <w:r>
        <w:t>, 1999.</w:t>
      </w:r>
      <w:proofErr w:type="gramEnd"/>
    </w:p>
    <w:p w14:paraId="3103EBDF" w14:textId="77777777" w:rsidR="00011E15" w:rsidRDefault="00011E15">
      <w:pPr>
        <w:autoSpaceDE w:val="0"/>
        <w:autoSpaceDN w:val="0"/>
        <w:adjustRightInd w:val="0"/>
      </w:pPr>
    </w:p>
    <w:p w14:paraId="7E7C984F" w14:textId="77777777" w:rsidR="00011E15" w:rsidRDefault="009E4131">
      <w:pPr>
        <w:autoSpaceDE w:val="0"/>
        <w:autoSpaceDN w:val="0"/>
        <w:adjustRightInd w:val="0"/>
      </w:pPr>
      <w:r>
        <w:t xml:space="preserve">Valdés, </w:t>
      </w:r>
      <w:proofErr w:type="spellStart"/>
      <w:r>
        <w:t>Héctor</w:t>
      </w:r>
      <w:proofErr w:type="spellEnd"/>
      <w:r>
        <w:t xml:space="preserve">. </w:t>
      </w:r>
      <w:r>
        <w:rPr>
          <w:i/>
        </w:rPr>
        <w:t xml:space="preserve">Los </w:t>
      </w:r>
      <w:proofErr w:type="spellStart"/>
      <w:r>
        <w:rPr>
          <w:i/>
        </w:rPr>
        <w:t>contemporáneos</w:t>
      </w:r>
      <w:proofErr w:type="spellEnd"/>
      <w:r>
        <w:rPr>
          <w:i/>
        </w:rPr>
        <w:t xml:space="preserve">: </w:t>
      </w:r>
      <w:proofErr w:type="spellStart"/>
      <w:r>
        <w:rPr>
          <w:i/>
        </w:rPr>
        <w:t>Una</w:t>
      </w:r>
      <w:proofErr w:type="spellEnd"/>
      <w:r>
        <w:rPr>
          <w:i/>
        </w:rPr>
        <w:t xml:space="preserve"> </w:t>
      </w:r>
      <w:proofErr w:type="spellStart"/>
      <w:r>
        <w:rPr>
          <w:i/>
        </w:rPr>
        <w:t>antología</w:t>
      </w:r>
      <w:proofErr w:type="spellEnd"/>
      <w:r>
        <w:rPr>
          <w:i/>
        </w:rPr>
        <w:t xml:space="preserve"> general</w:t>
      </w:r>
      <w:r>
        <w:t>. México, SEP/UNAM, 1982.</w:t>
      </w:r>
    </w:p>
    <w:p w14:paraId="0CEC07C9" w14:textId="77777777" w:rsidR="00011E15" w:rsidRDefault="00011E15">
      <w:pPr>
        <w:autoSpaceDE w:val="0"/>
        <w:autoSpaceDN w:val="0"/>
        <w:adjustRightInd w:val="0"/>
      </w:pPr>
    </w:p>
    <w:p w14:paraId="55F371E0" w14:textId="77777777" w:rsidR="00011E15" w:rsidRDefault="00011E15">
      <w:pPr>
        <w:autoSpaceDE w:val="0"/>
        <w:autoSpaceDN w:val="0"/>
        <w:adjustRightInd w:val="0"/>
      </w:pPr>
    </w:p>
    <w:p w14:paraId="77647FA1" w14:textId="77777777" w:rsidR="00011E15" w:rsidRDefault="00011E15">
      <w:pPr>
        <w:autoSpaceDE w:val="0"/>
        <w:autoSpaceDN w:val="0"/>
        <w:adjustRightInd w:val="0"/>
      </w:pPr>
    </w:p>
    <w:p w14:paraId="65813AD9" w14:textId="77777777" w:rsidR="00011E15" w:rsidRDefault="00011E15">
      <w:pPr>
        <w:autoSpaceDE w:val="0"/>
        <w:autoSpaceDN w:val="0"/>
        <w:adjustRightInd w:val="0"/>
      </w:pPr>
    </w:p>
    <w:p w14:paraId="29BB7E4F" w14:textId="77777777" w:rsidR="00011E15" w:rsidRDefault="00011E15">
      <w:pPr>
        <w:autoSpaceDE w:val="0"/>
        <w:autoSpaceDN w:val="0"/>
        <w:adjustRightInd w:val="0"/>
      </w:pPr>
    </w:p>
    <w:p w14:paraId="18E9709F" w14:textId="77777777" w:rsidR="00011E15" w:rsidRDefault="00011E15">
      <w:pPr>
        <w:autoSpaceDE w:val="0"/>
        <w:autoSpaceDN w:val="0"/>
        <w:adjustRightInd w:val="0"/>
      </w:pPr>
    </w:p>
    <w:sectPr w:rsidR="00011E1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96528" w14:textId="77777777" w:rsidR="00000000" w:rsidRDefault="009E4131">
      <w:r>
        <w:separator/>
      </w:r>
    </w:p>
  </w:endnote>
  <w:endnote w:type="continuationSeparator" w:id="0">
    <w:p w14:paraId="25D51FCE" w14:textId="77777777" w:rsidR="00000000" w:rsidRDefault="009E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39B1B" w14:textId="77777777" w:rsidR="00011E15" w:rsidRDefault="009E4131">
    <w:pPr>
      <w:autoSpaceDE w:val="0"/>
      <w:autoSpaceDN w:val="0"/>
      <w:adjustRightInd w:val="0"/>
      <w:jc w:val="center"/>
      <w:rPr>
        <w:sz w:val="28"/>
      </w:rPr>
    </w:pPr>
    <w:r>
      <w:rPr>
        <w:sz w:val="28"/>
      </w:rPr>
      <w:fldChar w:fldCharType="begin"/>
    </w:r>
    <w:r>
      <w:rPr>
        <w:sz w:val="28"/>
      </w:rPr>
      <w:instrText>PAGE</w:instrText>
    </w:r>
    <w:r>
      <w:rPr>
        <w:sz w:val="28"/>
      </w:rPr>
      <w:fldChar w:fldCharType="separate"/>
    </w:r>
    <w:r>
      <w:rPr>
        <w:noProof/>
        <w:sz w:val="28"/>
      </w:rPr>
      <w:t>1</w:t>
    </w:r>
    <w:r>
      <w:rPr>
        <w:sz w:val="2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24805" w14:textId="77777777" w:rsidR="00000000" w:rsidRDefault="009E4131">
      <w:r>
        <w:separator/>
      </w:r>
    </w:p>
  </w:footnote>
  <w:footnote w:type="continuationSeparator" w:id="0">
    <w:p w14:paraId="5E899C46" w14:textId="77777777" w:rsidR="00000000" w:rsidRDefault="009E41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90C81" w14:textId="77777777" w:rsidR="00011E15" w:rsidRDefault="009E4131">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doNotUseIndentAsNumberingTabStop/>
    <w:splitPgBreakAndParaMark/>
    <w:compatSetting w:name="compatibilityMode" w:uri="http://schemas.microsoft.com/office/word" w:val="11"/>
  </w:compat>
  <w:rsids>
    <w:rsidRoot w:val="00011E15"/>
    <w:rsid w:val="00011E15"/>
    <w:rsid w:val="009E4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C8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6187</Characters>
  <Application>Microsoft Macintosh Word</Application>
  <DocSecurity>0</DocSecurity>
  <Lines>51</Lines>
  <Paragraphs>14</Paragraphs>
  <ScaleCrop>false</ScaleCrop>
  <Company/>
  <LinksUpToDate>false</LinksUpToDate>
  <CharactersWithSpaces>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Alice Heeren</cp:lastModifiedBy>
  <cp:revision>1</cp:revision>
  <dcterms:created xsi:type="dcterms:W3CDTF">2014-04-20T15:08:00Z</dcterms:created>
  <dcterms:modified xsi:type="dcterms:W3CDTF">2014-04-20T20:15:00Z</dcterms:modified>
</cp:coreProperties>
</file>