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5A" w:rsidRPr="00993CA5" w:rsidRDefault="007E2FD0" w:rsidP="000560D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93CA5">
        <w:rPr>
          <w:rFonts w:ascii="Times New Roman" w:hAnsi="Times New Roman" w:cs="Times New Roman"/>
          <w:b/>
          <w:sz w:val="24"/>
          <w:szCs w:val="24"/>
        </w:rPr>
        <w:t>Caillois</w:t>
      </w:r>
      <w:r w:rsidR="0025207E">
        <w:rPr>
          <w:rFonts w:ascii="Times New Roman" w:hAnsi="Times New Roman" w:cs="Times New Roman"/>
          <w:b/>
          <w:sz w:val="24"/>
          <w:szCs w:val="24"/>
        </w:rPr>
        <w:t>,</w:t>
      </w:r>
      <w:r w:rsidRPr="00993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207E" w:rsidRPr="00993CA5">
        <w:rPr>
          <w:rFonts w:ascii="Times New Roman" w:hAnsi="Times New Roman" w:cs="Times New Roman"/>
          <w:b/>
          <w:sz w:val="24"/>
          <w:szCs w:val="24"/>
        </w:rPr>
        <w:t xml:space="preserve">Roger </w:t>
      </w:r>
      <w:r w:rsidR="008B0300" w:rsidRPr="00993CA5">
        <w:rPr>
          <w:rFonts w:ascii="Times New Roman" w:hAnsi="Times New Roman" w:cs="Times New Roman"/>
          <w:b/>
          <w:sz w:val="24"/>
          <w:szCs w:val="24"/>
          <w:lang w:val="en-CA"/>
        </w:rPr>
        <w:t>(1913</w:t>
      </w:r>
      <w:r w:rsidR="00A23F01">
        <w:rPr>
          <w:rFonts w:ascii="Times New Roman" w:hAnsi="Times New Roman" w:cs="Times New Roman"/>
          <w:b/>
          <w:sz w:val="24"/>
          <w:szCs w:val="24"/>
          <w:lang w:val="en-CA"/>
        </w:rPr>
        <w:t>-</w:t>
      </w:r>
      <w:r w:rsidR="008B0300" w:rsidRPr="00993CA5">
        <w:rPr>
          <w:rFonts w:ascii="Times New Roman" w:hAnsi="Times New Roman" w:cs="Times New Roman"/>
          <w:b/>
          <w:sz w:val="24"/>
          <w:szCs w:val="24"/>
          <w:lang w:val="en-CA"/>
        </w:rPr>
        <w:t>1978)</w:t>
      </w:r>
    </w:p>
    <w:p w:rsidR="004561D3" w:rsidRDefault="002A1947" w:rsidP="000560DF">
      <w:pPr>
        <w:pStyle w:val="Heading1"/>
        <w:spacing w:before="0" w:beforeAutospacing="0" w:after="0" w:afterAutospacing="0" w:line="480" w:lineRule="auto"/>
        <w:contextualSpacing/>
        <w:rPr>
          <w:b w:val="0"/>
          <w:sz w:val="24"/>
          <w:szCs w:val="24"/>
        </w:rPr>
      </w:pPr>
      <w:r w:rsidRPr="00993CA5">
        <w:rPr>
          <w:b w:val="0"/>
          <w:sz w:val="24"/>
          <w:szCs w:val="24"/>
          <w:lang w:val="en-CA"/>
        </w:rPr>
        <w:t>A</w:t>
      </w:r>
      <w:r w:rsidR="0009147D">
        <w:rPr>
          <w:b w:val="0"/>
          <w:sz w:val="24"/>
          <w:szCs w:val="24"/>
          <w:lang w:val="en-CA"/>
        </w:rPr>
        <w:t>n</w:t>
      </w:r>
      <w:r w:rsidRPr="00993CA5">
        <w:rPr>
          <w:b w:val="0"/>
          <w:sz w:val="24"/>
          <w:szCs w:val="24"/>
          <w:lang w:val="en-CA"/>
        </w:rPr>
        <w:t xml:space="preserve"> </w:t>
      </w:r>
      <w:r w:rsidR="00647D8C" w:rsidRPr="00993CA5">
        <w:rPr>
          <w:b w:val="0"/>
          <w:sz w:val="24"/>
          <w:szCs w:val="24"/>
          <w:lang w:val="en-CA"/>
        </w:rPr>
        <w:t xml:space="preserve">elected </w:t>
      </w:r>
      <w:r w:rsidR="00AB2D3D" w:rsidRPr="00993CA5">
        <w:rPr>
          <w:b w:val="0"/>
          <w:sz w:val="24"/>
          <w:szCs w:val="24"/>
          <w:lang w:val="en-CA"/>
        </w:rPr>
        <w:t xml:space="preserve">member of the </w:t>
      </w:r>
      <w:r w:rsidR="00A23F01">
        <w:rPr>
          <w:b w:val="0"/>
          <w:i/>
          <w:sz w:val="24"/>
          <w:szCs w:val="24"/>
          <w:lang w:val="en-CA"/>
        </w:rPr>
        <w:t>Acadé</w:t>
      </w:r>
      <w:r w:rsidR="00500A3E">
        <w:rPr>
          <w:b w:val="0"/>
          <w:i/>
          <w:sz w:val="24"/>
          <w:szCs w:val="24"/>
          <w:lang w:val="en-CA"/>
        </w:rPr>
        <w:t>mie</w:t>
      </w:r>
      <w:r w:rsidR="00AB2D3D" w:rsidRPr="00993CA5">
        <w:rPr>
          <w:b w:val="0"/>
          <w:i/>
          <w:sz w:val="24"/>
          <w:szCs w:val="24"/>
          <w:lang w:val="en-CA"/>
        </w:rPr>
        <w:t xml:space="preserve"> Française</w:t>
      </w:r>
      <w:r w:rsidRPr="00993CA5">
        <w:rPr>
          <w:b w:val="0"/>
          <w:sz w:val="24"/>
          <w:szCs w:val="24"/>
          <w:lang w:val="en-CA"/>
        </w:rPr>
        <w:t xml:space="preserve">, Roger Caillois explored </w:t>
      </w:r>
      <w:r w:rsidR="00A23F01">
        <w:rPr>
          <w:b w:val="0"/>
          <w:sz w:val="24"/>
          <w:szCs w:val="24"/>
          <w:lang w:val="en-CA"/>
        </w:rPr>
        <w:t xml:space="preserve">a </w:t>
      </w:r>
      <w:r w:rsidRPr="00993CA5">
        <w:rPr>
          <w:b w:val="0"/>
          <w:sz w:val="24"/>
          <w:szCs w:val="24"/>
          <w:lang w:val="en-CA"/>
        </w:rPr>
        <w:t>panoply of disciplines, f</w:t>
      </w:r>
      <w:r w:rsidR="007E2FD0" w:rsidRPr="00993CA5">
        <w:rPr>
          <w:b w:val="0"/>
          <w:sz w:val="24"/>
          <w:szCs w:val="24"/>
          <w:lang w:val="en-CA"/>
        </w:rPr>
        <w:t xml:space="preserve">rom </w:t>
      </w:r>
      <w:r w:rsidR="00AB2D3D" w:rsidRPr="00993CA5">
        <w:rPr>
          <w:b w:val="0"/>
          <w:sz w:val="24"/>
          <w:szCs w:val="24"/>
          <w:lang w:val="en-CA"/>
        </w:rPr>
        <w:t>mineralogy</w:t>
      </w:r>
      <w:r w:rsidR="007E2FD0" w:rsidRPr="00993CA5">
        <w:rPr>
          <w:b w:val="0"/>
          <w:sz w:val="24"/>
          <w:szCs w:val="24"/>
          <w:lang w:val="en-CA"/>
        </w:rPr>
        <w:t xml:space="preserve"> to anthropology</w:t>
      </w:r>
      <w:r w:rsidR="00A23F01">
        <w:rPr>
          <w:b w:val="0"/>
          <w:sz w:val="24"/>
          <w:szCs w:val="24"/>
          <w:lang w:val="en-CA"/>
        </w:rPr>
        <w:t xml:space="preserve"> to</w:t>
      </w:r>
      <w:r w:rsidR="007E2FD0" w:rsidRPr="00993CA5">
        <w:rPr>
          <w:b w:val="0"/>
          <w:sz w:val="24"/>
          <w:szCs w:val="24"/>
          <w:lang w:val="en-CA"/>
        </w:rPr>
        <w:t xml:space="preserve"> </w:t>
      </w:r>
      <w:r w:rsidR="008B0300" w:rsidRPr="00993CA5">
        <w:rPr>
          <w:b w:val="0"/>
          <w:sz w:val="24"/>
          <w:szCs w:val="24"/>
          <w:lang w:val="en-CA"/>
        </w:rPr>
        <w:t xml:space="preserve">sociology </w:t>
      </w:r>
      <w:r w:rsidR="00A23F01">
        <w:rPr>
          <w:b w:val="0"/>
          <w:sz w:val="24"/>
          <w:szCs w:val="24"/>
          <w:lang w:val="en-CA"/>
        </w:rPr>
        <w:t>and</w:t>
      </w:r>
      <w:r w:rsidR="008B0300" w:rsidRPr="00993CA5">
        <w:rPr>
          <w:b w:val="0"/>
          <w:sz w:val="24"/>
          <w:szCs w:val="24"/>
          <w:lang w:val="en-CA"/>
        </w:rPr>
        <w:t xml:space="preserve"> literary criticism</w:t>
      </w:r>
      <w:r w:rsidRPr="00993CA5">
        <w:rPr>
          <w:b w:val="0"/>
          <w:sz w:val="24"/>
          <w:szCs w:val="24"/>
          <w:lang w:val="en-CA"/>
        </w:rPr>
        <w:t>. Raised and educated in Reims, France, Caillois worked with André Breton (</w:t>
      </w:r>
      <w:r w:rsidR="00904263" w:rsidRPr="00993CA5">
        <w:rPr>
          <w:b w:val="0"/>
          <w:sz w:val="24"/>
          <w:szCs w:val="24"/>
          <w:lang w:val="en-CA"/>
        </w:rPr>
        <w:t>1896-1966</w:t>
      </w:r>
      <w:r w:rsidRPr="00993CA5">
        <w:rPr>
          <w:b w:val="0"/>
          <w:sz w:val="24"/>
          <w:szCs w:val="24"/>
          <w:lang w:val="en-CA"/>
        </w:rPr>
        <w:t xml:space="preserve">) and befriended other key members of the </w:t>
      </w:r>
      <w:r w:rsidR="00073347">
        <w:rPr>
          <w:b w:val="0"/>
          <w:sz w:val="24"/>
          <w:szCs w:val="24"/>
          <w:lang w:val="en-CA"/>
        </w:rPr>
        <w:t>s</w:t>
      </w:r>
      <w:r w:rsidRPr="00993CA5">
        <w:rPr>
          <w:b w:val="0"/>
          <w:sz w:val="24"/>
          <w:szCs w:val="24"/>
          <w:lang w:val="en-CA"/>
        </w:rPr>
        <w:t>urrealist group, namely</w:t>
      </w:r>
      <w:r w:rsidR="00073347">
        <w:rPr>
          <w:b w:val="0"/>
          <w:sz w:val="24"/>
          <w:szCs w:val="24"/>
          <w:lang w:val="en-CA"/>
        </w:rPr>
        <w:t>,</w:t>
      </w:r>
      <w:r w:rsidRPr="00993CA5">
        <w:rPr>
          <w:b w:val="0"/>
          <w:sz w:val="24"/>
          <w:szCs w:val="24"/>
          <w:lang w:val="en-CA"/>
        </w:rPr>
        <w:t xml:space="preserve"> Max Ernst (</w:t>
      </w:r>
      <w:r w:rsidR="00904263" w:rsidRPr="00993CA5">
        <w:rPr>
          <w:b w:val="0"/>
          <w:sz w:val="24"/>
          <w:szCs w:val="24"/>
          <w:lang w:val="en-CA"/>
        </w:rPr>
        <w:t>1891-1976</w:t>
      </w:r>
      <w:r w:rsidRPr="00993CA5">
        <w:rPr>
          <w:b w:val="0"/>
          <w:sz w:val="24"/>
          <w:szCs w:val="24"/>
          <w:lang w:val="en-CA"/>
        </w:rPr>
        <w:t>), Salvador Dal</w:t>
      </w:r>
      <w:r w:rsidR="00A23F01">
        <w:rPr>
          <w:b w:val="0"/>
          <w:sz w:val="24"/>
          <w:szCs w:val="24"/>
          <w:lang w:val="en-CA"/>
        </w:rPr>
        <w:t>í</w:t>
      </w:r>
      <w:r w:rsidRPr="00993CA5">
        <w:rPr>
          <w:b w:val="0"/>
          <w:sz w:val="24"/>
          <w:szCs w:val="24"/>
          <w:lang w:val="en-CA"/>
        </w:rPr>
        <w:t xml:space="preserve"> (</w:t>
      </w:r>
      <w:r w:rsidR="00904263" w:rsidRPr="00993CA5">
        <w:rPr>
          <w:b w:val="0"/>
          <w:sz w:val="24"/>
          <w:szCs w:val="24"/>
          <w:lang w:val="en-CA"/>
        </w:rPr>
        <w:t>1904-1989</w:t>
      </w:r>
      <w:r w:rsidRPr="00993CA5">
        <w:rPr>
          <w:b w:val="0"/>
          <w:sz w:val="24"/>
          <w:szCs w:val="24"/>
          <w:lang w:val="en-CA"/>
        </w:rPr>
        <w:t>) and Paul Éluard</w:t>
      </w:r>
      <w:r w:rsidR="00AB2D3D" w:rsidRPr="00993CA5">
        <w:rPr>
          <w:b w:val="0"/>
          <w:sz w:val="24"/>
          <w:szCs w:val="24"/>
          <w:lang w:val="en-CA"/>
        </w:rPr>
        <w:t xml:space="preserve"> (</w:t>
      </w:r>
      <w:r w:rsidR="00904263" w:rsidRPr="00993CA5">
        <w:rPr>
          <w:b w:val="0"/>
          <w:sz w:val="24"/>
          <w:szCs w:val="24"/>
          <w:lang w:val="en-CA"/>
        </w:rPr>
        <w:t>1895-1952</w:t>
      </w:r>
      <w:r w:rsidR="00AB2D3D" w:rsidRPr="00993CA5">
        <w:rPr>
          <w:b w:val="0"/>
          <w:sz w:val="24"/>
          <w:szCs w:val="24"/>
          <w:lang w:val="en-CA"/>
        </w:rPr>
        <w:t>)</w:t>
      </w:r>
      <w:r w:rsidRPr="00993CA5">
        <w:rPr>
          <w:b w:val="0"/>
          <w:sz w:val="24"/>
          <w:szCs w:val="24"/>
          <w:lang w:val="en-CA"/>
        </w:rPr>
        <w:t xml:space="preserve">. </w:t>
      </w:r>
      <w:r w:rsidR="002A222D" w:rsidRPr="00993CA5">
        <w:rPr>
          <w:b w:val="0"/>
          <w:sz w:val="24"/>
          <w:szCs w:val="24"/>
          <w:lang w:val="en-CA"/>
        </w:rPr>
        <w:t>Caillois understood the radical nature of the surrealist movement and saw in it the importance of a global movement</w:t>
      </w:r>
      <w:r w:rsidR="001F0137">
        <w:rPr>
          <w:b w:val="0"/>
          <w:sz w:val="24"/>
          <w:szCs w:val="24"/>
          <w:lang w:val="en-CA"/>
        </w:rPr>
        <w:t xml:space="preserve">, though his brief tenure with the group was ruptured by </w:t>
      </w:r>
      <w:r w:rsidR="002A222D" w:rsidRPr="00993CA5">
        <w:rPr>
          <w:b w:val="0"/>
          <w:sz w:val="24"/>
          <w:szCs w:val="24"/>
          <w:lang w:val="en-CA"/>
        </w:rPr>
        <w:t xml:space="preserve">the </w:t>
      </w:r>
      <w:r w:rsidR="00C33003" w:rsidRPr="00993CA5">
        <w:rPr>
          <w:b w:val="0"/>
          <w:sz w:val="24"/>
          <w:szCs w:val="24"/>
          <w:lang w:val="en-CA"/>
        </w:rPr>
        <w:t>publication of his open letter to Breton</w:t>
      </w:r>
      <w:r w:rsidR="002A222D" w:rsidRPr="00993CA5">
        <w:rPr>
          <w:b w:val="0"/>
          <w:sz w:val="24"/>
          <w:szCs w:val="24"/>
          <w:lang w:val="en-CA"/>
        </w:rPr>
        <w:t xml:space="preserve"> </w:t>
      </w:r>
      <w:r w:rsidR="001E0D56">
        <w:rPr>
          <w:b w:val="0"/>
          <w:sz w:val="24"/>
          <w:szCs w:val="24"/>
          <w:lang w:val="en-CA"/>
        </w:rPr>
        <w:t>in 1934</w:t>
      </w:r>
      <w:r w:rsidR="001F0137">
        <w:rPr>
          <w:b w:val="0"/>
          <w:sz w:val="24"/>
          <w:szCs w:val="24"/>
          <w:lang w:val="en-CA"/>
        </w:rPr>
        <w:t xml:space="preserve"> in which he articulated a critique of </w:t>
      </w:r>
      <w:r w:rsidR="00073347">
        <w:rPr>
          <w:b w:val="0"/>
          <w:sz w:val="24"/>
          <w:szCs w:val="24"/>
          <w:lang w:val="en-CA"/>
        </w:rPr>
        <w:t>S</w:t>
      </w:r>
      <w:r w:rsidR="001F0137">
        <w:rPr>
          <w:b w:val="0"/>
          <w:sz w:val="24"/>
          <w:szCs w:val="24"/>
          <w:lang w:val="en-CA"/>
        </w:rPr>
        <w:t>urrealism.</w:t>
      </w:r>
      <w:r w:rsidR="00C33003" w:rsidRPr="00993CA5">
        <w:rPr>
          <w:b w:val="0"/>
          <w:sz w:val="24"/>
          <w:szCs w:val="24"/>
          <w:lang w:val="en-CA"/>
        </w:rPr>
        <w:t xml:space="preserve"> </w:t>
      </w:r>
      <w:r w:rsidR="001F0137">
        <w:rPr>
          <w:b w:val="0"/>
          <w:sz w:val="24"/>
          <w:szCs w:val="24"/>
          <w:lang w:val="en-CA"/>
        </w:rPr>
        <w:t>He continued to</w:t>
      </w:r>
      <w:r w:rsidR="00C33003" w:rsidRPr="00993CA5">
        <w:rPr>
          <w:b w:val="0"/>
          <w:sz w:val="24"/>
          <w:szCs w:val="24"/>
          <w:lang w:val="en-CA"/>
        </w:rPr>
        <w:t xml:space="preserve"> work with </w:t>
      </w:r>
      <w:r w:rsidR="00AB2D3D" w:rsidRPr="00993CA5">
        <w:rPr>
          <w:b w:val="0"/>
          <w:sz w:val="24"/>
          <w:szCs w:val="24"/>
          <w:lang w:val="en-CA"/>
        </w:rPr>
        <w:t>earlier surrealists such as Tristan Tzara (</w:t>
      </w:r>
      <w:r w:rsidR="00C62312" w:rsidRPr="00993CA5">
        <w:rPr>
          <w:b w:val="0"/>
          <w:sz w:val="24"/>
          <w:szCs w:val="24"/>
          <w:lang w:val="en-CA"/>
        </w:rPr>
        <w:t>1896-1963</w:t>
      </w:r>
      <w:r w:rsidR="00AB2D3D" w:rsidRPr="00993CA5">
        <w:rPr>
          <w:b w:val="0"/>
          <w:sz w:val="24"/>
          <w:szCs w:val="24"/>
          <w:lang w:val="en-CA"/>
        </w:rPr>
        <w:t>)</w:t>
      </w:r>
      <w:r w:rsidR="001F0137">
        <w:rPr>
          <w:b w:val="0"/>
          <w:sz w:val="24"/>
          <w:szCs w:val="24"/>
          <w:lang w:val="en-CA"/>
        </w:rPr>
        <w:t xml:space="preserve"> </w:t>
      </w:r>
      <w:r w:rsidR="002A222D" w:rsidRPr="00993CA5">
        <w:rPr>
          <w:b w:val="0"/>
          <w:sz w:val="24"/>
          <w:szCs w:val="24"/>
          <w:lang w:val="en-CA"/>
        </w:rPr>
        <w:t>and later collaborat</w:t>
      </w:r>
      <w:r w:rsidR="001F0137">
        <w:rPr>
          <w:b w:val="0"/>
          <w:sz w:val="24"/>
          <w:szCs w:val="24"/>
          <w:lang w:val="en-CA"/>
        </w:rPr>
        <w:t>ed</w:t>
      </w:r>
      <w:r w:rsidR="002A222D" w:rsidRPr="00993CA5">
        <w:rPr>
          <w:b w:val="0"/>
          <w:sz w:val="24"/>
          <w:szCs w:val="24"/>
          <w:lang w:val="en-CA"/>
        </w:rPr>
        <w:t xml:space="preserve"> with Gaston Bachelard (1884-1962)</w:t>
      </w:r>
      <w:r w:rsidR="00C33003" w:rsidRPr="00993CA5">
        <w:rPr>
          <w:b w:val="0"/>
          <w:sz w:val="24"/>
          <w:szCs w:val="24"/>
          <w:lang w:val="en-CA"/>
        </w:rPr>
        <w:t xml:space="preserve"> to</w:t>
      </w:r>
      <w:r w:rsidR="001F0137">
        <w:rPr>
          <w:b w:val="0"/>
          <w:sz w:val="24"/>
          <w:szCs w:val="24"/>
          <w:lang w:val="en-CA"/>
        </w:rPr>
        <w:t xml:space="preserve"> develop</w:t>
      </w:r>
      <w:r w:rsidR="00C33003" w:rsidRPr="00993CA5">
        <w:rPr>
          <w:b w:val="0"/>
          <w:sz w:val="24"/>
          <w:szCs w:val="24"/>
          <w:lang w:val="en-CA"/>
        </w:rPr>
        <w:t xml:space="preserve"> </w:t>
      </w:r>
      <w:r w:rsidR="00C33003" w:rsidRPr="001F0137">
        <w:rPr>
          <w:b w:val="0"/>
          <w:bCs w:val="0"/>
          <w:sz w:val="24"/>
          <w:szCs w:val="24"/>
          <w:lang w:val="en-CA"/>
        </w:rPr>
        <w:t>Surrationalism</w:t>
      </w:r>
      <w:r w:rsidR="00C33003" w:rsidRPr="00993CA5">
        <w:rPr>
          <w:b w:val="0"/>
          <w:i/>
          <w:sz w:val="24"/>
          <w:szCs w:val="24"/>
          <w:lang w:val="en-CA"/>
        </w:rPr>
        <w:t xml:space="preserve"> </w:t>
      </w:r>
      <w:r w:rsidR="000D3BFD" w:rsidRPr="00993CA5">
        <w:rPr>
          <w:b w:val="0"/>
          <w:sz w:val="24"/>
          <w:szCs w:val="24"/>
          <w:lang w:val="en-CA"/>
        </w:rPr>
        <w:t>whose dut</w:t>
      </w:r>
      <w:r w:rsidR="000F5C52">
        <w:rPr>
          <w:b w:val="0"/>
          <w:sz w:val="24"/>
          <w:szCs w:val="24"/>
          <w:lang w:val="en-CA"/>
        </w:rPr>
        <w:t>y</w:t>
      </w:r>
      <w:r w:rsidR="00C33003" w:rsidRPr="00993CA5">
        <w:rPr>
          <w:b w:val="0"/>
          <w:sz w:val="24"/>
          <w:szCs w:val="24"/>
          <w:lang w:val="en-CA"/>
        </w:rPr>
        <w:t xml:space="preserve">, as Bachelard explains, </w:t>
      </w:r>
      <w:r w:rsidR="00AA3290">
        <w:rPr>
          <w:b w:val="0"/>
          <w:sz w:val="24"/>
          <w:szCs w:val="24"/>
          <w:lang w:val="en-CA"/>
        </w:rPr>
        <w:t>‘</w:t>
      </w:r>
      <w:r w:rsidR="00C33003" w:rsidRPr="00993CA5">
        <w:rPr>
          <w:b w:val="0"/>
          <w:sz w:val="24"/>
          <w:szCs w:val="24"/>
        </w:rPr>
        <w:t>It is to take over those formulas, well purged and economically ordered by the logicians, and recharge them psychologically, put them back into motion and into life</w:t>
      </w:r>
      <w:r w:rsidR="00AA3290">
        <w:rPr>
          <w:b w:val="0"/>
          <w:sz w:val="24"/>
          <w:szCs w:val="24"/>
        </w:rPr>
        <w:t>’ (113)</w:t>
      </w:r>
      <w:r w:rsidR="00CB1817">
        <w:rPr>
          <w:b w:val="0"/>
          <w:sz w:val="24"/>
          <w:szCs w:val="24"/>
        </w:rPr>
        <w:t>.</w:t>
      </w:r>
      <w:r w:rsidR="00AB2D3D" w:rsidRPr="00993CA5">
        <w:rPr>
          <w:b w:val="0"/>
          <w:sz w:val="24"/>
          <w:szCs w:val="24"/>
          <w:lang w:val="en-CA"/>
        </w:rPr>
        <w:t xml:space="preserve"> </w:t>
      </w:r>
      <w:r w:rsidR="002A7F04" w:rsidRPr="00993CA5">
        <w:rPr>
          <w:b w:val="0"/>
          <w:sz w:val="24"/>
          <w:szCs w:val="24"/>
          <w:lang w:val="en-CA"/>
        </w:rPr>
        <w:t>After co</w:t>
      </w:r>
      <w:r w:rsidR="00073347">
        <w:rPr>
          <w:b w:val="0"/>
          <w:sz w:val="24"/>
          <w:szCs w:val="24"/>
          <w:lang w:val="en-CA"/>
        </w:rPr>
        <w:t>-</w:t>
      </w:r>
      <w:r w:rsidR="002A7F04" w:rsidRPr="00993CA5">
        <w:rPr>
          <w:b w:val="0"/>
          <w:sz w:val="24"/>
          <w:szCs w:val="24"/>
          <w:lang w:val="en-CA"/>
        </w:rPr>
        <w:t xml:space="preserve">founding the </w:t>
      </w:r>
      <w:r w:rsidR="002A7F04" w:rsidRPr="001F0137">
        <w:rPr>
          <w:b w:val="0"/>
          <w:bCs w:val="0"/>
          <w:sz w:val="24"/>
          <w:szCs w:val="24"/>
          <w:lang w:val="en-CA"/>
        </w:rPr>
        <w:t>Coll</w:t>
      </w:r>
      <w:r w:rsidR="00AA3290" w:rsidRPr="001F0137">
        <w:rPr>
          <w:b w:val="0"/>
          <w:sz w:val="24"/>
          <w:szCs w:val="24"/>
          <w:lang w:val="en-CA"/>
        </w:rPr>
        <w:t>è</w:t>
      </w:r>
      <w:r w:rsidR="002A7F04" w:rsidRPr="001F0137">
        <w:rPr>
          <w:b w:val="0"/>
          <w:bCs w:val="0"/>
          <w:sz w:val="24"/>
          <w:szCs w:val="24"/>
          <w:lang w:val="en-CA"/>
        </w:rPr>
        <w:t xml:space="preserve">ge </w:t>
      </w:r>
      <w:r w:rsidR="00AA3290" w:rsidRPr="001F0137">
        <w:rPr>
          <w:b w:val="0"/>
          <w:sz w:val="24"/>
          <w:szCs w:val="24"/>
          <w:lang w:val="en-CA"/>
        </w:rPr>
        <w:t>de</w:t>
      </w:r>
      <w:r w:rsidR="002A7F04" w:rsidRPr="001F0137">
        <w:rPr>
          <w:b w:val="0"/>
          <w:bCs w:val="0"/>
          <w:sz w:val="24"/>
          <w:szCs w:val="24"/>
          <w:lang w:val="en-CA"/>
        </w:rPr>
        <w:t xml:space="preserve"> Sociolog</w:t>
      </w:r>
      <w:r w:rsidR="00AA3290" w:rsidRPr="001F0137">
        <w:rPr>
          <w:b w:val="0"/>
          <w:sz w:val="24"/>
          <w:szCs w:val="24"/>
          <w:lang w:val="en-CA"/>
        </w:rPr>
        <w:t>ie</w:t>
      </w:r>
      <w:r w:rsidR="002A7F04" w:rsidRPr="00993CA5">
        <w:rPr>
          <w:b w:val="0"/>
          <w:sz w:val="24"/>
          <w:szCs w:val="24"/>
          <w:lang w:val="en-CA"/>
        </w:rPr>
        <w:t xml:space="preserve"> (1937-1939) with Georges Bataille (</w:t>
      </w:r>
      <w:r w:rsidR="00C33003" w:rsidRPr="00993CA5">
        <w:rPr>
          <w:b w:val="0"/>
          <w:sz w:val="24"/>
          <w:szCs w:val="24"/>
          <w:lang w:val="en-CA"/>
        </w:rPr>
        <w:t>1897-1962</w:t>
      </w:r>
      <w:r w:rsidR="002A7F04" w:rsidRPr="00993CA5">
        <w:rPr>
          <w:b w:val="0"/>
          <w:sz w:val="24"/>
          <w:szCs w:val="24"/>
          <w:lang w:val="en-CA"/>
        </w:rPr>
        <w:t xml:space="preserve">), Caillois </w:t>
      </w:r>
      <w:r w:rsidR="000F5C52">
        <w:rPr>
          <w:b w:val="0"/>
          <w:sz w:val="24"/>
          <w:szCs w:val="24"/>
          <w:lang w:val="en-CA"/>
        </w:rPr>
        <w:t>was</w:t>
      </w:r>
      <w:r w:rsidR="002A7F04" w:rsidRPr="00993CA5">
        <w:rPr>
          <w:b w:val="0"/>
          <w:sz w:val="24"/>
          <w:szCs w:val="24"/>
          <w:lang w:val="en-CA"/>
        </w:rPr>
        <w:t xml:space="preserve"> invited to sojourn in Argentina during World War </w:t>
      </w:r>
      <w:r w:rsidR="00AA3290">
        <w:rPr>
          <w:b w:val="0"/>
          <w:sz w:val="24"/>
          <w:szCs w:val="24"/>
          <w:lang w:val="en-CA"/>
        </w:rPr>
        <w:t xml:space="preserve">II </w:t>
      </w:r>
      <w:r w:rsidR="002A7F04" w:rsidRPr="00993CA5">
        <w:rPr>
          <w:b w:val="0"/>
          <w:sz w:val="24"/>
          <w:szCs w:val="24"/>
          <w:lang w:val="en-CA"/>
        </w:rPr>
        <w:t xml:space="preserve">where he </w:t>
      </w:r>
      <w:r w:rsidR="00CB1817">
        <w:rPr>
          <w:b w:val="0"/>
          <w:sz w:val="24"/>
          <w:szCs w:val="24"/>
          <w:lang w:val="en-CA"/>
        </w:rPr>
        <w:t>met</w:t>
      </w:r>
      <w:r w:rsidR="002A7F04" w:rsidRPr="00993CA5">
        <w:rPr>
          <w:b w:val="0"/>
          <w:sz w:val="24"/>
          <w:szCs w:val="24"/>
          <w:lang w:val="en-CA"/>
        </w:rPr>
        <w:t xml:space="preserve"> writers such as Jorge Luis Borges (</w:t>
      </w:r>
      <w:r w:rsidR="002811D9" w:rsidRPr="00993CA5">
        <w:rPr>
          <w:b w:val="0"/>
          <w:sz w:val="24"/>
          <w:szCs w:val="24"/>
          <w:lang w:val="en-CA"/>
        </w:rPr>
        <w:t>1899-1986</w:t>
      </w:r>
      <w:r w:rsidR="00647D8C" w:rsidRPr="00993CA5">
        <w:rPr>
          <w:b w:val="0"/>
          <w:sz w:val="24"/>
          <w:szCs w:val="24"/>
          <w:lang w:val="en-CA"/>
        </w:rPr>
        <w:t>) and</w:t>
      </w:r>
      <w:r w:rsidR="001F0137">
        <w:rPr>
          <w:b w:val="0"/>
          <w:sz w:val="24"/>
          <w:szCs w:val="24"/>
          <w:lang w:val="en-CA"/>
        </w:rPr>
        <w:t xml:space="preserve"> </w:t>
      </w:r>
      <w:r w:rsidR="00C62312" w:rsidRPr="00993CA5">
        <w:rPr>
          <w:b w:val="0"/>
          <w:sz w:val="24"/>
          <w:szCs w:val="24"/>
          <w:lang w:val="en-CA"/>
        </w:rPr>
        <w:t xml:space="preserve">continued to </w:t>
      </w:r>
      <w:r w:rsidR="00647D8C" w:rsidRPr="00993CA5">
        <w:rPr>
          <w:b w:val="0"/>
          <w:sz w:val="24"/>
          <w:szCs w:val="24"/>
        </w:rPr>
        <w:t xml:space="preserve">actively </w:t>
      </w:r>
      <w:r w:rsidR="001F0137">
        <w:rPr>
          <w:b w:val="0"/>
          <w:sz w:val="24"/>
          <w:szCs w:val="24"/>
        </w:rPr>
        <w:t>oppose</w:t>
      </w:r>
      <w:r w:rsidR="00647D8C" w:rsidRPr="00993CA5">
        <w:rPr>
          <w:b w:val="0"/>
          <w:sz w:val="24"/>
          <w:szCs w:val="24"/>
        </w:rPr>
        <w:t xml:space="preserve"> Nazism. </w:t>
      </w:r>
      <w:r w:rsidR="00AA3290">
        <w:rPr>
          <w:b w:val="0"/>
          <w:sz w:val="24"/>
          <w:szCs w:val="24"/>
        </w:rPr>
        <w:t xml:space="preserve">Upon his return to </w:t>
      </w:r>
      <w:r w:rsidR="002A7F04" w:rsidRPr="00993CA5">
        <w:rPr>
          <w:b w:val="0"/>
          <w:sz w:val="24"/>
          <w:szCs w:val="24"/>
        </w:rPr>
        <w:t>France, Caillois translate</w:t>
      </w:r>
      <w:r w:rsidR="00AA3290">
        <w:rPr>
          <w:b w:val="0"/>
          <w:sz w:val="24"/>
          <w:szCs w:val="24"/>
        </w:rPr>
        <w:t>d</w:t>
      </w:r>
      <w:r w:rsidR="002A7F04" w:rsidRPr="00993CA5">
        <w:rPr>
          <w:b w:val="0"/>
          <w:sz w:val="24"/>
          <w:szCs w:val="24"/>
        </w:rPr>
        <w:t xml:space="preserve"> and publishe</w:t>
      </w:r>
      <w:r w:rsidR="00AA3290">
        <w:rPr>
          <w:b w:val="0"/>
          <w:sz w:val="24"/>
          <w:szCs w:val="24"/>
        </w:rPr>
        <w:t>d</w:t>
      </w:r>
      <w:r w:rsidR="002A7F04" w:rsidRPr="00993CA5">
        <w:rPr>
          <w:b w:val="0"/>
          <w:sz w:val="24"/>
          <w:szCs w:val="24"/>
        </w:rPr>
        <w:t xml:space="preserve"> </w:t>
      </w:r>
      <w:r w:rsidR="002A7F04" w:rsidRPr="00993CA5">
        <w:rPr>
          <w:b w:val="0"/>
          <w:i/>
          <w:sz w:val="24"/>
          <w:szCs w:val="24"/>
        </w:rPr>
        <w:t>La Croix du Sud</w:t>
      </w:r>
      <w:r w:rsidR="002918C9" w:rsidRPr="00993CA5">
        <w:rPr>
          <w:b w:val="0"/>
          <w:sz w:val="24"/>
          <w:szCs w:val="24"/>
        </w:rPr>
        <w:t xml:space="preserve"> (</w:t>
      </w:r>
      <w:r w:rsidR="002918C9" w:rsidRPr="00993CA5">
        <w:rPr>
          <w:b w:val="0"/>
          <w:i/>
          <w:sz w:val="24"/>
          <w:szCs w:val="24"/>
        </w:rPr>
        <w:t>Southern Cross</w:t>
      </w:r>
      <w:r w:rsidR="002918C9" w:rsidRPr="00993CA5">
        <w:rPr>
          <w:b w:val="0"/>
          <w:sz w:val="24"/>
          <w:szCs w:val="24"/>
        </w:rPr>
        <w:t>)</w:t>
      </w:r>
      <w:r w:rsidR="00AA3290">
        <w:rPr>
          <w:b w:val="0"/>
          <w:sz w:val="24"/>
          <w:szCs w:val="24"/>
        </w:rPr>
        <w:t xml:space="preserve"> series</w:t>
      </w:r>
      <w:r w:rsidR="001F0137">
        <w:rPr>
          <w:b w:val="0"/>
          <w:sz w:val="24"/>
          <w:szCs w:val="24"/>
        </w:rPr>
        <w:t xml:space="preserve"> </w:t>
      </w:r>
      <w:r w:rsidR="002918C9" w:rsidRPr="00993CA5">
        <w:rPr>
          <w:b w:val="0"/>
          <w:sz w:val="24"/>
          <w:szCs w:val="24"/>
        </w:rPr>
        <w:t>thus introducing Latin American</w:t>
      </w:r>
      <w:r w:rsidR="00796C78" w:rsidRPr="00993CA5">
        <w:rPr>
          <w:b w:val="0"/>
          <w:sz w:val="24"/>
          <w:szCs w:val="24"/>
        </w:rPr>
        <w:t xml:space="preserve"> literature to the French-</w:t>
      </w:r>
      <w:r w:rsidR="002918C9" w:rsidRPr="00993CA5">
        <w:rPr>
          <w:b w:val="0"/>
          <w:sz w:val="24"/>
          <w:szCs w:val="24"/>
        </w:rPr>
        <w:t>speaking public</w:t>
      </w:r>
      <w:r w:rsidR="00AA3290">
        <w:rPr>
          <w:b w:val="0"/>
          <w:sz w:val="24"/>
          <w:szCs w:val="24"/>
        </w:rPr>
        <w:t xml:space="preserve">; </w:t>
      </w:r>
      <w:r w:rsidR="007F1F52">
        <w:rPr>
          <w:b w:val="0"/>
          <w:sz w:val="24"/>
          <w:szCs w:val="24"/>
        </w:rPr>
        <w:t>he</w:t>
      </w:r>
      <w:r w:rsidR="002918C9" w:rsidRPr="00993CA5">
        <w:rPr>
          <w:b w:val="0"/>
          <w:sz w:val="24"/>
          <w:szCs w:val="24"/>
        </w:rPr>
        <w:t xml:space="preserve"> also founded and edited </w:t>
      </w:r>
      <w:r w:rsidR="002918C9" w:rsidRPr="00993CA5">
        <w:rPr>
          <w:b w:val="0"/>
          <w:i/>
          <w:sz w:val="24"/>
          <w:szCs w:val="24"/>
        </w:rPr>
        <w:t>Diog</w:t>
      </w:r>
      <w:r w:rsidR="002811D9" w:rsidRPr="00993CA5">
        <w:rPr>
          <w:b w:val="0"/>
          <w:i/>
          <w:sz w:val="24"/>
          <w:szCs w:val="24"/>
        </w:rPr>
        <w:t>è</w:t>
      </w:r>
      <w:r w:rsidR="002918C9" w:rsidRPr="00993CA5">
        <w:rPr>
          <w:b w:val="0"/>
          <w:i/>
          <w:sz w:val="24"/>
          <w:szCs w:val="24"/>
        </w:rPr>
        <w:t xml:space="preserve">nes, </w:t>
      </w:r>
      <w:r w:rsidR="002918C9" w:rsidRPr="00993CA5">
        <w:rPr>
          <w:b w:val="0"/>
          <w:sz w:val="24"/>
          <w:szCs w:val="24"/>
        </w:rPr>
        <w:t>an interdisciplinary peer-reviewed journal.</w:t>
      </w:r>
      <w:r w:rsidR="004561D3" w:rsidRPr="00993CA5">
        <w:rPr>
          <w:b w:val="0"/>
          <w:sz w:val="24"/>
          <w:szCs w:val="24"/>
        </w:rPr>
        <w:t xml:space="preserve"> </w:t>
      </w:r>
      <w:r w:rsidR="00647D8C" w:rsidRPr="00993CA5">
        <w:rPr>
          <w:b w:val="0"/>
          <w:sz w:val="24"/>
          <w:szCs w:val="24"/>
        </w:rPr>
        <w:t>Although Caillois differed in opinion with some of modernism’s greatest contributors (Breton, Lévi-Strauss, Borges)</w:t>
      </w:r>
      <w:r w:rsidR="007F1F52">
        <w:rPr>
          <w:b w:val="0"/>
          <w:sz w:val="24"/>
          <w:szCs w:val="24"/>
        </w:rPr>
        <w:t>,</w:t>
      </w:r>
      <w:r w:rsidR="00647D8C" w:rsidRPr="00993CA5">
        <w:rPr>
          <w:b w:val="0"/>
          <w:sz w:val="24"/>
          <w:szCs w:val="24"/>
        </w:rPr>
        <w:t xml:space="preserve"> </w:t>
      </w:r>
      <w:r w:rsidR="00904263" w:rsidRPr="00993CA5">
        <w:rPr>
          <w:b w:val="0"/>
          <w:sz w:val="24"/>
          <w:szCs w:val="24"/>
        </w:rPr>
        <w:t xml:space="preserve">his collaborations brought forth strides in modern thinking. In talking about his work with Bataille, Caillois states: </w:t>
      </w:r>
      <w:r w:rsidR="007F1F52">
        <w:rPr>
          <w:b w:val="0"/>
          <w:sz w:val="24"/>
          <w:szCs w:val="24"/>
        </w:rPr>
        <w:t>‘</w:t>
      </w:r>
      <w:r w:rsidR="00904263" w:rsidRPr="00993CA5">
        <w:rPr>
          <w:b w:val="0"/>
          <w:sz w:val="24"/>
          <w:szCs w:val="24"/>
        </w:rPr>
        <w:t>We wanted to arrive at an entirely new kind of society, in which the imperatives of instinct, emotion, and desire took precedence over economic ones</w:t>
      </w:r>
      <w:r w:rsidR="007F1F52">
        <w:rPr>
          <w:b w:val="0"/>
          <w:sz w:val="24"/>
          <w:szCs w:val="24"/>
        </w:rPr>
        <w:t xml:space="preserve">’ (Caillois 2003, 145). </w:t>
      </w:r>
      <w:r w:rsidR="00904263" w:rsidRPr="00993CA5">
        <w:rPr>
          <w:b w:val="0"/>
          <w:sz w:val="24"/>
          <w:szCs w:val="24"/>
        </w:rPr>
        <w:t>H</w:t>
      </w:r>
      <w:r w:rsidR="00647D8C" w:rsidRPr="00993CA5">
        <w:rPr>
          <w:b w:val="0"/>
          <w:sz w:val="24"/>
          <w:szCs w:val="24"/>
        </w:rPr>
        <w:t xml:space="preserve">is background </w:t>
      </w:r>
      <w:r w:rsidR="00647D8C" w:rsidRPr="00993CA5">
        <w:rPr>
          <w:b w:val="0"/>
          <w:sz w:val="24"/>
          <w:szCs w:val="24"/>
        </w:rPr>
        <w:lastRenderedPageBreak/>
        <w:t xml:space="preserve">in sociology and anthropology, as well as in the sacred, </w:t>
      </w:r>
      <w:r w:rsidR="003F6EB9" w:rsidRPr="00993CA5">
        <w:rPr>
          <w:b w:val="0"/>
          <w:sz w:val="24"/>
          <w:szCs w:val="24"/>
        </w:rPr>
        <w:t xml:space="preserve">married to his appreciation of art and literature, </w:t>
      </w:r>
      <w:r w:rsidR="00647D8C" w:rsidRPr="00993CA5">
        <w:rPr>
          <w:b w:val="0"/>
          <w:sz w:val="24"/>
          <w:szCs w:val="24"/>
        </w:rPr>
        <w:t>gave birth to a</w:t>
      </w:r>
      <w:r w:rsidR="003F6EB9" w:rsidRPr="00993CA5">
        <w:rPr>
          <w:b w:val="0"/>
          <w:sz w:val="24"/>
          <w:szCs w:val="24"/>
        </w:rPr>
        <w:t xml:space="preserve"> universal understanding </w:t>
      </w:r>
      <w:r w:rsidR="00796C78" w:rsidRPr="00993CA5">
        <w:rPr>
          <w:b w:val="0"/>
          <w:sz w:val="24"/>
          <w:szCs w:val="24"/>
        </w:rPr>
        <w:t>of the ri</w:t>
      </w:r>
      <w:r w:rsidR="003F6EB9" w:rsidRPr="00993CA5">
        <w:rPr>
          <w:b w:val="0"/>
          <w:sz w:val="24"/>
          <w:szCs w:val="24"/>
        </w:rPr>
        <w:t xml:space="preserve">tuals of communal life </w:t>
      </w:r>
      <w:r w:rsidR="00157419" w:rsidRPr="00993CA5">
        <w:rPr>
          <w:b w:val="0"/>
          <w:sz w:val="24"/>
          <w:szCs w:val="24"/>
        </w:rPr>
        <w:t>and humanism</w:t>
      </w:r>
      <w:r w:rsidR="00796C78" w:rsidRPr="00993CA5">
        <w:rPr>
          <w:b w:val="0"/>
          <w:sz w:val="24"/>
          <w:szCs w:val="24"/>
        </w:rPr>
        <w:t xml:space="preserve">. </w:t>
      </w:r>
    </w:p>
    <w:p w:rsidR="0025207E" w:rsidRPr="0025207E" w:rsidRDefault="0025207E" w:rsidP="000560DF">
      <w:pPr>
        <w:pStyle w:val="Heading1"/>
        <w:spacing w:before="0" w:beforeAutospacing="0" w:after="0" w:afterAutospacing="0" w:line="480" w:lineRule="auto"/>
        <w:contextualSpacing/>
        <w:rPr>
          <w:b w:val="0"/>
          <w:sz w:val="24"/>
          <w:szCs w:val="24"/>
        </w:rPr>
      </w:pPr>
      <w:r w:rsidRPr="0025207E">
        <w:rPr>
          <w:b w:val="0"/>
          <w:i/>
          <w:sz w:val="24"/>
          <w:szCs w:val="24"/>
        </w:rPr>
        <w:t>Stéphanie Walsh Matthews, Ryerson University</w:t>
      </w:r>
    </w:p>
    <w:p w:rsidR="00904263" w:rsidRDefault="00904263" w:rsidP="000560DF">
      <w:pPr>
        <w:pStyle w:val="Heading1"/>
        <w:spacing w:before="0" w:beforeAutospacing="0" w:after="0" w:afterAutospacing="0" w:line="480" w:lineRule="auto"/>
        <w:contextualSpacing/>
        <w:rPr>
          <w:b w:val="0"/>
          <w:sz w:val="24"/>
          <w:szCs w:val="24"/>
        </w:rPr>
      </w:pPr>
    </w:p>
    <w:p w:rsidR="007F1F52" w:rsidRDefault="007F1F52" w:rsidP="000560DF">
      <w:pPr>
        <w:pStyle w:val="Heading1"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List of works</w:t>
      </w:r>
    </w:p>
    <w:p w:rsidR="008D2295" w:rsidRPr="000F5C52" w:rsidRDefault="008D2295" w:rsidP="008D229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11EBC">
        <w:rPr>
          <w:rFonts w:ascii="Times New Roman" w:hAnsi="Times New Roman" w:cs="Times New Roman"/>
          <w:sz w:val="24"/>
          <w:szCs w:val="24"/>
          <w:lang w:val="en-US"/>
        </w:rPr>
        <w:t xml:space="preserve">Caillois, R. (1953). </w:t>
      </w:r>
      <w:r w:rsidRPr="000F5C52">
        <w:rPr>
          <w:rFonts w:ascii="Times New Roman" w:hAnsi="Times New Roman" w:cs="Times New Roman"/>
          <w:sz w:val="24"/>
          <w:szCs w:val="24"/>
          <w:lang w:val="en-US"/>
        </w:rPr>
        <w:t>‘Diog</w:t>
      </w:r>
      <w:r w:rsidR="00073347">
        <w:rPr>
          <w:rFonts w:ascii="Times New Roman" w:hAnsi="Times New Roman" w:cs="Times New Roman"/>
          <w:sz w:val="24"/>
          <w:szCs w:val="24"/>
          <w:lang w:val="en-US"/>
        </w:rPr>
        <w:t>è</w:t>
      </w:r>
      <w:r w:rsidRPr="000F5C52">
        <w:rPr>
          <w:rFonts w:ascii="Times New Roman" w:hAnsi="Times New Roman" w:cs="Times New Roman"/>
          <w:sz w:val="24"/>
          <w:szCs w:val="24"/>
          <w:lang w:val="en-US"/>
        </w:rPr>
        <w:t xml:space="preserve">nes and Neo-Humanism’, </w:t>
      </w:r>
      <w:r w:rsidRPr="000F5C52">
        <w:rPr>
          <w:rFonts w:ascii="Times New Roman" w:hAnsi="Times New Roman" w:cs="Times New Roman"/>
          <w:i/>
          <w:sz w:val="24"/>
          <w:szCs w:val="24"/>
          <w:lang w:val="en-US"/>
        </w:rPr>
        <w:t>Diog</w:t>
      </w:r>
      <w:r w:rsidR="00073347">
        <w:rPr>
          <w:rFonts w:ascii="Times New Roman" w:hAnsi="Times New Roman" w:cs="Times New Roman"/>
          <w:i/>
          <w:sz w:val="24"/>
          <w:szCs w:val="24"/>
          <w:lang w:val="en-US"/>
        </w:rPr>
        <w:t>è</w:t>
      </w:r>
      <w:r w:rsidRPr="000F5C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nes </w:t>
      </w:r>
      <w:r w:rsidRPr="000F5C52">
        <w:rPr>
          <w:rFonts w:ascii="Times New Roman" w:hAnsi="Times New Roman" w:cs="Times New Roman"/>
          <w:sz w:val="24"/>
          <w:szCs w:val="24"/>
          <w:lang w:val="en-US"/>
        </w:rPr>
        <w:t>1 (4):</w:t>
      </w:r>
      <w:r w:rsidR="00B6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5C52">
        <w:rPr>
          <w:rFonts w:ascii="Times New Roman" w:hAnsi="Times New Roman" w:cs="Times New Roman"/>
          <w:sz w:val="24"/>
          <w:szCs w:val="24"/>
          <w:lang w:val="en-US"/>
        </w:rPr>
        <w:t>114-122.</w:t>
      </w:r>
    </w:p>
    <w:p w:rsidR="008D2295" w:rsidRPr="00993CA5" w:rsidRDefault="008D2295" w:rsidP="008D229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CA5">
        <w:rPr>
          <w:rFonts w:ascii="Times New Roman" w:hAnsi="Times New Roman" w:cs="Times New Roman"/>
          <w:iCs/>
          <w:sz w:val="24"/>
          <w:szCs w:val="24"/>
          <w:lang w:val="en-US"/>
        </w:rPr>
        <w:t>Caillois, R. and Von Grunebaum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, G. E.</w:t>
      </w:r>
      <w:r w:rsidRPr="00993CA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(eds.) (1966). </w:t>
      </w:r>
      <w:r w:rsidRPr="00993CA5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Dream and Human Societies</w:t>
      </w:r>
      <w:r w:rsidR="0007334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93CA5">
        <w:rPr>
          <w:rFonts w:ascii="Times New Roman" w:hAnsi="Times New Roman" w:cs="Times New Roman"/>
          <w:sz w:val="24"/>
          <w:szCs w:val="24"/>
          <w:lang w:val="en-US"/>
        </w:rPr>
        <w:t xml:space="preserve"> Berkeley: University of California Press.</w:t>
      </w:r>
    </w:p>
    <w:p w:rsidR="001F0137" w:rsidRPr="001F0137" w:rsidRDefault="001F0137" w:rsidP="008D2295">
      <w:pPr>
        <w:pStyle w:val="Heading1"/>
        <w:spacing w:before="0" w:beforeAutospacing="0" w:after="0" w:afterAutospacing="0" w:line="480" w:lineRule="auto"/>
        <w:contextualSpacing/>
        <w:rPr>
          <w:sz w:val="24"/>
          <w:szCs w:val="24"/>
        </w:rPr>
      </w:pPr>
    </w:p>
    <w:p w:rsidR="0021687F" w:rsidRPr="00993CA5" w:rsidRDefault="0021687F" w:rsidP="008D2295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References and </w:t>
      </w:r>
      <w:r w:rsidR="008D2295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99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urther </w:t>
      </w:r>
      <w:r w:rsidR="008D2295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93CA5">
        <w:rPr>
          <w:rFonts w:ascii="Times New Roman" w:hAnsi="Times New Roman" w:cs="Times New Roman"/>
          <w:b/>
          <w:sz w:val="24"/>
          <w:szCs w:val="24"/>
          <w:lang w:val="en-US"/>
        </w:rPr>
        <w:t>eading</w:t>
      </w:r>
    </w:p>
    <w:p w:rsidR="00B207FC" w:rsidRPr="00611EBC" w:rsidRDefault="00B207FC" w:rsidP="008D229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20889">
        <w:rPr>
          <w:rFonts w:ascii="Times New Roman" w:hAnsi="Times New Roman" w:cs="Times New Roman"/>
          <w:sz w:val="24"/>
          <w:szCs w:val="24"/>
        </w:rPr>
        <w:t>Bachelard, G. (1989</w:t>
      </w:r>
      <w:r w:rsidR="00611EBC" w:rsidRPr="00B20889">
        <w:rPr>
          <w:rFonts w:ascii="Times New Roman" w:hAnsi="Times New Roman" w:cs="Times New Roman"/>
          <w:sz w:val="24"/>
          <w:szCs w:val="24"/>
        </w:rPr>
        <w:t>) ‘Surrationalism’</w:t>
      </w:r>
      <w:r w:rsidRPr="00B20889">
        <w:rPr>
          <w:rFonts w:ascii="Times New Roman" w:hAnsi="Times New Roman" w:cs="Times New Roman"/>
          <w:sz w:val="24"/>
          <w:szCs w:val="24"/>
        </w:rPr>
        <w:t xml:space="preserve">, </w:t>
      </w:r>
      <w:r w:rsidRPr="00B20889">
        <w:rPr>
          <w:rFonts w:ascii="Times New Roman" w:hAnsi="Times New Roman" w:cs="Times New Roman"/>
          <w:i/>
          <w:iCs/>
          <w:sz w:val="24"/>
          <w:szCs w:val="24"/>
        </w:rPr>
        <w:t xml:space="preserve">Arsenal /Surrealist Subversion </w:t>
      </w:r>
      <w:r w:rsidRPr="00B20889">
        <w:rPr>
          <w:rFonts w:ascii="Times New Roman" w:hAnsi="Times New Roman" w:cs="Times New Roman"/>
          <w:iCs/>
          <w:sz w:val="24"/>
          <w:szCs w:val="24"/>
        </w:rPr>
        <w:t>4</w:t>
      </w:r>
      <w:r w:rsidR="00611EBC" w:rsidRPr="00611EBC">
        <w:rPr>
          <w:rFonts w:ascii="Times New Roman" w:hAnsi="Times New Roman" w:cs="Times New Roman"/>
          <w:iCs/>
          <w:sz w:val="24"/>
          <w:szCs w:val="24"/>
          <w:lang w:val="en-US"/>
        </w:rPr>
        <w:t>: 112-114.</w:t>
      </w:r>
    </w:p>
    <w:p w:rsidR="00C32852" w:rsidRDefault="00993CA5" w:rsidP="008D229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CA5">
        <w:rPr>
          <w:rFonts w:ascii="Times New Roman" w:hAnsi="Times New Roman" w:cs="Times New Roman"/>
          <w:iCs/>
          <w:sz w:val="24"/>
          <w:szCs w:val="24"/>
          <w:lang w:val="en-US"/>
        </w:rPr>
        <w:t>Frank, C. (2003)</w:t>
      </w:r>
      <w:r w:rsidRPr="00993C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C32852" w:rsidRPr="00993CA5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Edge of Surrealism: A Roger Caillois Reader</w:t>
      </w:r>
      <w:r w:rsidR="008D229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2852" w:rsidRPr="00993CA5">
        <w:rPr>
          <w:rFonts w:ascii="Times New Roman" w:hAnsi="Times New Roman" w:cs="Times New Roman"/>
          <w:sz w:val="24"/>
          <w:szCs w:val="24"/>
          <w:lang w:val="en-US"/>
        </w:rPr>
        <w:t xml:space="preserve"> Durham</w:t>
      </w:r>
      <w:r w:rsidRPr="00993CA5">
        <w:rPr>
          <w:rFonts w:ascii="Times New Roman" w:hAnsi="Times New Roman" w:cs="Times New Roman"/>
          <w:sz w:val="24"/>
          <w:szCs w:val="24"/>
          <w:lang w:val="en-US"/>
        </w:rPr>
        <w:t>: Duke University Press.</w:t>
      </w:r>
    </w:p>
    <w:p w:rsidR="000846A8" w:rsidRPr="00993CA5" w:rsidRDefault="000846A8" w:rsidP="008D229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CA5">
        <w:rPr>
          <w:rFonts w:ascii="Times New Roman" w:hAnsi="Times New Roman" w:cs="Times New Roman"/>
          <w:sz w:val="24"/>
          <w:szCs w:val="24"/>
          <w:lang w:val="en-US"/>
        </w:rPr>
        <w:t xml:space="preserve">Just, D. (2008) ‘The Modern Novel from a Sociological Perspective: Towards a Strategic Use of the Notion of Genres’, </w:t>
      </w:r>
      <w:r w:rsidRPr="00993C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Journal of Narrative Theory </w:t>
      </w:r>
      <w:r w:rsidRPr="00993CA5">
        <w:rPr>
          <w:rFonts w:ascii="Times New Roman" w:hAnsi="Times New Roman" w:cs="Times New Roman"/>
          <w:sz w:val="24"/>
          <w:szCs w:val="24"/>
          <w:lang w:val="en-US"/>
        </w:rPr>
        <w:t>38 (3)</w:t>
      </w:r>
      <w:r w:rsidR="008D229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93CA5">
        <w:rPr>
          <w:rFonts w:ascii="Times New Roman" w:hAnsi="Times New Roman" w:cs="Times New Roman"/>
          <w:sz w:val="24"/>
          <w:szCs w:val="24"/>
          <w:lang w:val="en-US"/>
        </w:rPr>
        <w:t xml:space="preserve"> 378-397.</w:t>
      </w:r>
    </w:p>
    <w:p w:rsidR="000846A8" w:rsidRPr="00B207FC" w:rsidRDefault="000846A8" w:rsidP="008D229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846A8">
        <w:rPr>
          <w:rFonts w:ascii="Times New Roman" w:hAnsi="Times New Roman" w:cs="Times New Roman"/>
          <w:sz w:val="24"/>
          <w:szCs w:val="24"/>
        </w:rPr>
        <w:t xml:space="preserve">Panoff, M. (1993) </w:t>
      </w:r>
      <w:r w:rsidRPr="000846A8">
        <w:rPr>
          <w:rFonts w:ascii="Times New Roman" w:hAnsi="Times New Roman" w:cs="Times New Roman"/>
          <w:i/>
          <w:sz w:val="24"/>
          <w:szCs w:val="24"/>
        </w:rPr>
        <w:t>Les frères enemies: Roger Caillois et Claude Lévi-Strauss</w:t>
      </w:r>
      <w:r w:rsidR="008D2295" w:rsidRPr="000560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7FC">
        <w:rPr>
          <w:rFonts w:ascii="Times New Roman" w:hAnsi="Times New Roman" w:cs="Times New Roman"/>
          <w:sz w:val="24"/>
          <w:szCs w:val="24"/>
          <w:lang w:val="en-US"/>
        </w:rPr>
        <w:t>Paris: Payot.</w:t>
      </w:r>
    </w:p>
    <w:p w:rsidR="008B0300" w:rsidRDefault="008B0300" w:rsidP="000560D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D2295" w:rsidRPr="000560DF" w:rsidRDefault="008D2295" w:rsidP="000560D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Paratextual material</w:t>
      </w:r>
    </w:p>
    <w:p w:rsidR="008D2295" w:rsidRPr="00993CA5" w:rsidRDefault="008D2295" w:rsidP="008D2295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93CA5">
        <w:rPr>
          <w:rFonts w:ascii="Times New Roman" w:hAnsi="Times New Roman" w:cs="Times New Roman"/>
          <w:sz w:val="24"/>
          <w:szCs w:val="24"/>
          <w:lang w:val="en-US"/>
        </w:rPr>
        <w:t xml:space="preserve">The journal </w:t>
      </w:r>
      <w:r w:rsidRPr="00993C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Diogènes </w:t>
      </w:r>
      <w:r w:rsidRPr="00993CA5">
        <w:rPr>
          <w:rFonts w:ascii="Times New Roman" w:hAnsi="Times New Roman" w:cs="Times New Roman"/>
          <w:sz w:val="24"/>
          <w:szCs w:val="24"/>
          <w:lang w:val="en-US"/>
        </w:rPr>
        <w:t>can be accessed on line at:</w:t>
      </w:r>
      <w:r w:rsidRPr="00993C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F45C1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hyperlink r:id="rId7" w:history="1">
        <w:r w:rsidR="00CF45C1" w:rsidRPr="00931EE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http://dio.sagepub.com</w:t>
        </w:r>
      </w:hyperlink>
      <w:r w:rsidR="00CF45C1">
        <w:rPr>
          <w:rFonts w:ascii="Times New Roman" w:hAnsi="Times New Roman" w:cs="Times New Roman"/>
          <w:sz w:val="24"/>
          <w:szCs w:val="24"/>
          <w:lang w:val="en-US"/>
        </w:rPr>
        <w:t>&gt;.</w:t>
      </w:r>
    </w:p>
    <w:p w:rsidR="00993CA5" w:rsidRPr="00B207FC" w:rsidRDefault="00993CA5" w:rsidP="000560D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993CA5" w:rsidRPr="00B207FC" w:rsidSect="00252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5C1" w:rsidRDefault="00CF45C1" w:rsidP="003F6EB9">
      <w:pPr>
        <w:spacing w:after="0" w:line="240" w:lineRule="auto"/>
      </w:pPr>
      <w:r>
        <w:separator/>
      </w:r>
    </w:p>
  </w:endnote>
  <w:endnote w:type="continuationSeparator" w:id="0">
    <w:p w:rsidR="00CF45C1" w:rsidRDefault="00CF45C1" w:rsidP="003F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5C1" w:rsidRDefault="00CF45C1" w:rsidP="003F6EB9">
      <w:pPr>
        <w:spacing w:after="0" w:line="240" w:lineRule="auto"/>
      </w:pPr>
      <w:r>
        <w:separator/>
      </w:r>
    </w:p>
  </w:footnote>
  <w:footnote w:type="continuationSeparator" w:id="0">
    <w:p w:rsidR="00CF45C1" w:rsidRDefault="00CF45C1" w:rsidP="003F6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2FD0"/>
    <w:rsid w:val="000560DF"/>
    <w:rsid w:val="000629C7"/>
    <w:rsid w:val="00073347"/>
    <w:rsid w:val="000846A8"/>
    <w:rsid w:val="000869D4"/>
    <w:rsid w:val="0009147D"/>
    <w:rsid w:val="000D3BFD"/>
    <w:rsid w:val="000D6D4A"/>
    <w:rsid w:val="000F5C52"/>
    <w:rsid w:val="0013300A"/>
    <w:rsid w:val="00157419"/>
    <w:rsid w:val="001664C8"/>
    <w:rsid w:val="001A29C4"/>
    <w:rsid w:val="001C59DF"/>
    <w:rsid w:val="001E0D56"/>
    <w:rsid w:val="001F0137"/>
    <w:rsid w:val="0021687F"/>
    <w:rsid w:val="0025207E"/>
    <w:rsid w:val="00276A69"/>
    <w:rsid w:val="002811D9"/>
    <w:rsid w:val="002918C9"/>
    <w:rsid w:val="002A1947"/>
    <w:rsid w:val="002A222D"/>
    <w:rsid w:val="002A7D87"/>
    <w:rsid w:val="002A7F04"/>
    <w:rsid w:val="002B653B"/>
    <w:rsid w:val="002C381D"/>
    <w:rsid w:val="002E41F3"/>
    <w:rsid w:val="002F4AEB"/>
    <w:rsid w:val="00325FE1"/>
    <w:rsid w:val="00345B9C"/>
    <w:rsid w:val="003F6EB9"/>
    <w:rsid w:val="004561D3"/>
    <w:rsid w:val="00460CEB"/>
    <w:rsid w:val="004C09F0"/>
    <w:rsid w:val="004D0B6D"/>
    <w:rsid w:val="004F1E5A"/>
    <w:rsid w:val="00500A3E"/>
    <w:rsid w:val="00503AA2"/>
    <w:rsid w:val="00552B61"/>
    <w:rsid w:val="00553B0C"/>
    <w:rsid w:val="00605FEB"/>
    <w:rsid w:val="00611EBC"/>
    <w:rsid w:val="00647D8C"/>
    <w:rsid w:val="006761CA"/>
    <w:rsid w:val="00796C78"/>
    <w:rsid w:val="007E2FD0"/>
    <w:rsid w:val="007F1F52"/>
    <w:rsid w:val="008027D0"/>
    <w:rsid w:val="00891509"/>
    <w:rsid w:val="008B0300"/>
    <w:rsid w:val="008D2295"/>
    <w:rsid w:val="00904263"/>
    <w:rsid w:val="009077EF"/>
    <w:rsid w:val="00912D66"/>
    <w:rsid w:val="009528DC"/>
    <w:rsid w:val="00992E65"/>
    <w:rsid w:val="00993CA5"/>
    <w:rsid w:val="009A6523"/>
    <w:rsid w:val="00A17CE7"/>
    <w:rsid w:val="00A23F01"/>
    <w:rsid w:val="00A70785"/>
    <w:rsid w:val="00AA3290"/>
    <w:rsid w:val="00AB2D3D"/>
    <w:rsid w:val="00AE44FF"/>
    <w:rsid w:val="00AE51F1"/>
    <w:rsid w:val="00AF4351"/>
    <w:rsid w:val="00B207FC"/>
    <w:rsid w:val="00B20889"/>
    <w:rsid w:val="00B47EA3"/>
    <w:rsid w:val="00B60392"/>
    <w:rsid w:val="00B63555"/>
    <w:rsid w:val="00C1049D"/>
    <w:rsid w:val="00C1762B"/>
    <w:rsid w:val="00C32852"/>
    <w:rsid w:val="00C33003"/>
    <w:rsid w:val="00C62312"/>
    <w:rsid w:val="00CB1817"/>
    <w:rsid w:val="00CF45C1"/>
    <w:rsid w:val="00DD3C2D"/>
    <w:rsid w:val="00EA54A2"/>
    <w:rsid w:val="00F62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CA"/>
  </w:style>
  <w:style w:type="paragraph" w:styleId="Heading1">
    <w:name w:val="heading 1"/>
    <w:basedOn w:val="Normal"/>
    <w:link w:val="Heading1Char"/>
    <w:uiPriority w:val="9"/>
    <w:qFormat/>
    <w:rsid w:val="002A7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0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29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18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C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6E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6E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6EB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F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0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32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29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29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2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2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01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0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29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18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C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6E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6E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6EB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F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0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32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29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29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2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2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01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o.sagepub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8F433-C6B6-4FA1-A71E-1B08781D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</dc:creator>
  <cp:lastModifiedBy>artsadmin</cp:lastModifiedBy>
  <cp:revision>2</cp:revision>
  <cp:lastPrinted>2012-07-25T17:13:00Z</cp:lastPrinted>
  <dcterms:created xsi:type="dcterms:W3CDTF">2012-09-25T23:50:00Z</dcterms:created>
  <dcterms:modified xsi:type="dcterms:W3CDTF">2012-09-25T23:50:00Z</dcterms:modified>
</cp:coreProperties>
</file>