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323D7" w14:textId="77777777" w:rsidR="00796BB5" w:rsidRPr="00AC6361" w:rsidRDefault="00831562" w:rsidP="00AC6361">
      <w:pPr>
        <w:spacing w:after="0" w:line="480" w:lineRule="auto"/>
        <w:contextualSpacing/>
        <w:rPr>
          <w:rFonts w:ascii="Times New Roman" w:hAnsi="Times New Roman" w:cs="Times New Roman"/>
          <w:b/>
        </w:rPr>
      </w:pPr>
      <w:bookmarkStart w:id="0" w:name="_GoBack"/>
      <w:bookmarkEnd w:id="0"/>
      <w:r w:rsidRPr="00AC6361">
        <w:rPr>
          <w:rFonts w:ascii="Times New Roman" w:hAnsi="Times New Roman" w:cs="Times New Roman"/>
          <w:b/>
        </w:rPr>
        <w:t>Husserl</w:t>
      </w:r>
      <w:r w:rsidR="00AC6361">
        <w:rPr>
          <w:rFonts w:ascii="Times New Roman" w:hAnsi="Times New Roman" w:cs="Times New Roman"/>
          <w:b/>
        </w:rPr>
        <w:t xml:space="preserve">, </w:t>
      </w:r>
      <w:r w:rsidR="00AC6361" w:rsidRPr="00AC6361">
        <w:rPr>
          <w:rFonts w:ascii="Times New Roman" w:hAnsi="Times New Roman" w:cs="Times New Roman"/>
          <w:b/>
        </w:rPr>
        <w:t>Edmund</w:t>
      </w:r>
      <w:r w:rsidRPr="00AC6361">
        <w:rPr>
          <w:rFonts w:ascii="Times New Roman" w:hAnsi="Times New Roman" w:cs="Times New Roman"/>
          <w:b/>
        </w:rPr>
        <w:t xml:space="preserve"> (1859-193</w:t>
      </w:r>
      <w:r w:rsidR="0060482D" w:rsidRPr="00AC6361">
        <w:rPr>
          <w:rFonts w:ascii="Times New Roman" w:hAnsi="Times New Roman" w:cs="Times New Roman"/>
          <w:b/>
        </w:rPr>
        <w:t>8)</w:t>
      </w:r>
    </w:p>
    <w:p w14:paraId="6072C20D" w14:textId="2C441098" w:rsidR="00612DF8" w:rsidRPr="00AC6361" w:rsidRDefault="0060482D" w:rsidP="00AC6361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AC6361">
        <w:rPr>
          <w:rFonts w:ascii="Times New Roman" w:hAnsi="Times New Roman" w:cs="Times New Roman"/>
        </w:rPr>
        <w:t xml:space="preserve">Born Edmund Gustav Albrecht Husserl in </w:t>
      </w:r>
      <w:proofErr w:type="spellStart"/>
      <w:r w:rsidRPr="00AC6361">
        <w:rPr>
          <w:rFonts w:ascii="Times New Roman" w:hAnsi="Times New Roman" w:cs="Times New Roman"/>
        </w:rPr>
        <w:t>Proßnitz</w:t>
      </w:r>
      <w:proofErr w:type="spellEnd"/>
      <w:r w:rsidRPr="00AC6361">
        <w:rPr>
          <w:rFonts w:ascii="Times New Roman" w:hAnsi="Times New Roman" w:cs="Times New Roman"/>
        </w:rPr>
        <w:t>, Austrian Empire</w:t>
      </w:r>
      <w:r w:rsidR="00AC6361">
        <w:rPr>
          <w:rFonts w:ascii="Times New Roman" w:hAnsi="Times New Roman" w:cs="Times New Roman"/>
        </w:rPr>
        <w:t xml:space="preserve"> </w:t>
      </w:r>
      <w:r w:rsidR="00AC6361" w:rsidRPr="00AC6361">
        <w:rPr>
          <w:rFonts w:ascii="Times New Roman" w:hAnsi="Times New Roman" w:cs="Times New Roman"/>
        </w:rPr>
        <w:t xml:space="preserve">(now </w:t>
      </w:r>
      <w:proofErr w:type="spellStart"/>
      <w:r w:rsidR="00AC6361" w:rsidRPr="004E4FA1">
        <w:rPr>
          <w:rStyle w:val="st"/>
          <w:rFonts w:ascii="Times New Roman" w:hAnsi="Times New Roman" w:cs="Times New Roman"/>
        </w:rPr>
        <w:t>Prostějov</w:t>
      </w:r>
      <w:proofErr w:type="spellEnd"/>
      <w:r w:rsidR="00AC6361" w:rsidRPr="004E4FA1">
        <w:rPr>
          <w:rStyle w:val="st"/>
          <w:rFonts w:ascii="Times New Roman" w:hAnsi="Times New Roman" w:cs="Times New Roman"/>
        </w:rPr>
        <w:t>, Czech Republic)</w:t>
      </w:r>
      <w:r w:rsidR="00F30FE6" w:rsidRPr="00AC6361">
        <w:rPr>
          <w:rFonts w:ascii="Times New Roman" w:hAnsi="Times New Roman" w:cs="Times New Roman"/>
        </w:rPr>
        <w:t>, Edmund Husserl wa</w:t>
      </w:r>
      <w:r w:rsidR="00876166" w:rsidRPr="00AC6361">
        <w:rPr>
          <w:rFonts w:ascii="Times New Roman" w:hAnsi="Times New Roman" w:cs="Times New Roman"/>
        </w:rPr>
        <w:t xml:space="preserve">s a </w:t>
      </w:r>
      <w:r w:rsidRPr="00AC6361">
        <w:rPr>
          <w:rFonts w:ascii="Times New Roman" w:hAnsi="Times New Roman" w:cs="Times New Roman"/>
        </w:rPr>
        <w:t>Neo-Kantian philosopher, mathematician and founder of phenomenology, the twentieth century philosophical school concerned with the structure of human subjectivities, consciousness and experience.</w:t>
      </w:r>
      <w:r w:rsidR="00612DF8" w:rsidRPr="00AC6361">
        <w:rPr>
          <w:rFonts w:ascii="Times New Roman" w:hAnsi="Times New Roman" w:cs="Times New Roman"/>
        </w:rPr>
        <w:t xml:space="preserve"> His work influenced such thinkers as Martin Heidegger,</w:t>
      </w:r>
      <w:r w:rsidR="00F30FE6" w:rsidRPr="00AC6361">
        <w:rPr>
          <w:rFonts w:ascii="Times New Roman" w:hAnsi="Times New Roman" w:cs="Times New Roman"/>
        </w:rPr>
        <w:t xml:space="preserve"> Hannah Arendt,</w:t>
      </w:r>
      <w:r w:rsidR="00612DF8" w:rsidRPr="00AC6361">
        <w:rPr>
          <w:rFonts w:ascii="Times New Roman" w:hAnsi="Times New Roman" w:cs="Times New Roman"/>
        </w:rPr>
        <w:t xml:space="preserve"> Jean-Paul Sartre,</w:t>
      </w:r>
      <w:r w:rsidR="00F30FE6" w:rsidRPr="00AC6361">
        <w:rPr>
          <w:rFonts w:ascii="Times New Roman" w:hAnsi="Times New Roman" w:cs="Times New Roman"/>
        </w:rPr>
        <w:t xml:space="preserve"> </w:t>
      </w:r>
      <w:r w:rsidR="00612DF8" w:rsidRPr="00AC6361">
        <w:rPr>
          <w:rFonts w:ascii="Times New Roman" w:hAnsi="Times New Roman" w:cs="Times New Roman"/>
        </w:rPr>
        <w:t xml:space="preserve">Albert Camus </w:t>
      </w:r>
      <w:r w:rsidR="00F30FE6" w:rsidRPr="00AC6361">
        <w:rPr>
          <w:rFonts w:ascii="Times New Roman" w:hAnsi="Times New Roman" w:cs="Times New Roman"/>
        </w:rPr>
        <w:t xml:space="preserve">and Maurice </w:t>
      </w:r>
      <w:proofErr w:type="spellStart"/>
      <w:r w:rsidR="00F30FE6" w:rsidRPr="00AC6361">
        <w:rPr>
          <w:rFonts w:ascii="Times New Roman" w:hAnsi="Times New Roman" w:cs="Times New Roman"/>
        </w:rPr>
        <w:t>Merleau-Ponty</w:t>
      </w:r>
      <w:proofErr w:type="spellEnd"/>
      <w:r w:rsidR="00F30FE6" w:rsidRPr="00AC6361">
        <w:rPr>
          <w:rFonts w:ascii="Times New Roman" w:hAnsi="Times New Roman" w:cs="Times New Roman"/>
        </w:rPr>
        <w:t>.</w:t>
      </w:r>
    </w:p>
    <w:p w14:paraId="2D8B497C" w14:textId="227A19F2" w:rsidR="00F30FE6" w:rsidRPr="00AC6361" w:rsidRDefault="00876166" w:rsidP="00AC6361">
      <w:pPr>
        <w:spacing w:after="0" w:line="480" w:lineRule="auto"/>
        <w:ind w:firstLine="720"/>
        <w:contextualSpacing/>
        <w:rPr>
          <w:rFonts w:ascii="Times New Roman" w:hAnsi="Times New Roman" w:cs="Times New Roman"/>
        </w:rPr>
      </w:pPr>
      <w:proofErr w:type="gramStart"/>
      <w:r w:rsidRPr="00AC6361">
        <w:rPr>
          <w:rFonts w:ascii="Times New Roman" w:hAnsi="Times New Roman" w:cs="Times New Roman"/>
        </w:rPr>
        <w:t>His</w:t>
      </w:r>
      <w:r w:rsidR="005C1F4F" w:rsidRPr="00AC6361">
        <w:rPr>
          <w:rFonts w:ascii="Times New Roman" w:hAnsi="Times New Roman" w:cs="Times New Roman"/>
        </w:rPr>
        <w:t xml:space="preserve"> first book</w:t>
      </w:r>
      <w:r w:rsidR="00AC6361" w:rsidRPr="00AC6361">
        <w:rPr>
          <w:rFonts w:ascii="Times New Roman" w:hAnsi="Times New Roman" w:cs="Times New Roman"/>
        </w:rPr>
        <w:t>,</w:t>
      </w:r>
      <w:r w:rsidR="00AC6361">
        <w:rPr>
          <w:rFonts w:ascii="Times New Roman" w:hAnsi="Times New Roman" w:cs="Times New Roman"/>
        </w:rPr>
        <w:t xml:space="preserve"> </w:t>
      </w:r>
      <w:proofErr w:type="spellStart"/>
      <w:r w:rsidR="00AC6361" w:rsidRPr="00AC6361">
        <w:rPr>
          <w:rFonts w:ascii="Times New Roman" w:hAnsi="Times New Roman" w:cs="Times New Roman"/>
          <w:bCs/>
          <w:i/>
          <w:iCs/>
        </w:rPr>
        <w:t>Philosophie</w:t>
      </w:r>
      <w:proofErr w:type="spellEnd"/>
      <w:r w:rsidR="00AC6361" w:rsidRPr="00AC6361">
        <w:rPr>
          <w:rFonts w:ascii="Times New Roman" w:hAnsi="Times New Roman" w:cs="Times New Roman"/>
          <w:bCs/>
          <w:i/>
          <w:iCs/>
        </w:rPr>
        <w:t xml:space="preserve"> der </w:t>
      </w:r>
      <w:proofErr w:type="spellStart"/>
      <w:r w:rsidR="00AC6361" w:rsidRPr="00AC6361">
        <w:rPr>
          <w:rFonts w:ascii="Times New Roman" w:hAnsi="Times New Roman" w:cs="Times New Roman"/>
          <w:bCs/>
          <w:i/>
          <w:iCs/>
        </w:rPr>
        <w:t>Arithmetik</w:t>
      </w:r>
      <w:proofErr w:type="spellEnd"/>
      <w:r w:rsidR="00AC6361" w:rsidRPr="00AC6361">
        <w:rPr>
          <w:rFonts w:ascii="Times New Roman" w:hAnsi="Times New Roman" w:cs="Times New Roman"/>
          <w:bCs/>
          <w:i/>
          <w:iCs/>
        </w:rPr>
        <w:t>.</w:t>
      </w:r>
      <w:proofErr w:type="gramEnd"/>
      <w:r w:rsidR="00AC6361" w:rsidRPr="00AC6361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AC6361" w:rsidRPr="00AC6361">
        <w:rPr>
          <w:rFonts w:ascii="Times New Roman" w:hAnsi="Times New Roman" w:cs="Times New Roman"/>
          <w:bCs/>
          <w:i/>
          <w:iCs/>
        </w:rPr>
        <w:t>Psychologische</w:t>
      </w:r>
      <w:proofErr w:type="spellEnd"/>
      <w:r w:rsidR="00AC6361" w:rsidRPr="00AC6361">
        <w:rPr>
          <w:rFonts w:ascii="Times New Roman" w:hAnsi="Times New Roman" w:cs="Times New Roman"/>
          <w:bCs/>
          <w:i/>
          <w:iCs/>
        </w:rPr>
        <w:t xml:space="preserve"> und </w:t>
      </w:r>
      <w:proofErr w:type="spellStart"/>
      <w:r w:rsidR="00AC6361" w:rsidRPr="00AC6361">
        <w:rPr>
          <w:rFonts w:ascii="Times New Roman" w:hAnsi="Times New Roman" w:cs="Times New Roman"/>
          <w:bCs/>
          <w:i/>
          <w:iCs/>
        </w:rPr>
        <w:t>logische</w:t>
      </w:r>
      <w:proofErr w:type="spellEnd"/>
      <w:r w:rsidR="00AC6361" w:rsidRPr="00AC6361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6E3416">
        <w:rPr>
          <w:rFonts w:ascii="Times New Roman" w:hAnsi="Times New Roman" w:cs="Times New Roman"/>
          <w:bCs/>
          <w:i/>
          <w:iCs/>
        </w:rPr>
        <w:t>U</w:t>
      </w:r>
      <w:r w:rsidR="00AC6361" w:rsidRPr="00AC6361">
        <w:rPr>
          <w:rFonts w:ascii="Times New Roman" w:hAnsi="Times New Roman" w:cs="Times New Roman"/>
          <w:bCs/>
          <w:i/>
          <w:iCs/>
        </w:rPr>
        <w:t>ntersuchungen</w:t>
      </w:r>
      <w:proofErr w:type="spellEnd"/>
      <w:r w:rsidR="00AC6361" w:rsidRPr="00AC6361">
        <w:rPr>
          <w:rFonts w:ascii="Times New Roman" w:hAnsi="Times New Roman" w:cs="Times New Roman"/>
        </w:rPr>
        <w:t xml:space="preserve"> (</w:t>
      </w:r>
      <w:r w:rsidR="00405C39" w:rsidRPr="00AC6361">
        <w:rPr>
          <w:rFonts w:ascii="Times New Roman" w:hAnsi="Times New Roman" w:cs="Times New Roman"/>
        </w:rPr>
        <w:t>1891</w:t>
      </w:r>
      <w:r w:rsidR="00405C39">
        <w:rPr>
          <w:rFonts w:ascii="Times New Roman" w:hAnsi="Times New Roman" w:cs="Times New Roman"/>
        </w:rPr>
        <w:t xml:space="preserve">; </w:t>
      </w:r>
      <w:r w:rsidR="005C1F4F" w:rsidRPr="00AC6361">
        <w:rPr>
          <w:rFonts w:ascii="Times New Roman" w:hAnsi="Times New Roman" w:cs="Times New Roman"/>
          <w:i/>
        </w:rPr>
        <w:t>Philosophy of Arithmetic</w:t>
      </w:r>
      <w:r w:rsidR="00244298" w:rsidRPr="00AC6361">
        <w:rPr>
          <w:rFonts w:ascii="Times New Roman" w:hAnsi="Times New Roman" w:cs="Times New Roman"/>
        </w:rPr>
        <w:t>)</w:t>
      </w:r>
      <w:r w:rsidR="00393DD7" w:rsidRPr="00AC6361">
        <w:rPr>
          <w:rFonts w:ascii="Times New Roman" w:hAnsi="Times New Roman" w:cs="Times New Roman"/>
        </w:rPr>
        <w:t>,</w:t>
      </w:r>
      <w:r w:rsidR="00244298" w:rsidRPr="00AC6361">
        <w:rPr>
          <w:rFonts w:ascii="Times New Roman" w:hAnsi="Times New Roman" w:cs="Times New Roman"/>
        </w:rPr>
        <w:t xml:space="preserve"> </w:t>
      </w:r>
      <w:r w:rsidR="00612DF8" w:rsidRPr="00AC6361">
        <w:rPr>
          <w:rFonts w:ascii="Times New Roman" w:hAnsi="Times New Roman" w:cs="Times New Roman"/>
        </w:rPr>
        <w:t xml:space="preserve">theorizes the </w:t>
      </w:r>
      <w:r w:rsidR="002270FF">
        <w:rPr>
          <w:rFonts w:ascii="Times New Roman" w:hAnsi="Times New Roman" w:cs="Times New Roman"/>
        </w:rPr>
        <w:t>concept</w:t>
      </w:r>
      <w:r w:rsidR="00612DF8" w:rsidRPr="00AC6361">
        <w:rPr>
          <w:rFonts w:ascii="Times New Roman" w:hAnsi="Times New Roman" w:cs="Times New Roman"/>
        </w:rPr>
        <w:t xml:space="preserve"> of numbers, arguing for their symbolic, largely psychological construction</w:t>
      </w:r>
      <w:r w:rsidR="002270FF">
        <w:rPr>
          <w:rFonts w:ascii="Times New Roman" w:hAnsi="Times New Roman" w:cs="Times New Roman"/>
        </w:rPr>
        <w:t>. This text</w:t>
      </w:r>
      <w:r w:rsidR="00612DF8" w:rsidRPr="00AC6361">
        <w:rPr>
          <w:rFonts w:ascii="Times New Roman" w:hAnsi="Times New Roman" w:cs="Times New Roman"/>
        </w:rPr>
        <w:t xml:space="preserve"> lays the groundwork for </w:t>
      </w:r>
      <w:r w:rsidR="006E3416">
        <w:rPr>
          <w:rFonts w:ascii="Times New Roman" w:hAnsi="Times New Roman" w:cs="Times New Roman"/>
        </w:rPr>
        <w:t>Husserl’s</w:t>
      </w:r>
      <w:r w:rsidR="00612DF8" w:rsidRPr="00AC6361">
        <w:rPr>
          <w:rFonts w:ascii="Times New Roman" w:hAnsi="Times New Roman" w:cs="Times New Roman"/>
        </w:rPr>
        <w:t xml:space="preserve"> later work on phenomenology.</w:t>
      </w:r>
      <w:r w:rsidR="009F0F7F" w:rsidRPr="00AC6361">
        <w:rPr>
          <w:rFonts w:ascii="Times New Roman" w:hAnsi="Times New Roman" w:cs="Times New Roman"/>
        </w:rPr>
        <w:t xml:space="preserve"> He began teaching</w:t>
      </w:r>
      <w:r w:rsidR="00244298" w:rsidRPr="00AC6361">
        <w:rPr>
          <w:rFonts w:ascii="Times New Roman" w:hAnsi="Times New Roman" w:cs="Times New Roman"/>
        </w:rPr>
        <w:t xml:space="preserve"> Philosophy</w:t>
      </w:r>
      <w:r w:rsidR="009F0F7F" w:rsidRPr="00AC6361">
        <w:rPr>
          <w:rFonts w:ascii="Times New Roman" w:hAnsi="Times New Roman" w:cs="Times New Roman"/>
        </w:rPr>
        <w:t xml:space="preserve"> at the University of Halle</w:t>
      </w:r>
      <w:r w:rsidR="00244298" w:rsidRPr="00AC6361">
        <w:rPr>
          <w:rFonts w:ascii="Times New Roman" w:hAnsi="Times New Roman" w:cs="Times New Roman"/>
        </w:rPr>
        <w:t xml:space="preserve"> in 1887,</w:t>
      </w:r>
      <w:r w:rsidR="009F0F7F" w:rsidRPr="00AC6361">
        <w:rPr>
          <w:rFonts w:ascii="Times New Roman" w:hAnsi="Times New Roman" w:cs="Times New Roman"/>
        </w:rPr>
        <w:t xml:space="preserve"> after serving as assistant to German psychologist Karl </w:t>
      </w:r>
      <w:proofErr w:type="spellStart"/>
      <w:r w:rsidR="009F0F7F" w:rsidRPr="00AC6361">
        <w:rPr>
          <w:rFonts w:ascii="Times New Roman" w:hAnsi="Times New Roman" w:cs="Times New Roman"/>
        </w:rPr>
        <w:t>Stumpf</w:t>
      </w:r>
      <w:proofErr w:type="spellEnd"/>
      <w:r w:rsidR="00AC6361">
        <w:rPr>
          <w:rFonts w:ascii="Times New Roman" w:hAnsi="Times New Roman" w:cs="Times New Roman"/>
        </w:rPr>
        <w:t xml:space="preserve"> </w:t>
      </w:r>
      <w:r w:rsidR="004E4FA1">
        <w:rPr>
          <w:rFonts w:ascii="Times New Roman" w:hAnsi="Times New Roman" w:cs="Times New Roman"/>
        </w:rPr>
        <w:t>(1848-1936)</w:t>
      </w:r>
      <w:r w:rsidR="009F0F7F" w:rsidRPr="00AC6361">
        <w:rPr>
          <w:rFonts w:ascii="Times New Roman" w:hAnsi="Times New Roman" w:cs="Times New Roman"/>
        </w:rPr>
        <w:t>, and</w:t>
      </w:r>
      <w:r w:rsidR="00244298" w:rsidRPr="00AC6361">
        <w:rPr>
          <w:rFonts w:ascii="Times New Roman" w:hAnsi="Times New Roman" w:cs="Times New Roman"/>
        </w:rPr>
        <w:t xml:space="preserve"> </w:t>
      </w:r>
      <w:r w:rsidR="006E3416">
        <w:rPr>
          <w:rFonts w:ascii="Times New Roman" w:hAnsi="Times New Roman" w:cs="Times New Roman"/>
        </w:rPr>
        <w:t>became</w:t>
      </w:r>
      <w:r w:rsidR="00244298" w:rsidRPr="00AC6361">
        <w:rPr>
          <w:rFonts w:ascii="Times New Roman" w:hAnsi="Times New Roman" w:cs="Times New Roman"/>
        </w:rPr>
        <w:t xml:space="preserve"> a Professor of Philosophy at the University of </w:t>
      </w:r>
      <w:proofErr w:type="spellStart"/>
      <w:r w:rsidR="00244298" w:rsidRPr="00AC6361">
        <w:rPr>
          <w:rFonts w:ascii="Times New Roman" w:hAnsi="Times New Roman" w:cs="Times New Roman"/>
        </w:rPr>
        <w:t>Göttingen</w:t>
      </w:r>
      <w:proofErr w:type="spellEnd"/>
      <w:r w:rsidR="00244298" w:rsidRPr="00AC6361">
        <w:rPr>
          <w:rFonts w:ascii="Times New Roman" w:hAnsi="Times New Roman" w:cs="Times New Roman"/>
        </w:rPr>
        <w:t xml:space="preserve">, where he published his most influential work, </w:t>
      </w:r>
      <w:proofErr w:type="spellStart"/>
      <w:proofErr w:type="gramStart"/>
      <w:r w:rsidR="00AC6361" w:rsidRPr="004E4FA1">
        <w:rPr>
          <w:rStyle w:val="st"/>
          <w:rFonts w:ascii="Times New Roman" w:hAnsi="Times New Roman" w:cs="Times New Roman"/>
          <w:i/>
        </w:rPr>
        <w:t>Logische</w:t>
      </w:r>
      <w:proofErr w:type="spellEnd"/>
      <w:r w:rsidR="00AC6361" w:rsidRPr="004E4FA1">
        <w:rPr>
          <w:rStyle w:val="st"/>
          <w:rFonts w:ascii="Times New Roman" w:hAnsi="Times New Roman" w:cs="Times New Roman"/>
          <w:i/>
        </w:rPr>
        <w:t xml:space="preserve"> </w:t>
      </w:r>
      <w:proofErr w:type="spellStart"/>
      <w:r w:rsidR="00AC6361" w:rsidRPr="004E4FA1">
        <w:rPr>
          <w:rStyle w:val="st"/>
          <w:rFonts w:ascii="Times New Roman" w:hAnsi="Times New Roman" w:cs="Times New Roman"/>
          <w:i/>
        </w:rPr>
        <w:t>Untersuchungen</w:t>
      </w:r>
      <w:proofErr w:type="spellEnd"/>
      <w:r w:rsidR="00AC6361" w:rsidRPr="004E4FA1">
        <w:rPr>
          <w:rFonts w:ascii="Times New Roman" w:hAnsi="Times New Roman" w:cs="Times New Roman"/>
        </w:rPr>
        <w:t xml:space="preserve"> </w:t>
      </w:r>
      <w:r w:rsidR="00AC6361">
        <w:rPr>
          <w:rFonts w:ascii="Times New Roman" w:hAnsi="Times New Roman" w:cs="Times New Roman"/>
        </w:rPr>
        <w:t>(</w:t>
      </w:r>
      <w:r w:rsidR="00405C39" w:rsidRPr="00AC6361">
        <w:rPr>
          <w:rFonts w:ascii="Times New Roman" w:hAnsi="Times New Roman" w:cs="Times New Roman"/>
        </w:rPr>
        <w:t>1900</w:t>
      </w:r>
      <w:r w:rsidR="00405C39">
        <w:rPr>
          <w:rFonts w:ascii="Times New Roman" w:hAnsi="Times New Roman" w:cs="Times New Roman"/>
        </w:rPr>
        <w:t xml:space="preserve">-01; </w:t>
      </w:r>
      <w:r w:rsidR="00244298" w:rsidRPr="00AC6361">
        <w:rPr>
          <w:rFonts w:ascii="Times New Roman" w:hAnsi="Times New Roman" w:cs="Times New Roman"/>
          <w:i/>
        </w:rPr>
        <w:t>Logical Investigations</w:t>
      </w:r>
      <w:r w:rsidR="00244298" w:rsidRPr="00AC6361">
        <w:rPr>
          <w:rFonts w:ascii="Times New Roman" w:hAnsi="Times New Roman" w:cs="Times New Roman"/>
        </w:rPr>
        <w:t>).</w:t>
      </w:r>
      <w:proofErr w:type="gramEnd"/>
      <w:r w:rsidR="009F0F7F" w:rsidRPr="00AC6361">
        <w:rPr>
          <w:rFonts w:ascii="Times New Roman" w:hAnsi="Times New Roman" w:cs="Times New Roman"/>
        </w:rPr>
        <w:t xml:space="preserve"> </w:t>
      </w:r>
      <w:r w:rsidR="00244298" w:rsidRPr="00AC6361">
        <w:rPr>
          <w:rFonts w:ascii="Times New Roman" w:hAnsi="Times New Roman" w:cs="Times New Roman"/>
        </w:rPr>
        <w:t>Influenced by</w:t>
      </w:r>
      <w:r w:rsidR="00CC4668" w:rsidRPr="00AC6361">
        <w:rPr>
          <w:rFonts w:ascii="Times New Roman" w:hAnsi="Times New Roman" w:cs="Times New Roman"/>
        </w:rPr>
        <w:t xml:space="preserve"> German philosopher Franz Brentano, Husserl </w:t>
      </w:r>
      <w:r w:rsidR="00DF0384">
        <w:rPr>
          <w:rFonts w:ascii="Times New Roman" w:hAnsi="Times New Roman" w:cs="Times New Roman"/>
        </w:rPr>
        <w:t>shifted</w:t>
      </w:r>
      <w:r w:rsidR="00DF0384" w:rsidRPr="00AC6361">
        <w:rPr>
          <w:rFonts w:ascii="Times New Roman" w:hAnsi="Times New Roman" w:cs="Times New Roman"/>
        </w:rPr>
        <w:t xml:space="preserve"> </w:t>
      </w:r>
      <w:r w:rsidR="00CC4668" w:rsidRPr="00AC6361">
        <w:rPr>
          <w:rFonts w:ascii="Times New Roman" w:hAnsi="Times New Roman" w:cs="Times New Roman"/>
        </w:rPr>
        <w:t xml:space="preserve">his observations </w:t>
      </w:r>
      <w:r w:rsidR="00DF0384">
        <w:rPr>
          <w:rFonts w:ascii="Times New Roman" w:hAnsi="Times New Roman" w:cs="Times New Roman"/>
        </w:rPr>
        <w:t>on symbiosis from</w:t>
      </w:r>
      <w:r w:rsidR="00CC4668" w:rsidRPr="00AC6361">
        <w:rPr>
          <w:rFonts w:ascii="Times New Roman" w:hAnsi="Times New Roman" w:cs="Times New Roman"/>
        </w:rPr>
        <w:t xml:space="preserve"> numbers to human experience in </w:t>
      </w:r>
      <w:r w:rsidR="00CC4668" w:rsidRPr="00AC6361">
        <w:rPr>
          <w:rFonts w:ascii="Times New Roman" w:hAnsi="Times New Roman" w:cs="Times New Roman"/>
          <w:i/>
        </w:rPr>
        <w:t>Logical Investigations</w:t>
      </w:r>
      <w:r w:rsidR="00244298" w:rsidRPr="00AC6361">
        <w:rPr>
          <w:rFonts w:ascii="Times New Roman" w:hAnsi="Times New Roman" w:cs="Times New Roman"/>
          <w:i/>
        </w:rPr>
        <w:t xml:space="preserve">, </w:t>
      </w:r>
      <w:r w:rsidR="009F0F7F" w:rsidRPr="00AC6361">
        <w:rPr>
          <w:rFonts w:ascii="Times New Roman" w:hAnsi="Times New Roman" w:cs="Times New Roman"/>
        </w:rPr>
        <w:t xml:space="preserve">where his philosophy turns away from empirical sciences and begins to approach phenomenology as a form of </w:t>
      </w:r>
      <w:r w:rsidR="00AC6361">
        <w:rPr>
          <w:rFonts w:ascii="Times New Roman" w:hAnsi="Times New Roman" w:cs="Times New Roman"/>
        </w:rPr>
        <w:t>‘</w:t>
      </w:r>
      <w:r w:rsidR="009F0F7F" w:rsidRPr="00AC6361">
        <w:rPr>
          <w:rFonts w:ascii="Times New Roman" w:hAnsi="Times New Roman" w:cs="Times New Roman"/>
        </w:rPr>
        <w:t>descriptive psychology</w:t>
      </w:r>
      <w:r w:rsidR="00AC6361">
        <w:rPr>
          <w:rFonts w:ascii="Times New Roman" w:hAnsi="Times New Roman" w:cs="Times New Roman"/>
        </w:rPr>
        <w:t>’</w:t>
      </w:r>
      <w:r w:rsidR="009F0F7F" w:rsidRPr="00AC6361">
        <w:rPr>
          <w:rFonts w:ascii="Times New Roman" w:hAnsi="Times New Roman" w:cs="Times New Roman"/>
        </w:rPr>
        <w:t xml:space="preserve"> (6)</w:t>
      </w:r>
      <w:r w:rsidR="00CC4668" w:rsidRPr="00AC6361">
        <w:rPr>
          <w:rFonts w:ascii="Times New Roman" w:hAnsi="Times New Roman" w:cs="Times New Roman"/>
        </w:rPr>
        <w:t>.</w:t>
      </w:r>
      <w:r w:rsidR="00244298" w:rsidRPr="00AC6361">
        <w:rPr>
          <w:rFonts w:ascii="Times New Roman" w:hAnsi="Times New Roman" w:cs="Times New Roman"/>
        </w:rPr>
        <w:t xml:space="preserve"> </w:t>
      </w:r>
      <w:r w:rsidR="00FD281B" w:rsidRPr="00AC6361">
        <w:rPr>
          <w:rFonts w:ascii="Times New Roman" w:hAnsi="Times New Roman" w:cs="Times New Roman"/>
        </w:rPr>
        <w:t>This type of inquiry, he</w:t>
      </w:r>
      <w:r w:rsidR="009A5F4D" w:rsidRPr="00AC6361">
        <w:rPr>
          <w:rFonts w:ascii="Times New Roman" w:hAnsi="Times New Roman" w:cs="Times New Roman"/>
        </w:rPr>
        <w:t xml:space="preserve"> argues, is not merely relative</w:t>
      </w:r>
      <w:r w:rsidR="00FD281B" w:rsidRPr="00AC6361">
        <w:rPr>
          <w:rFonts w:ascii="Times New Roman" w:hAnsi="Times New Roman" w:cs="Times New Roman"/>
        </w:rPr>
        <w:t xml:space="preserve"> description, but rather, a form of </w:t>
      </w:r>
      <w:r w:rsidR="00AC6361">
        <w:rPr>
          <w:rFonts w:ascii="Times New Roman" w:hAnsi="Times New Roman" w:cs="Times New Roman"/>
        </w:rPr>
        <w:t>‘</w:t>
      </w:r>
      <w:r w:rsidR="00FD281B" w:rsidRPr="00AC6361">
        <w:rPr>
          <w:rFonts w:ascii="Times New Roman" w:hAnsi="Times New Roman" w:cs="Times New Roman"/>
        </w:rPr>
        <w:t>pure descr</w:t>
      </w:r>
      <w:r w:rsidR="00F30FE6" w:rsidRPr="00AC6361">
        <w:rPr>
          <w:rFonts w:ascii="Times New Roman" w:hAnsi="Times New Roman" w:cs="Times New Roman"/>
        </w:rPr>
        <w:t>iption</w:t>
      </w:r>
      <w:r w:rsidR="00AC6361">
        <w:rPr>
          <w:rFonts w:ascii="Times New Roman" w:hAnsi="Times New Roman" w:cs="Times New Roman"/>
        </w:rPr>
        <w:t>’</w:t>
      </w:r>
      <w:r w:rsidR="00F30FE6" w:rsidRPr="00AC6361">
        <w:rPr>
          <w:rFonts w:ascii="Times New Roman" w:hAnsi="Times New Roman" w:cs="Times New Roman"/>
        </w:rPr>
        <w:t xml:space="preserve"> (175), wherein the </w:t>
      </w:r>
      <w:r w:rsidR="00FD281B" w:rsidRPr="00AC6361">
        <w:rPr>
          <w:rFonts w:ascii="Times New Roman" w:hAnsi="Times New Roman" w:cs="Times New Roman"/>
        </w:rPr>
        <w:t xml:space="preserve">knowledge gleaned from </w:t>
      </w:r>
      <w:r w:rsidR="002A3FA3" w:rsidRPr="00AC6361">
        <w:rPr>
          <w:rFonts w:ascii="Times New Roman" w:hAnsi="Times New Roman" w:cs="Times New Roman"/>
        </w:rPr>
        <w:t xml:space="preserve">subjective </w:t>
      </w:r>
      <w:r w:rsidR="00FD281B" w:rsidRPr="00AC6361">
        <w:rPr>
          <w:rFonts w:ascii="Times New Roman" w:hAnsi="Times New Roman" w:cs="Times New Roman"/>
        </w:rPr>
        <w:t xml:space="preserve">experience can be logically understood as pure concepts, outside of empirical or scientific forms of description. In short, Husserl identifies the </w:t>
      </w:r>
      <w:r w:rsidR="00420DE5" w:rsidRPr="00AC6361">
        <w:rPr>
          <w:rFonts w:ascii="Times New Roman" w:hAnsi="Times New Roman" w:cs="Times New Roman"/>
        </w:rPr>
        <w:t>object</w:t>
      </w:r>
      <w:r w:rsidR="00FD281B" w:rsidRPr="00AC6361">
        <w:rPr>
          <w:rFonts w:ascii="Times New Roman" w:hAnsi="Times New Roman" w:cs="Times New Roman"/>
        </w:rPr>
        <w:t xml:space="preserve"> of phenomenology as the </w:t>
      </w:r>
      <w:r w:rsidR="002A3FA3" w:rsidRPr="00AC6361">
        <w:rPr>
          <w:rFonts w:ascii="Times New Roman" w:hAnsi="Times New Roman" w:cs="Times New Roman"/>
        </w:rPr>
        <w:t xml:space="preserve">essence and </w:t>
      </w:r>
      <w:r w:rsidR="00FD281B" w:rsidRPr="00AC6361">
        <w:rPr>
          <w:rFonts w:ascii="Times New Roman" w:hAnsi="Times New Roman" w:cs="Times New Roman"/>
        </w:rPr>
        <w:t>descriptive content of the individual, isolated experience</w:t>
      </w:r>
      <w:r w:rsidR="00A36567" w:rsidRPr="00AC6361">
        <w:rPr>
          <w:rFonts w:ascii="Times New Roman" w:hAnsi="Times New Roman" w:cs="Times New Roman"/>
        </w:rPr>
        <w:t xml:space="preserve"> (263)</w:t>
      </w:r>
      <w:r w:rsidR="00420DE5" w:rsidRPr="00AC6361">
        <w:rPr>
          <w:rFonts w:ascii="Times New Roman" w:hAnsi="Times New Roman" w:cs="Times New Roman"/>
        </w:rPr>
        <w:t>.</w:t>
      </w:r>
      <w:r w:rsidR="00FD281B" w:rsidRPr="00AC6361">
        <w:rPr>
          <w:rFonts w:ascii="Times New Roman" w:hAnsi="Times New Roman" w:cs="Times New Roman"/>
        </w:rPr>
        <w:t xml:space="preserve"> </w:t>
      </w:r>
      <w:r w:rsidR="00CC4668" w:rsidRPr="00AC6361">
        <w:rPr>
          <w:rFonts w:ascii="Times New Roman" w:hAnsi="Times New Roman" w:cs="Times New Roman"/>
        </w:rPr>
        <w:t xml:space="preserve"> </w:t>
      </w:r>
    </w:p>
    <w:p w14:paraId="538EEEF1" w14:textId="592F7FA4" w:rsidR="00B03A79" w:rsidRPr="00AC6361" w:rsidRDefault="00624D1A" w:rsidP="00AC6361">
      <w:pPr>
        <w:spacing w:after="0" w:line="480" w:lineRule="auto"/>
        <w:ind w:firstLine="720"/>
        <w:contextualSpacing/>
        <w:rPr>
          <w:rFonts w:ascii="Times New Roman" w:hAnsi="Times New Roman" w:cs="Times New Roman"/>
        </w:rPr>
      </w:pPr>
      <w:r w:rsidRPr="00AC6361">
        <w:rPr>
          <w:rFonts w:ascii="Times New Roman" w:hAnsi="Times New Roman" w:cs="Times New Roman"/>
        </w:rPr>
        <w:t>In 1912,</w:t>
      </w:r>
      <w:r w:rsidR="00B03A79" w:rsidRPr="00AC6361">
        <w:rPr>
          <w:rFonts w:ascii="Times New Roman" w:hAnsi="Times New Roman" w:cs="Times New Roman"/>
        </w:rPr>
        <w:t xml:space="preserve"> while still working at the University of </w:t>
      </w:r>
      <w:proofErr w:type="spellStart"/>
      <w:r w:rsidR="00B03A79" w:rsidRPr="00AC6361">
        <w:rPr>
          <w:rFonts w:ascii="Times New Roman" w:hAnsi="Times New Roman" w:cs="Times New Roman"/>
        </w:rPr>
        <w:t>Göttingen</w:t>
      </w:r>
      <w:proofErr w:type="spellEnd"/>
      <w:r w:rsidR="00B03A79" w:rsidRPr="00AC6361">
        <w:rPr>
          <w:rFonts w:ascii="Times New Roman" w:hAnsi="Times New Roman" w:cs="Times New Roman"/>
        </w:rPr>
        <w:t>,</w:t>
      </w:r>
      <w:r w:rsidRPr="00AC6361">
        <w:rPr>
          <w:rFonts w:ascii="Times New Roman" w:hAnsi="Times New Roman" w:cs="Times New Roman"/>
        </w:rPr>
        <w:t xml:space="preserve"> Husserl established the first journal dedicated to the school of phenomenology, </w:t>
      </w:r>
      <w:proofErr w:type="spellStart"/>
      <w:r w:rsidRPr="00AC6361">
        <w:rPr>
          <w:rFonts w:ascii="Times New Roman" w:hAnsi="Times New Roman" w:cs="Times New Roman"/>
          <w:i/>
        </w:rPr>
        <w:t>Jahrbuch</w:t>
      </w:r>
      <w:proofErr w:type="spellEnd"/>
      <w:r w:rsidRPr="00AC6361">
        <w:rPr>
          <w:rFonts w:ascii="Times New Roman" w:hAnsi="Times New Roman" w:cs="Times New Roman"/>
          <w:i/>
        </w:rPr>
        <w:t xml:space="preserve"> </w:t>
      </w:r>
      <w:proofErr w:type="spellStart"/>
      <w:r w:rsidRPr="00AC6361">
        <w:rPr>
          <w:rFonts w:ascii="Times New Roman" w:hAnsi="Times New Roman" w:cs="Times New Roman"/>
          <w:i/>
        </w:rPr>
        <w:t>für</w:t>
      </w:r>
      <w:proofErr w:type="spellEnd"/>
      <w:r w:rsidRPr="00AC6361">
        <w:rPr>
          <w:rFonts w:ascii="Times New Roman" w:hAnsi="Times New Roman" w:cs="Times New Roman"/>
          <w:i/>
        </w:rPr>
        <w:t xml:space="preserve"> </w:t>
      </w:r>
      <w:proofErr w:type="spellStart"/>
      <w:r w:rsidRPr="00AC6361">
        <w:rPr>
          <w:rFonts w:ascii="Times New Roman" w:hAnsi="Times New Roman" w:cs="Times New Roman"/>
          <w:i/>
        </w:rPr>
        <w:t>Philosophie</w:t>
      </w:r>
      <w:proofErr w:type="spellEnd"/>
      <w:r w:rsidRPr="00AC6361">
        <w:rPr>
          <w:rFonts w:ascii="Times New Roman" w:hAnsi="Times New Roman" w:cs="Times New Roman"/>
          <w:i/>
        </w:rPr>
        <w:t xml:space="preserve"> und </w:t>
      </w:r>
      <w:proofErr w:type="spellStart"/>
      <w:r w:rsidRPr="00AC6361">
        <w:rPr>
          <w:rFonts w:ascii="Times New Roman" w:hAnsi="Times New Roman" w:cs="Times New Roman"/>
          <w:i/>
        </w:rPr>
        <w:lastRenderedPageBreak/>
        <w:t>phänomenologische</w:t>
      </w:r>
      <w:proofErr w:type="spellEnd"/>
      <w:r w:rsidRPr="00AC6361">
        <w:rPr>
          <w:rFonts w:ascii="Times New Roman" w:hAnsi="Times New Roman" w:cs="Times New Roman"/>
          <w:i/>
        </w:rPr>
        <w:t xml:space="preserve"> </w:t>
      </w:r>
      <w:proofErr w:type="spellStart"/>
      <w:r w:rsidRPr="00AC6361">
        <w:rPr>
          <w:rFonts w:ascii="Times New Roman" w:hAnsi="Times New Roman" w:cs="Times New Roman"/>
          <w:i/>
        </w:rPr>
        <w:t>Forschung</w:t>
      </w:r>
      <w:proofErr w:type="spellEnd"/>
      <w:r w:rsidR="00405C39">
        <w:rPr>
          <w:rFonts w:ascii="Times New Roman" w:hAnsi="Times New Roman" w:cs="Times New Roman"/>
          <w:i/>
        </w:rPr>
        <w:t xml:space="preserve"> </w:t>
      </w:r>
      <w:r w:rsidR="00405C39">
        <w:rPr>
          <w:rFonts w:ascii="Times New Roman" w:hAnsi="Times New Roman" w:cs="Times New Roman"/>
        </w:rPr>
        <w:t>(‘Yearbook of Philosophy and Phenomenological Research’)</w:t>
      </w:r>
      <w:r w:rsidR="00B03A79" w:rsidRPr="00AC6361">
        <w:rPr>
          <w:rFonts w:ascii="Times New Roman" w:hAnsi="Times New Roman" w:cs="Times New Roman"/>
        </w:rPr>
        <w:t>, at the Univer</w:t>
      </w:r>
      <w:r w:rsidR="002A3FA3" w:rsidRPr="00AC6361">
        <w:rPr>
          <w:rFonts w:ascii="Times New Roman" w:hAnsi="Times New Roman" w:cs="Times New Roman"/>
        </w:rPr>
        <w:t>s</w:t>
      </w:r>
      <w:r w:rsidR="00B03A79" w:rsidRPr="00AC6361">
        <w:rPr>
          <w:rFonts w:ascii="Times New Roman" w:hAnsi="Times New Roman" w:cs="Times New Roman"/>
        </w:rPr>
        <w:t>ity of Freibu</w:t>
      </w:r>
      <w:r w:rsidRPr="00AC6361">
        <w:rPr>
          <w:rFonts w:ascii="Times New Roman" w:hAnsi="Times New Roman" w:cs="Times New Roman"/>
        </w:rPr>
        <w:t>rg.</w:t>
      </w:r>
      <w:r w:rsidR="00B03A79" w:rsidRPr="00AC6361">
        <w:rPr>
          <w:rFonts w:ascii="Times New Roman" w:hAnsi="Times New Roman" w:cs="Times New Roman"/>
        </w:rPr>
        <w:t xml:space="preserve"> In this influential publication, Husserl first published</w:t>
      </w:r>
      <w:r w:rsidRPr="00AC6361">
        <w:rPr>
          <w:rFonts w:ascii="Times New Roman" w:hAnsi="Times New Roman" w:cs="Times New Roman"/>
        </w:rPr>
        <w:t xml:space="preserve"> </w:t>
      </w:r>
      <w:r w:rsidR="00A36567" w:rsidRPr="00AC6361">
        <w:rPr>
          <w:rFonts w:ascii="Times New Roman" w:hAnsi="Times New Roman" w:cs="Times New Roman"/>
        </w:rPr>
        <w:t>his</w:t>
      </w:r>
      <w:r w:rsidRPr="00AC6361">
        <w:rPr>
          <w:rFonts w:ascii="Times New Roman" w:hAnsi="Times New Roman" w:cs="Times New Roman"/>
        </w:rPr>
        <w:t xml:space="preserve"> most controversial</w:t>
      </w:r>
      <w:r w:rsidR="00A36567" w:rsidRPr="00AC6361">
        <w:rPr>
          <w:rFonts w:ascii="Times New Roman" w:hAnsi="Times New Roman" w:cs="Times New Roman"/>
        </w:rPr>
        <w:t xml:space="preserve"> work</w:t>
      </w:r>
      <w:r w:rsidRPr="00AC6361">
        <w:rPr>
          <w:rFonts w:ascii="Times New Roman" w:hAnsi="Times New Roman" w:cs="Times New Roman"/>
        </w:rPr>
        <w:t>,</w:t>
      </w:r>
      <w:r w:rsidR="00A36567" w:rsidRPr="00AC6361">
        <w:rPr>
          <w:rFonts w:ascii="Times New Roman" w:hAnsi="Times New Roman" w:cs="Times New Roman"/>
        </w:rPr>
        <w:t xml:space="preserve"> </w:t>
      </w:r>
      <w:proofErr w:type="spellStart"/>
      <w:r w:rsidR="00AC6361" w:rsidRPr="00AC6361">
        <w:rPr>
          <w:rFonts w:ascii="Times New Roman" w:hAnsi="Times New Roman" w:cs="Times New Roman"/>
          <w:i/>
          <w:iCs/>
        </w:rPr>
        <w:t>Ideen</w:t>
      </w:r>
      <w:proofErr w:type="spellEnd"/>
      <w:r w:rsidR="00AC6361" w:rsidRPr="00AC636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C6361" w:rsidRPr="00AC6361">
        <w:rPr>
          <w:rFonts w:ascii="Times New Roman" w:hAnsi="Times New Roman" w:cs="Times New Roman"/>
          <w:i/>
          <w:iCs/>
        </w:rPr>
        <w:t>zu</w:t>
      </w:r>
      <w:proofErr w:type="spellEnd"/>
      <w:r w:rsidR="00AC6361" w:rsidRPr="00AC636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C6361" w:rsidRPr="00AC6361">
        <w:rPr>
          <w:rFonts w:ascii="Times New Roman" w:hAnsi="Times New Roman" w:cs="Times New Roman"/>
          <w:i/>
          <w:iCs/>
        </w:rPr>
        <w:t>einer</w:t>
      </w:r>
      <w:proofErr w:type="spellEnd"/>
      <w:r w:rsidR="00AC6361" w:rsidRPr="00AC636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C6361" w:rsidRPr="00AC6361">
        <w:rPr>
          <w:rFonts w:ascii="Times New Roman" w:hAnsi="Times New Roman" w:cs="Times New Roman"/>
          <w:i/>
          <w:iCs/>
        </w:rPr>
        <w:t>reinen</w:t>
      </w:r>
      <w:proofErr w:type="spellEnd"/>
      <w:r w:rsidR="00AC6361" w:rsidRPr="00AC636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C6361" w:rsidRPr="00AC6361">
        <w:rPr>
          <w:rFonts w:ascii="Times New Roman" w:hAnsi="Times New Roman" w:cs="Times New Roman"/>
          <w:i/>
          <w:iCs/>
        </w:rPr>
        <w:t>Phänomenologie</w:t>
      </w:r>
      <w:proofErr w:type="spellEnd"/>
      <w:r w:rsidR="00AC6361" w:rsidRPr="00AC6361">
        <w:rPr>
          <w:rFonts w:ascii="Times New Roman" w:hAnsi="Times New Roman" w:cs="Times New Roman"/>
          <w:i/>
          <w:iCs/>
        </w:rPr>
        <w:t xml:space="preserve"> und </w:t>
      </w:r>
      <w:proofErr w:type="spellStart"/>
      <w:r w:rsidR="00AC6361" w:rsidRPr="00AC6361">
        <w:rPr>
          <w:rFonts w:ascii="Times New Roman" w:hAnsi="Times New Roman" w:cs="Times New Roman"/>
          <w:i/>
          <w:iCs/>
        </w:rPr>
        <w:t>phänomenologischen</w:t>
      </w:r>
      <w:proofErr w:type="spellEnd"/>
      <w:r w:rsidR="00AC6361" w:rsidRPr="00AC636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C6361" w:rsidRPr="00AC6361">
        <w:rPr>
          <w:rFonts w:ascii="Times New Roman" w:hAnsi="Times New Roman" w:cs="Times New Roman"/>
          <w:i/>
          <w:iCs/>
        </w:rPr>
        <w:t>Philosophie</w:t>
      </w:r>
      <w:proofErr w:type="spellEnd"/>
      <w:r w:rsidR="00AC6361" w:rsidRPr="00AC6361">
        <w:rPr>
          <w:rFonts w:ascii="Times New Roman" w:hAnsi="Times New Roman" w:cs="Times New Roman"/>
          <w:iCs/>
        </w:rPr>
        <w:t xml:space="preserve"> (</w:t>
      </w:r>
      <w:r w:rsidR="00405C39" w:rsidRPr="00AC6361">
        <w:rPr>
          <w:rFonts w:ascii="Times New Roman" w:hAnsi="Times New Roman" w:cs="Times New Roman"/>
          <w:shd w:val="clear" w:color="auto" w:fill="FFFFFF"/>
        </w:rPr>
        <w:t>1913</w:t>
      </w:r>
      <w:r w:rsidR="00405C39">
        <w:rPr>
          <w:rFonts w:ascii="Times New Roman" w:hAnsi="Times New Roman" w:cs="Times New Roman"/>
          <w:shd w:val="clear" w:color="auto" w:fill="FFFFFF"/>
        </w:rPr>
        <w:t xml:space="preserve">; </w:t>
      </w:r>
      <w:r w:rsidRPr="00AC6361">
        <w:rPr>
          <w:rFonts w:ascii="Times New Roman" w:hAnsi="Times New Roman" w:cs="Times New Roman"/>
          <w:i/>
          <w:shd w:val="clear" w:color="auto" w:fill="FFFFFF"/>
        </w:rPr>
        <w:t xml:space="preserve">Ideas: General </w:t>
      </w:r>
      <w:r w:rsidR="00A53A1F">
        <w:rPr>
          <w:rFonts w:ascii="Times New Roman" w:hAnsi="Times New Roman" w:cs="Times New Roman"/>
          <w:i/>
          <w:shd w:val="clear" w:color="auto" w:fill="FFFFFF"/>
        </w:rPr>
        <w:t>I</w:t>
      </w:r>
      <w:r w:rsidRPr="00AC6361">
        <w:rPr>
          <w:rFonts w:ascii="Times New Roman" w:hAnsi="Times New Roman" w:cs="Times New Roman"/>
          <w:i/>
          <w:shd w:val="clear" w:color="auto" w:fill="FFFFFF"/>
        </w:rPr>
        <w:t xml:space="preserve">ntroduction to </w:t>
      </w:r>
      <w:r w:rsidR="00A53A1F">
        <w:rPr>
          <w:rFonts w:ascii="Times New Roman" w:hAnsi="Times New Roman" w:cs="Times New Roman"/>
          <w:i/>
          <w:shd w:val="clear" w:color="auto" w:fill="FFFFFF"/>
        </w:rPr>
        <w:t>P</w:t>
      </w:r>
      <w:r w:rsidRPr="00AC6361">
        <w:rPr>
          <w:rFonts w:ascii="Times New Roman" w:hAnsi="Times New Roman" w:cs="Times New Roman"/>
          <w:i/>
          <w:shd w:val="clear" w:color="auto" w:fill="FFFFFF"/>
        </w:rPr>
        <w:t xml:space="preserve">ure </w:t>
      </w:r>
      <w:r w:rsidR="00A53A1F">
        <w:rPr>
          <w:rFonts w:ascii="Times New Roman" w:hAnsi="Times New Roman" w:cs="Times New Roman"/>
          <w:i/>
          <w:shd w:val="clear" w:color="auto" w:fill="FFFFFF"/>
        </w:rPr>
        <w:t>P</w:t>
      </w:r>
      <w:r w:rsidRPr="00AC6361">
        <w:rPr>
          <w:rFonts w:ascii="Times New Roman" w:hAnsi="Times New Roman" w:cs="Times New Roman"/>
          <w:i/>
          <w:shd w:val="clear" w:color="auto" w:fill="FFFFFF"/>
        </w:rPr>
        <w:t>henomenology</w:t>
      </w:r>
      <w:r w:rsidRPr="00AC6361">
        <w:rPr>
          <w:rFonts w:ascii="Times New Roman" w:hAnsi="Times New Roman" w:cs="Times New Roman"/>
          <w:shd w:val="clear" w:color="auto" w:fill="FFFFFF"/>
        </w:rPr>
        <w:t>)</w:t>
      </w:r>
      <w:r w:rsidR="00B03A79" w:rsidRPr="00AC6361">
        <w:rPr>
          <w:rFonts w:ascii="Times New Roman" w:hAnsi="Times New Roman" w:cs="Times New Roman"/>
        </w:rPr>
        <w:t xml:space="preserve">. </w:t>
      </w:r>
      <w:r w:rsidR="00B03A79" w:rsidRPr="00AC6361">
        <w:rPr>
          <w:rFonts w:ascii="Times New Roman" w:hAnsi="Times New Roman" w:cs="Times New Roman"/>
          <w:i/>
        </w:rPr>
        <w:t xml:space="preserve">Ideas </w:t>
      </w:r>
      <w:r w:rsidR="00B03A79" w:rsidRPr="00AC6361">
        <w:rPr>
          <w:rFonts w:ascii="Times New Roman" w:hAnsi="Times New Roman" w:cs="Times New Roman"/>
        </w:rPr>
        <w:t xml:space="preserve">elaborates on the central tenets of transcendental, or constitutive phenomenology, moving away from his earlier work in the realist phenomenology of </w:t>
      </w:r>
      <w:r w:rsidR="00B03A79" w:rsidRPr="00AC6361">
        <w:rPr>
          <w:rFonts w:ascii="Times New Roman" w:hAnsi="Times New Roman" w:cs="Times New Roman"/>
          <w:i/>
        </w:rPr>
        <w:t>Logical Investigations</w:t>
      </w:r>
      <w:r w:rsidR="00B03A79" w:rsidRPr="00AC6361">
        <w:rPr>
          <w:rFonts w:ascii="Times New Roman" w:hAnsi="Times New Roman" w:cs="Times New Roman"/>
        </w:rPr>
        <w:t>, and separates</w:t>
      </w:r>
      <w:r w:rsidR="00F30FE6" w:rsidRPr="00AC6361">
        <w:rPr>
          <w:rFonts w:ascii="Times New Roman" w:hAnsi="Times New Roman" w:cs="Times New Roman"/>
        </w:rPr>
        <w:t xml:space="preserve"> </w:t>
      </w:r>
      <w:r w:rsidR="002A3FA3" w:rsidRPr="00AC6361">
        <w:rPr>
          <w:rFonts w:ascii="Times New Roman" w:hAnsi="Times New Roman" w:cs="Times New Roman"/>
        </w:rPr>
        <w:t>the essence of</w:t>
      </w:r>
      <w:r w:rsidR="00F30FE6" w:rsidRPr="00AC6361">
        <w:rPr>
          <w:rFonts w:ascii="Times New Roman" w:hAnsi="Times New Roman" w:cs="Times New Roman"/>
        </w:rPr>
        <w:t xml:space="preserve"> consciousness from the phenom</w:t>
      </w:r>
      <w:r w:rsidR="009A5F4D" w:rsidRPr="00AC6361">
        <w:rPr>
          <w:rFonts w:ascii="Times New Roman" w:hAnsi="Times New Roman" w:cs="Times New Roman"/>
        </w:rPr>
        <w:t xml:space="preserve">ena or objects it interprets. </w:t>
      </w:r>
      <w:r w:rsidR="00F30FE6" w:rsidRPr="00AC6361">
        <w:rPr>
          <w:rFonts w:ascii="Times New Roman" w:hAnsi="Times New Roman" w:cs="Times New Roman"/>
        </w:rPr>
        <w:t>This turn toward</w:t>
      </w:r>
      <w:r w:rsidR="00F97737">
        <w:rPr>
          <w:rFonts w:ascii="Times New Roman" w:hAnsi="Times New Roman" w:cs="Times New Roman"/>
        </w:rPr>
        <w:t>s</w:t>
      </w:r>
      <w:r w:rsidR="00F30FE6" w:rsidRPr="00AC6361">
        <w:rPr>
          <w:rFonts w:ascii="Times New Roman" w:hAnsi="Times New Roman" w:cs="Times New Roman"/>
        </w:rPr>
        <w:t xml:space="preserve"> the transcendental aspects of experience caused the first rift in phenomenology, as the Munich Group, including philosophers Adolf </w:t>
      </w:r>
      <w:proofErr w:type="spellStart"/>
      <w:r w:rsidR="00F30FE6" w:rsidRPr="00AC6361">
        <w:rPr>
          <w:rFonts w:ascii="Times New Roman" w:hAnsi="Times New Roman" w:cs="Times New Roman"/>
        </w:rPr>
        <w:t>Reinach</w:t>
      </w:r>
      <w:proofErr w:type="spellEnd"/>
      <w:r w:rsidR="00F30FE6" w:rsidRPr="00AC6361">
        <w:rPr>
          <w:rFonts w:ascii="Times New Roman" w:hAnsi="Times New Roman" w:cs="Times New Roman"/>
        </w:rPr>
        <w:t xml:space="preserve"> </w:t>
      </w:r>
      <w:r w:rsidR="00372645">
        <w:rPr>
          <w:rFonts w:ascii="Times New Roman" w:hAnsi="Times New Roman" w:cs="Times New Roman"/>
        </w:rPr>
        <w:t xml:space="preserve">(1883-1917) </w:t>
      </w:r>
      <w:r w:rsidR="00F30FE6" w:rsidRPr="00AC6361">
        <w:rPr>
          <w:rFonts w:ascii="Times New Roman" w:hAnsi="Times New Roman" w:cs="Times New Roman"/>
        </w:rPr>
        <w:t>and Mori</w:t>
      </w:r>
      <w:r w:rsidR="00372645">
        <w:rPr>
          <w:rFonts w:ascii="Times New Roman" w:hAnsi="Times New Roman" w:cs="Times New Roman"/>
        </w:rPr>
        <w:t>t</w:t>
      </w:r>
      <w:r w:rsidR="00F30FE6" w:rsidRPr="00AC6361">
        <w:rPr>
          <w:rFonts w:ascii="Times New Roman" w:hAnsi="Times New Roman" w:cs="Times New Roman"/>
        </w:rPr>
        <w:t>z Geiger</w:t>
      </w:r>
      <w:r w:rsidR="00372645">
        <w:rPr>
          <w:rFonts w:ascii="Times New Roman" w:hAnsi="Times New Roman" w:cs="Times New Roman"/>
        </w:rPr>
        <w:t xml:space="preserve"> (1880-1937)</w:t>
      </w:r>
      <w:r w:rsidR="00AC6361">
        <w:rPr>
          <w:rFonts w:ascii="Times New Roman" w:hAnsi="Times New Roman" w:cs="Times New Roman"/>
        </w:rPr>
        <w:t>,</w:t>
      </w:r>
      <w:r w:rsidR="00B03A79" w:rsidRPr="00AC6361">
        <w:rPr>
          <w:rFonts w:ascii="Times New Roman" w:hAnsi="Times New Roman" w:cs="Times New Roman"/>
        </w:rPr>
        <w:t xml:space="preserve"> </w:t>
      </w:r>
      <w:r w:rsidR="00F30FE6" w:rsidRPr="00AC6361">
        <w:rPr>
          <w:rFonts w:ascii="Times New Roman" w:hAnsi="Times New Roman" w:cs="Times New Roman"/>
        </w:rPr>
        <w:t>rejected Husserl’s</w:t>
      </w:r>
      <w:r w:rsidRPr="00AC6361">
        <w:rPr>
          <w:rFonts w:ascii="Times New Roman" w:hAnsi="Times New Roman" w:cs="Times New Roman"/>
        </w:rPr>
        <w:t xml:space="preserve"> constitutive approach. </w:t>
      </w:r>
      <w:r w:rsidR="00831562" w:rsidRPr="00AC6361">
        <w:rPr>
          <w:rFonts w:ascii="Times New Roman" w:hAnsi="Times New Roman" w:cs="Times New Roman"/>
        </w:rPr>
        <w:t xml:space="preserve">Later in the twentieth century, existential </w:t>
      </w:r>
      <w:r w:rsidR="002A3FA3" w:rsidRPr="00AC6361">
        <w:rPr>
          <w:rFonts w:ascii="Times New Roman" w:hAnsi="Times New Roman" w:cs="Times New Roman"/>
        </w:rPr>
        <w:t>phenomenologists</w:t>
      </w:r>
      <w:r w:rsidR="00831562" w:rsidRPr="00AC6361">
        <w:rPr>
          <w:rFonts w:ascii="Times New Roman" w:hAnsi="Times New Roman" w:cs="Times New Roman"/>
        </w:rPr>
        <w:t xml:space="preserve"> Martin Heidegger and Maurice </w:t>
      </w:r>
      <w:proofErr w:type="spellStart"/>
      <w:r w:rsidR="00831562" w:rsidRPr="00AC6361">
        <w:rPr>
          <w:rFonts w:ascii="Times New Roman" w:hAnsi="Times New Roman" w:cs="Times New Roman"/>
        </w:rPr>
        <w:t>Merleau-Ponty</w:t>
      </w:r>
      <w:proofErr w:type="spellEnd"/>
      <w:r w:rsidR="00831562" w:rsidRPr="00AC6361">
        <w:rPr>
          <w:rFonts w:ascii="Times New Roman" w:hAnsi="Times New Roman" w:cs="Times New Roman"/>
        </w:rPr>
        <w:t xml:space="preserve"> would also take issue with Husserl’s </w:t>
      </w:r>
      <w:r w:rsidR="00831562" w:rsidRPr="00AC6361">
        <w:rPr>
          <w:rFonts w:ascii="Times New Roman" w:hAnsi="Times New Roman" w:cs="Times New Roman"/>
          <w:i/>
        </w:rPr>
        <w:t>Ideas</w:t>
      </w:r>
      <w:r w:rsidR="00831562" w:rsidRPr="00AC6361">
        <w:rPr>
          <w:rFonts w:ascii="Times New Roman" w:hAnsi="Times New Roman" w:cs="Times New Roman"/>
        </w:rPr>
        <w:t xml:space="preserve">, arguing instead for a deeper understanding </w:t>
      </w:r>
      <w:r w:rsidR="009A5F4D" w:rsidRPr="00AC6361">
        <w:rPr>
          <w:rFonts w:ascii="Times New Roman" w:hAnsi="Times New Roman" w:cs="Times New Roman"/>
        </w:rPr>
        <w:t xml:space="preserve">of the </w:t>
      </w:r>
      <w:r w:rsidR="002A3FA3" w:rsidRPr="00AC6361">
        <w:rPr>
          <w:rFonts w:ascii="Times New Roman" w:hAnsi="Times New Roman" w:cs="Times New Roman"/>
        </w:rPr>
        <w:t>essence</w:t>
      </w:r>
      <w:r w:rsidR="009A5F4D" w:rsidRPr="00AC6361">
        <w:rPr>
          <w:rFonts w:ascii="Times New Roman" w:hAnsi="Times New Roman" w:cs="Times New Roman"/>
        </w:rPr>
        <w:t xml:space="preserve"> of consciousness through</w:t>
      </w:r>
      <w:r w:rsidR="00831562" w:rsidRPr="00AC6361">
        <w:rPr>
          <w:rFonts w:ascii="Times New Roman" w:hAnsi="Times New Roman" w:cs="Times New Roman"/>
        </w:rPr>
        <w:t xml:space="preserve"> the nature of </w:t>
      </w:r>
      <w:proofErr w:type="gramStart"/>
      <w:r w:rsidR="00831562" w:rsidRPr="00AC6361">
        <w:rPr>
          <w:rFonts w:ascii="Times New Roman" w:hAnsi="Times New Roman" w:cs="Times New Roman"/>
        </w:rPr>
        <w:t>Being</w:t>
      </w:r>
      <w:proofErr w:type="gramEnd"/>
      <w:r w:rsidR="00831562" w:rsidRPr="00AC6361">
        <w:rPr>
          <w:rFonts w:ascii="Times New Roman" w:hAnsi="Times New Roman" w:cs="Times New Roman"/>
        </w:rPr>
        <w:t>.</w:t>
      </w:r>
    </w:p>
    <w:p w14:paraId="2D7165AC" w14:textId="1F1E17D2" w:rsidR="00796BB5" w:rsidRDefault="00B03A79" w:rsidP="00AC6361">
      <w:pPr>
        <w:spacing w:after="0" w:line="480" w:lineRule="auto"/>
        <w:ind w:firstLine="720"/>
        <w:contextualSpacing/>
        <w:rPr>
          <w:rFonts w:ascii="Times New Roman" w:hAnsi="Times New Roman" w:cs="Times New Roman"/>
        </w:rPr>
      </w:pPr>
      <w:r w:rsidRPr="00AC6361">
        <w:rPr>
          <w:rFonts w:ascii="Times New Roman" w:hAnsi="Times New Roman" w:cs="Times New Roman"/>
        </w:rPr>
        <w:t>Following the death of his son Wolfgang at the Battle of Verdun, Husserl was appointed as a Professor of Philosophy at the University of Freiburg, where both Edith S</w:t>
      </w:r>
      <w:r w:rsidR="00831562" w:rsidRPr="00AC6361">
        <w:rPr>
          <w:rFonts w:ascii="Times New Roman" w:hAnsi="Times New Roman" w:cs="Times New Roman"/>
        </w:rPr>
        <w:t>tein and Martin Heidegger served</w:t>
      </w:r>
      <w:r w:rsidRPr="00AC6361">
        <w:rPr>
          <w:rFonts w:ascii="Times New Roman" w:hAnsi="Times New Roman" w:cs="Times New Roman"/>
        </w:rPr>
        <w:t xml:space="preserve"> as his assistants. </w:t>
      </w:r>
      <w:r w:rsidR="00831562" w:rsidRPr="00AC6361">
        <w:rPr>
          <w:rFonts w:ascii="Times New Roman" w:hAnsi="Times New Roman" w:cs="Times New Roman"/>
        </w:rPr>
        <w:t>He retired in 1929, but continued to lecture across Europe. His work was stifled</w:t>
      </w:r>
      <w:r w:rsidR="00F97737">
        <w:rPr>
          <w:rFonts w:ascii="Times New Roman" w:hAnsi="Times New Roman" w:cs="Times New Roman"/>
        </w:rPr>
        <w:t xml:space="preserve"> </w:t>
      </w:r>
      <w:r w:rsidR="00831562" w:rsidRPr="00AC6361">
        <w:rPr>
          <w:rFonts w:ascii="Times New Roman" w:hAnsi="Times New Roman" w:cs="Times New Roman"/>
        </w:rPr>
        <w:t xml:space="preserve">by the Nazi racial civil service laws enacted in 1933, which stripped him of his ties to the University of Freiburg and the Deutsche </w:t>
      </w:r>
      <w:proofErr w:type="spellStart"/>
      <w:r w:rsidR="00831562" w:rsidRPr="00AC6361">
        <w:rPr>
          <w:rFonts w:ascii="Times New Roman" w:hAnsi="Times New Roman" w:cs="Times New Roman"/>
        </w:rPr>
        <w:t>Akademie</w:t>
      </w:r>
      <w:proofErr w:type="spellEnd"/>
      <w:r w:rsidR="00831562" w:rsidRPr="00AC6361">
        <w:rPr>
          <w:rFonts w:ascii="Times New Roman" w:hAnsi="Times New Roman" w:cs="Times New Roman"/>
        </w:rPr>
        <w:t xml:space="preserve"> due to his Jewish heritage. One year after </w:t>
      </w:r>
      <w:r w:rsidR="007F6151">
        <w:rPr>
          <w:rFonts w:ascii="Times New Roman" w:hAnsi="Times New Roman" w:cs="Times New Roman"/>
        </w:rPr>
        <w:t>Husserl’s</w:t>
      </w:r>
      <w:r w:rsidR="00831562" w:rsidRPr="00AC6361">
        <w:rPr>
          <w:rFonts w:ascii="Times New Roman" w:hAnsi="Times New Roman" w:cs="Times New Roman"/>
        </w:rPr>
        <w:t xml:space="preserve"> death, in 1939, Franciscan father H.</w:t>
      </w:r>
      <w:r w:rsidR="00F97737">
        <w:rPr>
          <w:rFonts w:ascii="Times New Roman" w:hAnsi="Times New Roman" w:cs="Times New Roman"/>
        </w:rPr>
        <w:t xml:space="preserve"> </w:t>
      </w:r>
      <w:r w:rsidR="00831562" w:rsidRPr="00AC6361">
        <w:rPr>
          <w:rFonts w:ascii="Times New Roman" w:hAnsi="Times New Roman" w:cs="Times New Roman"/>
        </w:rPr>
        <w:t>L. Van Breda</w:t>
      </w:r>
      <w:r w:rsidR="009C0350">
        <w:rPr>
          <w:rFonts w:ascii="Times New Roman" w:hAnsi="Times New Roman" w:cs="Times New Roman"/>
        </w:rPr>
        <w:t xml:space="preserve"> (1911-1974)</w:t>
      </w:r>
      <w:r w:rsidR="00831562" w:rsidRPr="00AC6361">
        <w:rPr>
          <w:rFonts w:ascii="Times New Roman" w:hAnsi="Times New Roman" w:cs="Times New Roman"/>
        </w:rPr>
        <w:t xml:space="preserve"> smuggled</w:t>
      </w:r>
      <w:r w:rsidR="0003343B" w:rsidRPr="00AC6361">
        <w:rPr>
          <w:rFonts w:ascii="Times New Roman" w:hAnsi="Times New Roman" w:cs="Times New Roman"/>
        </w:rPr>
        <w:t xml:space="preserve"> </w:t>
      </w:r>
      <w:r w:rsidR="00F97737">
        <w:rPr>
          <w:rFonts w:ascii="Times New Roman" w:hAnsi="Times New Roman" w:cs="Times New Roman"/>
        </w:rPr>
        <w:t>Husserl’s</w:t>
      </w:r>
      <w:r w:rsidR="0003343B" w:rsidRPr="00AC6361">
        <w:rPr>
          <w:rFonts w:ascii="Times New Roman" w:hAnsi="Times New Roman" w:cs="Times New Roman"/>
        </w:rPr>
        <w:t xml:space="preserve"> wife</w:t>
      </w:r>
      <w:r w:rsidR="009A5F4D" w:rsidRPr="00AC6361">
        <w:rPr>
          <w:rFonts w:ascii="Times New Roman" w:hAnsi="Times New Roman" w:cs="Times New Roman"/>
        </w:rPr>
        <w:t xml:space="preserve"> </w:t>
      </w:r>
      <w:proofErr w:type="spellStart"/>
      <w:r w:rsidR="009A5F4D" w:rsidRPr="00AC6361">
        <w:rPr>
          <w:rFonts w:ascii="Times New Roman" w:hAnsi="Times New Roman" w:cs="Times New Roman"/>
        </w:rPr>
        <w:t>Malvine</w:t>
      </w:r>
      <w:proofErr w:type="spellEnd"/>
      <w:r w:rsidR="0003343B" w:rsidRPr="00AC6361">
        <w:rPr>
          <w:rFonts w:ascii="Times New Roman" w:hAnsi="Times New Roman" w:cs="Times New Roman"/>
        </w:rPr>
        <w:t xml:space="preserve"> and over </w:t>
      </w:r>
      <w:r w:rsidR="002A3FA3" w:rsidRPr="00AC6361">
        <w:rPr>
          <w:rFonts w:ascii="Times New Roman" w:hAnsi="Times New Roman" w:cs="Times New Roman"/>
        </w:rPr>
        <w:t>forty thousand</w:t>
      </w:r>
      <w:r w:rsidR="0003343B" w:rsidRPr="00AC6361">
        <w:rPr>
          <w:rFonts w:ascii="Times New Roman" w:hAnsi="Times New Roman" w:cs="Times New Roman"/>
        </w:rPr>
        <w:t xml:space="preserve"> pages of </w:t>
      </w:r>
      <w:r w:rsidR="00F97737">
        <w:rPr>
          <w:rFonts w:ascii="Times New Roman" w:hAnsi="Times New Roman" w:cs="Times New Roman"/>
        </w:rPr>
        <w:t xml:space="preserve">his </w:t>
      </w:r>
      <w:r w:rsidR="0003343B" w:rsidRPr="00AC6361">
        <w:rPr>
          <w:rFonts w:ascii="Times New Roman" w:hAnsi="Times New Roman" w:cs="Times New Roman"/>
        </w:rPr>
        <w:t>manuscripts out of Germany to Belgium. These manuscripts are still held in the archi</w:t>
      </w:r>
      <w:r w:rsidR="002A3FA3" w:rsidRPr="00AC6361">
        <w:rPr>
          <w:rFonts w:ascii="Times New Roman" w:hAnsi="Times New Roman" w:cs="Times New Roman"/>
        </w:rPr>
        <w:t>ves at the University of Leuven.</w:t>
      </w:r>
    </w:p>
    <w:p w14:paraId="72565451" w14:textId="6084A52F" w:rsidR="00AC6361" w:rsidRPr="008A0221" w:rsidRDefault="00AC6361" w:rsidP="00AC6361">
      <w:pPr>
        <w:spacing w:after="0" w:line="480" w:lineRule="auto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Karen </w:t>
      </w:r>
      <w:proofErr w:type="spellStart"/>
      <w:r>
        <w:rPr>
          <w:rFonts w:ascii="Times New Roman" w:hAnsi="Times New Roman"/>
          <w:i/>
        </w:rPr>
        <w:t>Correia</w:t>
      </w:r>
      <w:proofErr w:type="spellEnd"/>
      <w:r>
        <w:rPr>
          <w:rFonts w:ascii="Times New Roman" w:hAnsi="Times New Roman"/>
          <w:i/>
        </w:rPr>
        <w:t xml:space="preserve"> </w:t>
      </w:r>
      <w:r w:rsidR="00461CC1"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</w:rPr>
        <w:t>a Silva, University of British Columbia</w:t>
      </w:r>
    </w:p>
    <w:p w14:paraId="74EDA9A6" w14:textId="77777777" w:rsidR="00AC6361" w:rsidRDefault="00AC6361" w:rsidP="00AC6361">
      <w:pPr>
        <w:spacing w:after="0" w:line="480" w:lineRule="auto"/>
        <w:ind w:firstLine="720"/>
        <w:contextualSpacing/>
        <w:rPr>
          <w:rFonts w:ascii="Times New Roman" w:hAnsi="Times New Roman" w:cs="Times New Roman"/>
        </w:rPr>
      </w:pPr>
    </w:p>
    <w:p w14:paraId="163C4C4B" w14:textId="77777777" w:rsidR="00461CC1" w:rsidRDefault="00461CC1" w:rsidP="00AC6361">
      <w:pPr>
        <w:spacing w:after="0" w:line="480" w:lineRule="auto"/>
        <w:contextualSpacing/>
        <w:rPr>
          <w:rFonts w:ascii="Times New Roman" w:hAnsi="Times New Roman" w:cs="Times New Roman"/>
          <w:b/>
        </w:rPr>
      </w:pPr>
    </w:p>
    <w:p w14:paraId="5C9239D1" w14:textId="41B08817" w:rsidR="00AC6361" w:rsidRDefault="00AC6361" w:rsidP="00AC6361">
      <w:pPr>
        <w:spacing w:after="0" w:line="480" w:lineRule="auto"/>
        <w:contextualSpacing/>
        <w:rPr>
          <w:rFonts w:ascii="Times New Roman" w:hAnsi="Times New Roman" w:cs="Times New Roman"/>
          <w:b/>
        </w:rPr>
      </w:pPr>
      <w:commentRangeStart w:id="1"/>
      <w:r>
        <w:rPr>
          <w:rFonts w:ascii="Times New Roman" w:hAnsi="Times New Roman" w:cs="Times New Roman"/>
          <w:b/>
        </w:rPr>
        <w:lastRenderedPageBreak/>
        <w:t xml:space="preserve">List of </w:t>
      </w:r>
      <w:r w:rsidR="00DF0384">
        <w:rPr>
          <w:rFonts w:ascii="Times New Roman" w:hAnsi="Times New Roman" w:cs="Times New Roman"/>
          <w:b/>
        </w:rPr>
        <w:t xml:space="preserve">key </w:t>
      </w:r>
      <w:r>
        <w:rPr>
          <w:rFonts w:ascii="Times New Roman" w:hAnsi="Times New Roman" w:cs="Times New Roman"/>
          <w:b/>
        </w:rPr>
        <w:t>works</w:t>
      </w:r>
      <w:commentRangeEnd w:id="1"/>
      <w:r w:rsidR="007B7CAC">
        <w:rPr>
          <w:rStyle w:val="CommentReference"/>
        </w:rPr>
        <w:commentReference w:id="1"/>
      </w:r>
    </w:p>
    <w:p w14:paraId="70C0F225" w14:textId="39490060" w:rsidR="00AC6361" w:rsidRPr="002A5224" w:rsidRDefault="007F6151" w:rsidP="00AC6361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7B7CAC">
        <w:rPr>
          <w:rFonts w:ascii="Times New Roman" w:hAnsi="Times New Roman" w:cs="Times New Roman"/>
          <w:bCs/>
          <w:iCs/>
        </w:rPr>
        <w:t xml:space="preserve">Husserl, E. (1891) </w:t>
      </w:r>
      <w:proofErr w:type="spellStart"/>
      <w:r w:rsidRPr="007B7CAC">
        <w:rPr>
          <w:rFonts w:ascii="Times New Roman" w:hAnsi="Times New Roman" w:cs="Times New Roman"/>
          <w:bCs/>
          <w:i/>
          <w:iCs/>
        </w:rPr>
        <w:t>Philosophie</w:t>
      </w:r>
      <w:proofErr w:type="spellEnd"/>
      <w:r w:rsidRPr="007B7CAC">
        <w:rPr>
          <w:rFonts w:ascii="Times New Roman" w:hAnsi="Times New Roman" w:cs="Times New Roman"/>
          <w:bCs/>
          <w:i/>
          <w:iCs/>
        </w:rPr>
        <w:t xml:space="preserve"> der </w:t>
      </w:r>
      <w:proofErr w:type="spellStart"/>
      <w:r w:rsidRPr="007B7CAC">
        <w:rPr>
          <w:rFonts w:ascii="Times New Roman" w:hAnsi="Times New Roman" w:cs="Times New Roman"/>
          <w:bCs/>
          <w:i/>
          <w:iCs/>
        </w:rPr>
        <w:t>Arithmetik</w:t>
      </w:r>
      <w:proofErr w:type="spellEnd"/>
      <w:r w:rsidRPr="007B7CAC">
        <w:rPr>
          <w:rFonts w:ascii="Times New Roman" w:hAnsi="Times New Roman" w:cs="Times New Roman"/>
          <w:bCs/>
          <w:i/>
          <w:iCs/>
        </w:rPr>
        <w:t xml:space="preserve">. </w:t>
      </w:r>
      <w:proofErr w:type="spellStart"/>
      <w:r w:rsidRPr="007B7CAC">
        <w:rPr>
          <w:rFonts w:ascii="Times New Roman" w:hAnsi="Times New Roman" w:cs="Times New Roman"/>
          <w:bCs/>
          <w:i/>
          <w:iCs/>
        </w:rPr>
        <w:t>Psychologische</w:t>
      </w:r>
      <w:proofErr w:type="spellEnd"/>
      <w:r w:rsidRPr="007B7CAC">
        <w:rPr>
          <w:rFonts w:ascii="Times New Roman" w:hAnsi="Times New Roman" w:cs="Times New Roman"/>
          <w:bCs/>
          <w:i/>
          <w:iCs/>
        </w:rPr>
        <w:t xml:space="preserve"> und </w:t>
      </w:r>
      <w:proofErr w:type="spellStart"/>
      <w:r w:rsidRPr="007B7CAC">
        <w:rPr>
          <w:rFonts w:ascii="Times New Roman" w:hAnsi="Times New Roman" w:cs="Times New Roman"/>
          <w:bCs/>
          <w:i/>
          <w:iCs/>
        </w:rPr>
        <w:t>logische</w:t>
      </w:r>
      <w:proofErr w:type="spellEnd"/>
      <w:r w:rsidRPr="007B7CAC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6E3416">
        <w:rPr>
          <w:rFonts w:ascii="Times New Roman" w:hAnsi="Times New Roman" w:cs="Times New Roman"/>
          <w:bCs/>
          <w:i/>
          <w:iCs/>
        </w:rPr>
        <w:t>U</w:t>
      </w:r>
      <w:r w:rsidRPr="007B7CAC">
        <w:rPr>
          <w:rFonts w:ascii="Times New Roman" w:hAnsi="Times New Roman" w:cs="Times New Roman"/>
          <w:bCs/>
          <w:i/>
          <w:iCs/>
        </w:rPr>
        <w:t>ntersuchungen</w:t>
      </w:r>
      <w:proofErr w:type="spellEnd"/>
      <w:r w:rsidR="007B7CAC" w:rsidRPr="007B7CAC">
        <w:rPr>
          <w:rFonts w:ascii="Times New Roman" w:hAnsi="Times New Roman" w:cs="Times New Roman"/>
          <w:bCs/>
          <w:iCs/>
        </w:rPr>
        <w:t xml:space="preserve">, trans. D. Willard as </w:t>
      </w:r>
      <w:r w:rsidRPr="002A5224">
        <w:rPr>
          <w:rFonts w:ascii="Times New Roman" w:hAnsi="Times New Roman" w:cs="Times New Roman"/>
          <w:i/>
        </w:rPr>
        <w:t>Philosophy of Arithmetic</w:t>
      </w:r>
      <w:r w:rsidR="007B7CAC" w:rsidRPr="002A5224">
        <w:rPr>
          <w:rFonts w:ascii="Times New Roman" w:hAnsi="Times New Roman" w:cs="Times New Roman"/>
        </w:rPr>
        <w:t xml:space="preserve">, </w:t>
      </w:r>
      <w:r w:rsidR="002A5224" w:rsidRPr="00FF366B">
        <w:rPr>
          <w:rFonts w:ascii="Times New Roman" w:eastAsia="Times New Roman" w:hAnsi="Times New Roman" w:cs="Times New Roman"/>
        </w:rPr>
        <w:t>Dordrecht: Kluwer, 2003.</w:t>
      </w:r>
    </w:p>
    <w:p w14:paraId="351672DF" w14:textId="77777777" w:rsidR="007F6151" w:rsidRPr="002A5224" w:rsidRDefault="002A5224" w:rsidP="00AC6361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2A5224">
        <w:rPr>
          <w:rStyle w:val="st"/>
          <w:rFonts w:ascii="Times New Roman" w:hAnsi="Times New Roman" w:cs="Times New Roman"/>
        </w:rPr>
        <w:t xml:space="preserve">------ (1901-1902) </w:t>
      </w:r>
      <w:proofErr w:type="spellStart"/>
      <w:r w:rsidR="007F6151" w:rsidRPr="002A5224">
        <w:rPr>
          <w:rStyle w:val="st"/>
          <w:rFonts w:ascii="Times New Roman" w:hAnsi="Times New Roman" w:cs="Times New Roman"/>
          <w:i/>
        </w:rPr>
        <w:t>Logische</w:t>
      </w:r>
      <w:proofErr w:type="spellEnd"/>
      <w:r w:rsidR="007F6151" w:rsidRPr="002A5224">
        <w:rPr>
          <w:rStyle w:val="st"/>
          <w:rFonts w:ascii="Times New Roman" w:hAnsi="Times New Roman" w:cs="Times New Roman"/>
          <w:i/>
        </w:rPr>
        <w:t xml:space="preserve"> </w:t>
      </w:r>
      <w:proofErr w:type="spellStart"/>
      <w:r w:rsidR="007F6151" w:rsidRPr="002A5224">
        <w:rPr>
          <w:rStyle w:val="st"/>
          <w:rFonts w:ascii="Times New Roman" w:hAnsi="Times New Roman" w:cs="Times New Roman"/>
          <w:i/>
        </w:rPr>
        <w:t>Untersuchungen</w:t>
      </w:r>
      <w:proofErr w:type="spellEnd"/>
      <w:r w:rsidRPr="002A5224">
        <w:rPr>
          <w:rStyle w:val="st"/>
          <w:rFonts w:ascii="Times New Roman" w:hAnsi="Times New Roman" w:cs="Times New Roman"/>
        </w:rPr>
        <w:t>, trans. J. N. Findlay as</w:t>
      </w:r>
      <w:r w:rsidRPr="002A5224">
        <w:rPr>
          <w:rFonts w:ascii="Times New Roman" w:hAnsi="Times New Roman" w:cs="Times New Roman"/>
        </w:rPr>
        <w:t xml:space="preserve"> </w:t>
      </w:r>
      <w:r w:rsidR="007F6151" w:rsidRPr="002A5224">
        <w:rPr>
          <w:rFonts w:ascii="Times New Roman" w:hAnsi="Times New Roman" w:cs="Times New Roman"/>
          <w:i/>
        </w:rPr>
        <w:t>Logical Investigations</w:t>
      </w:r>
      <w:r w:rsidR="007F6151" w:rsidRPr="002A5224">
        <w:rPr>
          <w:rFonts w:ascii="Times New Roman" w:hAnsi="Times New Roman" w:cs="Times New Roman"/>
        </w:rPr>
        <w:t>,</w:t>
      </w:r>
      <w:r w:rsidR="007B7CAC" w:rsidRPr="002A5224">
        <w:rPr>
          <w:rFonts w:ascii="Times New Roman" w:eastAsia="Times New Roman" w:hAnsi="Times New Roman" w:cs="Times New Roman"/>
        </w:rPr>
        <w:t xml:space="preserve"> London: Routledge</w:t>
      </w:r>
      <w:r w:rsidRPr="002A5224">
        <w:rPr>
          <w:rFonts w:ascii="Times New Roman" w:eastAsia="Times New Roman" w:hAnsi="Times New Roman" w:cs="Times New Roman"/>
        </w:rPr>
        <w:t>,</w:t>
      </w:r>
      <w:r w:rsidR="007B7CAC" w:rsidRPr="002A5224">
        <w:rPr>
          <w:rFonts w:ascii="Times New Roman" w:eastAsia="Times New Roman" w:hAnsi="Times New Roman" w:cs="Times New Roman"/>
        </w:rPr>
        <w:t xml:space="preserve"> 1973.</w:t>
      </w:r>
    </w:p>
    <w:p w14:paraId="3941B18D" w14:textId="2C61C069" w:rsidR="007F6151" w:rsidRPr="002A5224" w:rsidRDefault="002A5224" w:rsidP="00AC6361">
      <w:pPr>
        <w:spacing w:after="0" w:line="480" w:lineRule="auto"/>
        <w:contextualSpacing/>
        <w:rPr>
          <w:rFonts w:ascii="Times New Roman" w:hAnsi="Times New Roman" w:cs="Times New Roman"/>
          <w:b/>
        </w:rPr>
      </w:pPr>
      <w:r w:rsidRPr="002A5224">
        <w:rPr>
          <w:rFonts w:ascii="Times New Roman" w:hAnsi="Times New Roman" w:cs="Times New Roman"/>
          <w:iCs/>
        </w:rPr>
        <w:t xml:space="preserve">------ (1913) </w:t>
      </w:r>
      <w:proofErr w:type="spellStart"/>
      <w:r w:rsidR="007F6151" w:rsidRPr="002A5224">
        <w:rPr>
          <w:rFonts w:ascii="Times New Roman" w:hAnsi="Times New Roman" w:cs="Times New Roman"/>
          <w:i/>
          <w:iCs/>
        </w:rPr>
        <w:t>Ideen</w:t>
      </w:r>
      <w:proofErr w:type="spellEnd"/>
      <w:r w:rsidR="007F6151" w:rsidRPr="002A522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F6151" w:rsidRPr="002A5224">
        <w:rPr>
          <w:rFonts w:ascii="Times New Roman" w:hAnsi="Times New Roman" w:cs="Times New Roman"/>
          <w:i/>
          <w:iCs/>
        </w:rPr>
        <w:t>zu</w:t>
      </w:r>
      <w:proofErr w:type="spellEnd"/>
      <w:r w:rsidR="007F6151" w:rsidRPr="002A522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F6151" w:rsidRPr="002A5224">
        <w:rPr>
          <w:rFonts w:ascii="Times New Roman" w:hAnsi="Times New Roman" w:cs="Times New Roman"/>
          <w:i/>
          <w:iCs/>
        </w:rPr>
        <w:t>einer</w:t>
      </w:r>
      <w:proofErr w:type="spellEnd"/>
      <w:r w:rsidR="007F6151" w:rsidRPr="002A522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F6151" w:rsidRPr="002A5224">
        <w:rPr>
          <w:rFonts w:ascii="Times New Roman" w:hAnsi="Times New Roman" w:cs="Times New Roman"/>
          <w:i/>
          <w:iCs/>
        </w:rPr>
        <w:t>reinen</w:t>
      </w:r>
      <w:proofErr w:type="spellEnd"/>
      <w:r w:rsidR="007F6151" w:rsidRPr="002A522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F6151" w:rsidRPr="002A5224">
        <w:rPr>
          <w:rFonts w:ascii="Times New Roman" w:hAnsi="Times New Roman" w:cs="Times New Roman"/>
          <w:i/>
          <w:iCs/>
        </w:rPr>
        <w:t>Phänomenologie</w:t>
      </w:r>
      <w:proofErr w:type="spellEnd"/>
      <w:r w:rsidR="007F6151" w:rsidRPr="002A5224">
        <w:rPr>
          <w:rFonts w:ascii="Times New Roman" w:hAnsi="Times New Roman" w:cs="Times New Roman"/>
          <w:i/>
          <w:iCs/>
        </w:rPr>
        <w:t xml:space="preserve"> und </w:t>
      </w:r>
      <w:proofErr w:type="spellStart"/>
      <w:r w:rsidR="007F6151" w:rsidRPr="002A5224">
        <w:rPr>
          <w:rFonts w:ascii="Times New Roman" w:hAnsi="Times New Roman" w:cs="Times New Roman"/>
          <w:i/>
          <w:iCs/>
        </w:rPr>
        <w:t>phänomenologischen</w:t>
      </w:r>
      <w:proofErr w:type="spellEnd"/>
      <w:r w:rsidR="007F6151" w:rsidRPr="002A522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F6151" w:rsidRPr="002A5224">
        <w:rPr>
          <w:rFonts w:ascii="Times New Roman" w:hAnsi="Times New Roman" w:cs="Times New Roman"/>
          <w:i/>
          <w:iCs/>
        </w:rPr>
        <w:t>Philosophie</w:t>
      </w:r>
      <w:proofErr w:type="spellEnd"/>
      <w:r w:rsidRPr="002A5224">
        <w:rPr>
          <w:rFonts w:ascii="Times New Roman" w:hAnsi="Times New Roman" w:cs="Times New Roman"/>
          <w:iCs/>
        </w:rPr>
        <w:t xml:space="preserve">, trans F. </w:t>
      </w:r>
      <w:proofErr w:type="spellStart"/>
      <w:r w:rsidRPr="002A5224">
        <w:rPr>
          <w:rFonts w:ascii="Times New Roman" w:hAnsi="Times New Roman" w:cs="Times New Roman"/>
          <w:iCs/>
        </w:rPr>
        <w:t>Kersten</w:t>
      </w:r>
      <w:proofErr w:type="spellEnd"/>
      <w:r w:rsidRPr="002A5224">
        <w:rPr>
          <w:rFonts w:ascii="Times New Roman" w:hAnsi="Times New Roman" w:cs="Times New Roman"/>
          <w:iCs/>
        </w:rPr>
        <w:t xml:space="preserve"> as </w:t>
      </w:r>
      <w:r w:rsidRPr="002A5224">
        <w:rPr>
          <w:rFonts w:ascii="Times New Roman" w:hAnsi="Times New Roman" w:cs="Times New Roman"/>
          <w:i/>
          <w:iCs/>
        </w:rPr>
        <w:t>I</w:t>
      </w:r>
      <w:r w:rsidRPr="002A5224">
        <w:rPr>
          <w:rStyle w:val="Emphasis"/>
          <w:rFonts w:ascii="Times New Roman" w:eastAsia="Times New Roman" w:hAnsi="Times New Roman" w:cs="Times New Roman"/>
        </w:rPr>
        <w:t>deas Pertaining to a Pure Phenomenology and to a Phenomenological Philosophy—First Book: General Introduction to a Pure Phenomenology</w:t>
      </w:r>
      <w:r w:rsidRPr="002A5224">
        <w:rPr>
          <w:rFonts w:ascii="Times New Roman" w:eastAsia="Times New Roman" w:hAnsi="Times New Roman" w:cs="Times New Roman"/>
        </w:rPr>
        <w:t xml:space="preserve">, The Hague: </w:t>
      </w:r>
      <w:proofErr w:type="spellStart"/>
      <w:r w:rsidRPr="002A5224">
        <w:rPr>
          <w:rFonts w:ascii="Times New Roman" w:eastAsia="Times New Roman" w:hAnsi="Times New Roman" w:cs="Times New Roman"/>
        </w:rPr>
        <w:t>Nijhoff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Pr="002A5224">
        <w:rPr>
          <w:rFonts w:ascii="Times New Roman" w:eastAsia="Times New Roman" w:hAnsi="Times New Roman" w:cs="Times New Roman"/>
        </w:rPr>
        <w:t xml:space="preserve"> 1982</w:t>
      </w:r>
      <w:r w:rsidR="00DF0384">
        <w:rPr>
          <w:rFonts w:ascii="Times New Roman" w:eastAsia="Times New Roman" w:hAnsi="Times New Roman" w:cs="Times New Roman"/>
        </w:rPr>
        <w:t>.</w:t>
      </w:r>
    </w:p>
    <w:p w14:paraId="5B1A7532" w14:textId="5EA8C60A" w:rsidR="00DF0384" w:rsidRPr="00DF0384" w:rsidRDefault="00DF0384" w:rsidP="00DF0384">
      <w:pPr>
        <w:spacing w:after="0" w:line="480" w:lineRule="auto"/>
        <w:contextualSpacing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------ (1929) </w:t>
      </w:r>
      <w:proofErr w:type="spellStart"/>
      <w:r w:rsidRPr="00DF0384">
        <w:rPr>
          <w:rFonts w:ascii="Times New Roman" w:hAnsi="Times New Roman" w:cs="Times New Roman"/>
          <w:i/>
          <w:iCs/>
          <w:shd w:val="clear" w:color="auto" w:fill="FFFFFF"/>
        </w:rPr>
        <w:t>Formale</w:t>
      </w:r>
      <w:proofErr w:type="spellEnd"/>
      <w:r w:rsidRPr="00DF0384">
        <w:rPr>
          <w:rFonts w:ascii="Times New Roman" w:hAnsi="Times New Roman" w:cs="Times New Roman"/>
          <w:i/>
          <w:iCs/>
          <w:shd w:val="clear" w:color="auto" w:fill="FFFFFF"/>
        </w:rPr>
        <w:t xml:space="preserve"> und </w:t>
      </w:r>
      <w:proofErr w:type="spellStart"/>
      <w:r w:rsidRPr="00DF0384">
        <w:rPr>
          <w:rFonts w:ascii="Times New Roman" w:hAnsi="Times New Roman" w:cs="Times New Roman"/>
          <w:i/>
          <w:iCs/>
          <w:shd w:val="clear" w:color="auto" w:fill="FFFFFF"/>
        </w:rPr>
        <w:t>transzendentale</w:t>
      </w:r>
      <w:proofErr w:type="spellEnd"/>
      <w:r w:rsidRPr="00DF0384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DF0384">
        <w:rPr>
          <w:rFonts w:ascii="Times New Roman" w:hAnsi="Times New Roman" w:cs="Times New Roman"/>
          <w:i/>
          <w:iCs/>
          <w:shd w:val="clear" w:color="auto" w:fill="FFFFFF"/>
        </w:rPr>
        <w:t>Logik</w:t>
      </w:r>
      <w:proofErr w:type="spellEnd"/>
      <w:r w:rsidRPr="00DF0384">
        <w:rPr>
          <w:rFonts w:ascii="Times New Roman" w:hAnsi="Times New Roman" w:cs="Times New Roman"/>
          <w:i/>
          <w:iCs/>
          <w:shd w:val="clear" w:color="auto" w:fill="FFFFFF"/>
        </w:rPr>
        <w:t xml:space="preserve">. </w:t>
      </w:r>
      <w:proofErr w:type="spellStart"/>
      <w:r w:rsidRPr="00DF0384">
        <w:rPr>
          <w:rFonts w:ascii="Times New Roman" w:hAnsi="Times New Roman" w:cs="Times New Roman"/>
          <w:i/>
          <w:iCs/>
          <w:shd w:val="clear" w:color="auto" w:fill="FFFFFF"/>
        </w:rPr>
        <w:t>Versuch</w:t>
      </w:r>
      <w:proofErr w:type="spellEnd"/>
      <w:r w:rsidRPr="00DF0384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DF0384">
        <w:rPr>
          <w:rFonts w:ascii="Times New Roman" w:hAnsi="Times New Roman" w:cs="Times New Roman"/>
          <w:i/>
          <w:iCs/>
          <w:shd w:val="clear" w:color="auto" w:fill="FFFFFF"/>
        </w:rPr>
        <w:t>einer</w:t>
      </w:r>
      <w:proofErr w:type="spellEnd"/>
      <w:r w:rsidRPr="00DF0384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DF0384">
        <w:rPr>
          <w:rFonts w:ascii="Times New Roman" w:hAnsi="Times New Roman" w:cs="Times New Roman"/>
          <w:i/>
          <w:iCs/>
          <w:shd w:val="clear" w:color="auto" w:fill="FFFFFF"/>
        </w:rPr>
        <w:t>Kritik</w:t>
      </w:r>
      <w:proofErr w:type="spellEnd"/>
      <w:r w:rsidRPr="00DF0384">
        <w:rPr>
          <w:rFonts w:ascii="Times New Roman" w:hAnsi="Times New Roman" w:cs="Times New Roman"/>
          <w:i/>
          <w:iCs/>
          <w:shd w:val="clear" w:color="auto" w:fill="FFFFFF"/>
        </w:rPr>
        <w:t xml:space="preserve"> der </w:t>
      </w:r>
      <w:proofErr w:type="spellStart"/>
      <w:r w:rsidRPr="00DF0384">
        <w:rPr>
          <w:rFonts w:ascii="Times New Roman" w:hAnsi="Times New Roman" w:cs="Times New Roman"/>
          <w:i/>
          <w:iCs/>
          <w:shd w:val="clear" w:color="auto" w:fill="FFFFFF"/>
        </w:rPr>
        <w:t>logischen</w:t>
      </w:r>
      <w:proofErr w:type="spellEnd"/>
      <w:r w:rsidRPr="00DF0384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DF0384">
        <w:rPr>
          <w:rFonts w:ascii="Times New Roman" w:hAnsi="Times New Roman" w:cs="Times New Roman"/>
          <w:i/>
          <w:iCs/>
          <w:shd w:val="clear" w:color="auto" w:fill="FFFFFF"/>
        </w:rPr>
        <w:t>Vernunft</w:t>
      </w:r>
      <w:proofErr w:type="spellEnd"/>
      <w:r>
        <w:rPr>
          <w:rFonts w:ascii="Times New Roman" w:hAnsi="Times New Roman" w:cs="Times New Roman"/>
          <w:iCs/>
          <w:shd w:val="clear" w:color="auto" w:fill="FFFFFF"/>
        </w:rPr>
        <w:t xml:space="preserve">, trans D. Cairns as </w:t>
      </w:r>
      <w:r>
        <w:rPr>
          <w:rFonts w:ascii="Times New Roman" w:hAnsi="Times New Roman" w:cs="Times New Roman"/>
          <w:i/>
          <w:iCs/>
          <w:shd w:val="clear" w:color="auto" w:fill="FFFFFF"/>
        </w:rPr>
        <w:t>Formal and Transcendental Logic</w:t>
      </w:r>
      <w:r>
        <w:rPr>
          <w:rFonts w:ascii="Times New Roman" w:hAnsi="Times New Roman" w:cs="Times New Roman"/>
          <w:iCs/>
          <w:shd w:val="clear" w:color="auto" w:fill="FFFFFF"/>
        </w:rPr>
        <w:t xml:space="preserve">, The Hague: </w:t>
      </w:r>
      <w:proofErr w:type="spellStart"/>
      <w:r>
        <w:rPr>
          <w:rFonts w:ascii="Times New Roman" w:hAnsi="Times New Roman" w:cs="Times New Roman"/>
          <w:iCs/>
          <w:shd w:val="clear" w:color="auto" w:fill="FFFFFF"/>
        </w:rPr>
        <w:t>Nijhoff</w:t>
      </w:r>
      <w:proofErr w:type="spellEnd"/>
      <w:r>
        <w:rPr>
          <w:rFonts w:ascii="Times New Roman" w:hAnsi="Times New Roman" w:cs="Times New Roman"/>
          <w:iCs/>
          <w:shd w:val="clear" w:color="auto" w:fill="FFFFFF"/>
        </w:rPr>
        <w:t>, 1969.</w:t>
      </w:r>
    </w:p>
    <w:p w14:paraId="5D85C06C" w14:textId="42C7FE9D" w:rsidR="00DF0384" w:rsidRPr="00DF0384" w:rsidRDefault="00DF0384" w:rsidP="00DF0384">
      <w:pPr>
        <w:spacing w:after="0" w:line="480" w:lineRule="auto"/>
        <w:contextualSpacing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------ (1931) </w:t>
      </w:r>
      <w:proofErr w:type="spellStart"/>
      <w:r w:rsidRPr="00DF0384">
        <w:rPr>
          <w:rFonts w:ascii="Times New Roman" w:hAnsi="Times New Roman" w:cs="Times New Roman"/>
          <w:i/>
          <w:iCs/>
          <w:shd w:val="clear" w:color="auto" w:fill="FFFFFF"/>
        </w:rPr>
        <w:t>Méditations</w:t>
      </w:r>
      <w:proofErr w:type="spellEnd"/>
      <w:r w:rsidRPr="00DF0384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DF0384">
        <w:rPr>
          <w:rFonts w:ascii="Times New Roman" w:hAnsi="Times New Roman" w:cs="Times New Roman"/>
          <w:i/>
          <w:iCs/>
          <w:shd w:val="clear" w:color="auto" w:fill="FFFFFF"/>
        </w:rPr>
        <w:t>cartésiennes</w:t>
      </w:r>
      <w:proofErr w:type="spellEnd"/>
      <w:r>
        <w:rPr>
          <w:rFonts w:ascii="Times New Roman" w:hAnsi="Times New Roman" w:cs="Times New Roman"/>
          <w:iCs/>
          <w:shd w:val="clear" w:color="auto" w:fill="FFFFFF"/>
        </w:rPr>
        <w:t xml:space="preserve">, trans D. Cairns as </w:t>
      </w:r>
      <w:r>
        <w:rPr>
          <w:rFonts w:ascii="Times New Roman" w:hAnsi="Times New Roman" w:cs="Times New Roman"/>
          <w:i/>
          <w:iCs/>
          <w:shd w:val="clear" w:color="auto" w:fill="FFFFFF"/>
        </w:rPr>
        <w:t>Cartesian Meditations</w:t>
      </w:r>
      <w:r>
        <w:rPr>
          <w:rFonts w:ascii="Times New Roman" w:hAnsi="Times New Roman" w:cs="Times New Roman"/>
          <w:iCs/>
          <w:shd w:val="clear" w:color="auto" w:fill="FFFFFF"/>
        </w:rPr>
        <w:t xml:space="preserve">, Dordrecht: Kluwer, </w:t>
      </w:r>
      <w:r w:rsidR="00461CC1">
        <w:rPr>
          <w:rFonts w:ascii="Times New Roman" w:hAnsi="Times New Roman" w:cs="Times New Roman"/>
          <w:iCs/>
          <w:shd w:val="clear" w:color="auto" w:fill="FFFFFF"/>
        </w:rPr>
        <w:t>1960.</w:t>
      </w:r>
    </w:p>
    <w:p w14:paraId="456F8EC4" w14:textId="5D5D0CF0" w:rsidR="00461CC1" w:rsidRPr="00461CC1" w:rsidRDefault="00461CC1" w:rsidP="00461CC1">
      <w:pPr>
        <w:spacing w:after="0" w:line="480" w:lineRule="auto"/>
        <w:contextualSpacing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------ (1939)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Erfahrung</w:t>
      </w:r>
      <w:proofErr w:type="spellEnd"/>
      <w:r w:rsidRPr="00461CC1">
        <w:rPr>
          <w:rFonts w:ascii="Times New Roman" w:hAnsi="Times New Roman" w:cs="Times New Roman"/>
          <w:i/>
          <w:iCs/>
          <w:shd w:val="clear" w:color="auto" w:fill="FFFFFF"/>
        </w:rPr>
        <w:t xml:space="preserve"> und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Urteil</w:t>
      </w:r>
      <w:proofErr w:type="spellEnd"/>
      <w:r w:rsidRPr="00461CC1">
        <w:rPr>
          <w:rFonts w:ascii="Times New Roman" w:hAnsi="Times New Roman" w:cs="Times New Roman"/>
          <w:i/>
          <w:iCs/>
          <w:shd w:val="clear" w:color="auto" w:fill="FFFFFF"/>
        </w:rPr>
        <w:t xml:space="preserve">.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Untersuchungen</w:t>
      </w:r>
      <w:proofErr w:type="spellEnd"/>
      <w:r w:rsidRPr="00461CC1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zur</w:t>
      </w:r>
      <w:proofErr w:type="spellEnd"/>
      <w:r w:rsidRPr="00461CC1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Genealogie</w:t>
      </w:r>
      <w:proofErr w:type="spellEnd"/>
      <w:r w:rsidRPr="00461CC1">
        <w:rPr>
          <w:rFonts w:ascii="Times New Roman" w:hAnsi="Times New Roman" w:cs="Times New Roman"/>
          <w:i/>
          <w:iCs/>
          <w:shd w:val="clear" w:color="auto" w:fill="FFFFFF"/>
        </w:rPr>
        <w:t xml:space="preserve"> der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Logik</w:t>
      </w:r>
      <w:proofErr w:type="spellEnd"/>
      <w:r>
        <w:rPr>
          <w:rFonts w:ascii="Times New Roman" w:hAnsi="Times New Roman" w:cs="Times New Roman"/>
          <w:i/>
          <w:iCs/>
          <w:shd w:val="clear" w:color="auto" w:fill="FFFFFF"/>
        </w:rPr>
        <w:t xml:space="preserve">, </w:t>
      </w:r>
      <w:r>
        <w:rPr>
          <w:rFonts w:ascii="Times New Roman" w:hAnsi="Times New Roman" w:cs="Times New Roman"/>
          <w:iCs/>
          <w:shd w:val="clear" w:color="auto" w:fill="FFFFFF"/>
        </w:rPr>
        <w:t xml:space="preserve">trans J. Churchill and K. </w:t>
      </w:r>
      <w:proofErr w:type="spellStart"/>
      <w:r>
        <w:rPr>
          <w:rFonts w:ascii="Times New Roman" w:hAnsi="Times New Roman" w:cs="Times New Roman"/>
          <w:iCs/>
          <w:shd w:val="clear" w:color="auto" w:fill="FFFFFF"/>
        </w:rPr>
        <w:t>Ameriks</w:t>
      </w:r>
      <w:proofErr w:type="spellEnd"/>
      <w:r>
        <w:rPr>
          <w:rFonts w:ascii="Times New Roman" w:hAnsi="Times New Roman" w:cs="Times New Roman"/>
          <w:iCs/>
          <w:shd w:val="clear" w:color="auto" w:fill="FFFFFF"/>
        </w:rPr>
        <w:t xml:space="preserve"> as </w:t>
      </w:r>
      <w:r>
        <w:rPr>
          <w:rFonts w:ascii="Times New Roman" w:hAnsi="Times New Roman" w:cs="Times New Roman"/>
          <w:i/>
          <w:iCs/>
          <w:shd w:val="clear" w:color="auto" w:fill="FFFFFF"/>
        </w:rPr>
        <w:t xml:space="preserve">Experience and </w:t>
      </w:r>
      <w:proofErr w:type="spellStart"/>
      <w:r>
        <w:rPr>
          <w:rFonts w:ascii="Times New Roman" w:hAnsi="Times New Roman" w:cs="Times New Roman"/>
          <w:i/>
          <w:iCs/>
          <w:shd w:val="clear" w:color="auto" w:fill="FFFFFF"/>
        </w:rPr>
        <w:t>Judgement</w:t>
      </w:r>
      <w:proofErr w:type="spellEnd"/>
      <w:r>
        <w:rPr>
          <w:rFonts w:ascii="Times New Roman" w:hAnsi="Times New Roman" w:cs="Times New Roman"/>
          <w:iCs/>
          <w:shd w:val="clear" w:color="auto" w:fill="FFFFFF"/>
        </w:rPr>
        <w:t>, London: Routledge, 1973.</w:t>
      </w:r>
    </w:p>
    <w:p w14:paraId="7E79C810" w14:textId="5B0077BC" w:rsidR="00461CC1" w:rsidRDefault="00461CC1" w:rsidP="00461CC1">
      <w:pPr>
        <w:spacing w:after="0" w:line="480" w:lineRule="auto"/>
        <w:contextualSpacing/>
        <w:rPr>
          <w:rFonts w:ascii="Times New Roman" w:hAnsi="Times New Roman" w:cs="Times New Roman"/>
          <w:iCs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------ (1952)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Ideen</w:t>
      </w:r>
      <w:proofErr w:type="spellEnd"/>
      <w:r w:rsidRPr="00461CC1">
        <w:rPr>
          <w:rFonts w:ascii="Times New Roman" w:hAnsi="Times New Roman" w:cs="Times New Roman"/>
          <w:i/>
          <w:iCs/>
          <w:shd w:val="clear" w:color="auto" w:fill="FFFFFF"/>
        </w:rPr>
        <w:t xml:space="preserve"> II: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Phänomenologische</w:t>
      </w:r>
      <w:proofErr w:type="spellEnd"/>
      <w:r w:rsidRPr="00461CC1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Untersuchungen</w:t>
      </w:r>
      <w:proofErr w:type="spellEnd"/>
      <w:r w:rsidRPr="00461CC1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zur</w:t>
      </w:r>
      <w:proofErr w:type="spellEnd"/>
      <w:r w:rsidRPr="00461CC1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Konstitution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, trans </w:t>
      </w:r>
      <w:r w:rsidRPr="00461CC1">
        <w:rPr>
          <w:rFonts w:ascii="Times New Roman" w:hAnsi="Times New Roman" w:cs="Times New Roman"/>
          <w:shd w:val="clear" w:color="auto" w:fill="FFFFFF"/>
        </w:rPr>
        <w:t xml:space="preserve">R. </w:t>
      </w:r>
      <w:proofErr w:type="spellStart"/>
      <w:r w:rsidRPr="00461CC1">
        <w:rPr>
          <w:rFonts w:ascii="Times New Roman" w:hAnsi="Times New Roman" w:cs="Times New Roman"/>
          <w:shd w:val="clear" w:color="auto" w:fill="FFFFFF"/>
        </w:rPr>
        <w:t>Rojcewicz</w:t>
      </w:r>
      <w:proofErr w:type="spellEnd"/>
      <w:r w:rsidRPr="00461CC1">
        <w:rPr>
          <w:rFonts w:ascii="Times New Roman" w:hAnsi="Times New Roman" w:cs="Times New Roman"/>
          <w:shd w:val="clear" w:color="auto" w:fill="FFFFFF"/>
        </w:rPr>
        <w:t xml:space="preserve"> and A. </w:t>
      </w:r>
      <w:proofErr w:type="spellStart"/>
      <w:r w:rsidRPr="00461CC1">
        <w:rPr>
          <w:rFonts w:ascii="Times New Roman" w:hAnsi="Times New Roman" w:cs="Times New Roman"/>
          <w:shd w:val="clear" w:color="auto" w:fill="FFFFFF"/>
        </w:rPr>
        <w:t>Schuwer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as </w:t>
      </w:r>
      <w:r w:rsidRPr="00461CC1">
        <w:rPr>
          <w:rFonts w:ascii="Times New Roman" w:hAnsi="Times New Roman" w:cs="Times New Roman"/>
          <w:i/>
          <w:iCs/>
          <w:shd w:val="clear" w:color="auto" w:fill="FFFFFF"/>
        </w:rPr>
        <w:t>Ideas Pertaining to a Pure Phenomenology and to a Phenomenological Philosophy</w:t>
      </w:r>
      <w:r w:rsidRPr="002A5224">
        <w:rPr>
          <w:rStyle w:val="Emphasis"/>
          <w:rFonts w:ascii="Times New Roman" w:eastAsia="Times New Roman" w:hAnsi="Times New Roman" w:cs="Times New Roman"/>
        </w:rPr>
        <w:t>—</w:t>
      </w:r>
      <w:r w:rsidRPr="00461CC1">
        <w:rPr>
          <w:rFonts w:ascii="Times New Roman" w:hAnsi="Times New Roman" w:cs="Times New Roman"/>
          <w:i/>
          <w:iCs/>
          <w:shd w:val="clear" w:color="auto" w:fill="FFFFFF"/>
        </w:rPr>
        <w:t>Second Book: Studies in the Phenomenology of Constitution</w:t>
      </w:r>
      <w:r>
        <w:rPr>
          <w:rFonts w:ascii="Times New Roman" w:hAnsi="Times New Roman" w:cs="Times New Roman"/>
          <w:iCs/>
          <w:shd w:val="clear" w:color="auto" w:fill="FFFFFF"/>
        </w:rPr>
        <w:t>, Dordrecht: Kluwer, 1989.</w:t>
      </w:r>
    </w:p>
    <w:p w14:paraId="22E1FF44" w14:textId="0B7D298B" w:rsidR="00461CC1" w:rsidRPr="00461CC1" w:rsidRDefault="00461CC1" w:rsidP="00461CC1">
      <w:pPr>
        <w:spacing w:after="0" w:line="480" w:lineRule="auto"/>
        <w:contextualSpacing/>
        <w:rPr>
          <w:rFonts w:ascii="Times New Roman" w:hAnsi="Times New Roman" w:cs="Times New Roman"/>
          <w:iCs/>
          <w:shd w:val="clear" w:color="auto" w:fill="FFFFFF"/>
        </w:rPr>
      </w:pPr>
      <w:r>
        <w:rPr>
          <w:rFonts w:ascii="Times New Roman" w:hAnsi="Times New Roman" w:cs="Times New Roman"/>
          <w:iCs/>
          <w:shd w:val="clear" w:color="auto" w:fill="FFFFFF"/>
        </w:rPr>
        <w:t xml:space="preserve">------ (1952)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Ideen</w:t>
      </w:r>
      <w:proofErr w:type="spellEnd"/>
      <w:r w:rsidRPr="00461CC1">
        <w:rPr>
          <w:rFonts w:ascii="Times New Roman" w:hAnsi="Times New Roman" w:cs="Times New Roman"/>
          <w:i/>
          <w:iCs/>
          <w:shd w:val="clear" w:color="auto" w:fill="FFFFFF"/>
        </w:rPr>
        <w:t xml:space="preserve"> III: Die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Phänomenologie</w:t>
      </w:r>
      <w:proofErr w:type="spellEnd"/>
      <w:r w:rsidRPr="00461CC1">
        <w:rPr>
          <w:rFonts w:ascii="Times New Roman" w:hAnsi="Times New Roman" w:cs="Times New Roman"/>
          <w:i/>
          <w:iCs/>
          <w:shd w:val="clear" w:color="auto" w:fill="FFFFFF"/>
        </w:rPr>
        <w:t xml:space="preserve"> und die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Fundamente</w:t>
      </w:r>
      <w:proofErr w:type="spellEnd"/>
      <w:r w:rsidRPr="00461CC1">
        <w:rPr>
          <w:rFonts w:ascii="Times New Roman" w:hAnsi="Times New Roman" w:cs="Times New Roman"/>
          <w:i/>
          <w:iCs/>
          <w:shd w:val="clear" w:color="auto" w:fill="FFFFFF"/>
        </w:rPr>
        <w:t xml:space="preserve"> der </w:t>
      </w:r>
      <w:proofErr w:type="spellStart"/>
      <w:r w:rsidRPr="00461CC1">
        <w:rPr>
          <w:rFonts w:ascii="Times New Roman" w:hAnsi="Times New Roman" w:cs="Times New Roman"/>
          <w:i/>
          <w:iCs/>
          <w:shd w:val="clear" w:color="auto" w:fill="FFFFFF"/>
        </w:rPr>
        <w:t>Wissenschaften</w:t>
      </w:r>
      <w:proofErr w:type="spellEnd"/>
      <w:r>
        <w:rPr>
          <w:rFonts w:ascii="Times New Roman" w:hAnsi="Times New Roman" w:cs="Times New Roman"/>
          <w:iCs/>
          <w:shd w:val="clear" w:color="auto" w:fill="FFFFFF"/>
        </w:rPr>
        <w:t>, trans</w:t>
      </w:r>
      <w:r w:rsidR="006E3416">
        <w:rPr>
          <w:rFonts w:ascii="Times New Roman" w:hAnsi="Times New Roman" w:cs="Times New Roman"/>
          <w:iCs/>
          <w:shd w:val="clear" w:color="auto" w:fill="FFFFFF"/>
        </w:rPr>
        <w:t>.</w:t>
      </w:r>
      <w:r>
        <w:rPr>
          <w:rFonts w:ascii="Times New Roman" w:hAnsi="Times New Roman" w:cs="Times New Roman"/>
          <w:iCs/>
          <w:shd w:val="clear" w:color="auto" w:fill="FFFFFF"/>
        </w:rPr>
        <w:t xml:space="preserve"> T. Klein and W. Pohl as </w:t>
      </w:r>
      <w:r w:rsidRPr="00461CC1">
        <w:rPr>
          <w:rFonts w:ascii="Times New Roman" w:hAnsi="Times New Roman" w:cs="Times New Roman"/>
          <w:i/>
          <w:iCs/>
          <w:shd w:val="clear" w:color="auto" w:fill="FFFFFF"/>
        </w:rPr>
        <w:t>Ideas Pertaining to a Pure Phenomenology and to a Phenomenological Philosophy - Third Book: Phenomenology and the Foundations of the Sciences</w:t>
      </w:r>
      <w:r>
        <w:rPr>
          <w:rFonts w:ascii="Times New Roman" w:hAnsi="Times New Roman" w:cs="Times New Roman"/>
          <w:iCs/>
          <w:shd w:val="clear" w:color="auto" w:fill="FFFFFF"/>
        </w:rPr>
        <w:t>, Dordrecht: Kluwer, 1980.</w:t>
      </w:r>
    </w:p>
    <w:p w14:paraId="54C54C72" w14:textId="0D641238" w:rsidR="00461CC1" w:rsidRPr="00461CC1" w:rsidRDefault="00461CC1" w:rsidP="00461CC1">
      <w:pPr>
        <w:spacing w:after="0" w:line="48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 w14:paraId="11793D29" w14:textId="7BED2830" w:rsidR="0060482D" w:rsidRDefault="00711CF5" w:rsidP="00AC6361">
      <w:pPr>
        <w:spacing w:after="0" w:line="480" w:lineRule="auto"/>
        <w:contextualSpacing/>
        <w:rPr>
          <w:rFonts w:ascii="Times New Roman" w:hAnsi="Times New Roman" w:cs="Times New Roman"/>
          <w:b/>
        </w:rPr>
      </w:pPr>
      <w:commentRangeStart w:id="2"/>
      <w:r w:rsidRPr="00AC6361">
        <w:rPr>
          <w:rFonts w:ascii="Times New Roman" w:hAnsi="Times New Roman" w:cs="Times New Roman"/>
          <w:b/>
        </w:rPr>
        <w:t xml:space="preserve">References and </w:t>
      </w:r>
      <w:r w:rsidR="00F97737">
        <w:rPr>
          <w:rFonts w:ascii="Times New Roman" w:hAnsi="Times New Roman" w:cs="Times New Roman"/>
          <w:b/>
        </w:rPr>
        <w:t>f</w:t>
      </w:r>
      <w:r w:rsidRPr="00AC6361">
        <w:rPr>
          <w:rFonts w:ascii="Times New Roman" w:hAnsi="Times New Roman" w:cs="Times New Roman"/>
          <w:b/>
        </w:rPr>
        <w:t xml:space="preserve">urther </w:t>
      </w:r>
      <w:r w:rsidR="00F97737">
        <w:rPr>
          <w:rFonts w:ascii="Times New Roman" w:hAnsi="Times New Roman" w:cs="Times New Roman"/>
          <w:b/>
        </w:rPr>
        <w:t>r</w:t>
      </w:r>
      <w:r w:rsidRPr="00AC6361">
        <w:rPr>
          <w:rFonts w:ascii="Times New Roman" w:hAnsi="Times New Roman" w:cs="Times New Roman"/>
          <w:b/>
        </w:rPr>
        <w:t>eading</w:t>
      </w:r>
      <w:commentRangeEnd w:id="2"/>
      <w:r w:rsidR="00F97737">
        <w:rPr>
          <w:rStyle w:val="CommentReference"/>
        </w:rPr>
        <w:commentReference w:id="2"/>
      </w:r>
    </w:p>
    <w:p w14:paraId="2503A56F" w14:textId="30BC377C" w:rsidR="005D7E17" w:rsidRPr="00405C39" w:rsidRDefault="005D7E17" w:rsidP="005D7E17">
      <w:pPr>
        <w:spacing w:after="0" w:line="480" w:lineRule="auto"/>
        <w:contextualSpacing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</w:rPr>
        <w:t>Levinas</w:t>
      </w:r>
      <w:proofErr w:type="spellEnd"/>
      <w:r>
        <w:rPr>
          <w:rFonts w:ascii="Times New Roman" w:hAnsi="Times New Roman" w:cs="Times New Roman"/>
        </w:rPr>
        <w:t xml:space="preserve">, E. (1973) </w:t>
      </w:r>
      <w:proofErr w:type="gramStart"/>
      <w:r>
        <w:rPr>
          <w:rFonts w:ascii="Times New Roman" w:hAnsi="Times New Roman" w:cs="Times New Roman"/>
          <w:i/>
        </w:rPr>
        <w:t>T</w:t>
      </w:r>
      <w:r w:rsidRPr="005D7E17">
        <w:rPr>
          <w:rFonts w:ascii="Times New Roman" w:hAnsi="Times New Roman" w:cs="Times New Roman"/>
          <w:i/>
          <w:iCs/>
        </w:rPr>
        <w:t>he</w:t>
      </w:r>
      <w:proofErr w:type="gramEnd"/>
      <w:r w:rsidRPr="005D7E17">
        <w:rPr>
          <w:rFonts w:ascii="Times New Roman" w:hAnsi="Times New Roman" w:cs="Times New Roman"/>
          <w:i/>
          <w:iCs/>
        </w:rPr>
        <w:t xml:space="preserve"> Theory of Intuition in Husserl's Phenomenology</w:t>
      </w:r>
      <w:r w:rsidRPr="00405C39">
        <w:rPr>
          <w:rFonts w:ascii="Times New Roman" w:hAnsi="Times New Roman" w:cs="Times New Roman"/>
          <w:iCs/>
        </w:rPr>
        <w:t>, Evanston: Northwestern University Press.</w:t>
      </w:r>
    </w:p>
    <w:p w14:paraId="01366144" w14:textId="30F39CE3" w:rsidR="005D7E17" w:rsidRDefault="005D7E17" w:rsidP="00AC6361">
      <w:pPr>
        <w:spacing w:after="0" w:line="48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Ricoeur</w:t>
      </w:r>
      <w:proofErr w:type="spellEnd"/>
      <w:r>
        <w:rPr>
          <w:rFonts w:ascii="Times New Roman" w:hAnsi="Times New Roman" w:cs="Times New Roman"/>
        </w:rPr>
        <w:t>, P. (1967)</w:t>
      </w:r>
      <w:r w:rsidRPr="005D7E17">
        <w:rPr>
          <w:rFonts w:ascii="Times New Roman" w:hAnsi="Times New Roman" w:cs="Times New Roman"/>
        </w:rPr>
        <w:t xml:space="preserve"> </w:t>
      </w:r>
      <w:r w:rsidRPr="00405C39">
        <w:rPr>
          <w:rFonts w:ascii="Times New Roman" w:hAnsi="Times New Roman" w:cs="Times New Roman"/>
          <w:i/>
        </w:rPr>
        <w:t>Husserl: An Analysis of His Phenomenology</w:t>
      </w:r>
      <w:r>
        <w:rPr>
          <w:rFonts w:ascii="Times New Roman" w:hAnsi="Times New Roman" w:cs="Times New Roman"/>
        </w:rPr>
        <w:t>,</w:t>
      </w:r>
      <w:r w:rsidRPr="005D7E17">
        <w:rPr>
          <w:rFonts w:ascii="Times New Roman" w:hAnsi="Times New Roman" w:cs="Times New Roman"/>
        </w:rPr>
        <w:t xml:space="preserve"> Evanston: Northwestern University Press.</w:t>
      </w:r>
    </w:p>
    <w:p w14:paraId="19D5CE6E" w14:textId="7ED10189" w:rsidR="005D7E17" w:rsidRPr="00405C39" w:rsidRDefault="005D7E17" w:rsidP="00AC6361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5D7E17">
        <w:rPr>
          <w:rFonts w:ascii="Times New Roman" w:hAnsi="Times New Roman" w:cs="Times New Roman"/>
        </w:rPr>
        <w:t xml:space="preserve">Smith, </w:t>
      </w:r>
      <w:r>
        <w:rPr>
          <w:rFonts w:ascii="Times New Roman" w:hAnsi="Times New Roman" w:cs="Times New Roman"/>
        </w:rPr>
        <w:t>D.</w:t>
      </w:r>
      <w:r w:rsidR="00405C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W.</w:t>
      </w:r>
      <w:r w:rsidRPr="005D7E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5D7E17">
        <w:rPr>
          <w:rFonts w:ascii="Times New Roman" w:hAnsi="Times New Roman" w:cs="Times New Roman"/>
        </w:rPr>
        <w:t>2007</w:t>
      </w:r>
      <w:r>
        <w:rPr>
          <w:rFonts w:ascii="Times New Roman" w:hAnsi="Times New Roman" w:cs="Times New Roman"/>
        </w:rPr>
        <w:t>)</w:t>
      </w:r>
      <w:r w:rsidRPr="005D7E17">
        <w:rPr>
          <w:rFonts w:ascii="Times New Roman" w:hAnsi="Times New Roman" w:cs="Times New Roman"/>
        </w:rPr>
        <w:t> </w:t>
      </w:r>
      <w:r w:rsidRPr="005D7E17">
        <w:rPr>
          <w:rFonts w:ascii="Times New Roman" w:hAnsi="Times New Roman" w:cs="Times New Roman"/>
          <w:i/>
          <w:iCs/>
        </w:rPr>
        <w:t>Husserl</w:t>
      </w:r>
      <w:r>
        <w:rPr>
          <w:rFonts w:ascii="Times New Roman" w:hAnsi="Times New Roman" w:cs="Times New Roman"/>
          <w:i/>
          <w:iCs/>
        </w:rPr>
        <w:t>,</w:t>
      </w:r>
      <w:r w:rsidRPr="005D7E17">
        <w:rPr>
          <w:rFonts w:ascii="Times New Roman" w:hAnsi="Times New Roman" w:cs="Times New Roman"/>
        </w:rPr>
        <w:t> London: Routledge.</w:t>
      </w:r>
    </w:p>
    <w:p w14:paraId="01347D49" w14:textId="3FF5B2BF" w:rsidR="00CC4668" w:rsidRPr="00AC6361" w:rsidRDefault="002A3FA3" w:rsidP="00AC6361">
      <w:pPr>
        <w:spacing w:after="0" w:line="480" w:lineRule="auto"/>
        <w:contextualSpacing/>
        <w:rPr>
          <w:rFonts w:ascii="Times New Roman" w:hAnsi="Times New Roman" w:cs="Times New Roman"/>
          <w:shd w:val="clear" w:color="auto" w:fill="FFFFFF"/>
        </w:rPr>
      </w:pPr>
      <w:proofErr w:type="gramStart"/>
      <w:r w:rsidRPr="00AC6361">
        <w:rPr>
          <w:rFonts w:ascii="Times New Roman" w:hAnsi="Times New Roman" w:cs="Times New Roman"/>
          <w:shd w:val="clear" w:color="auto" w:fill="FFFFFF"/>
        </w:rPr>
        <w:t>University of Leuven (2001</w:t>
      </w:r>
      <w:r w:rsidR="009A5F4D" w:rsidRPr="00AC6361">
        <w:rPr>
          <w:rFonts w:ascii="Times New Roman" w:hAnsi="Times New Roman" w:cs="Times New Roman"/>
          <w:shd w:val="clear" w:color="auto" w:fill="FFFFFF"/>
        </w:rPr>
        <w:t xml:space="preserve">) </w:t>
      </w:r>
      <w:r w:rsidR="00F97737">
        <w:rPr>
          <w:rFonts w:ascii="Times New Roman" w:hAnsi="Times New Roman" w:cs="Times New Roman"/>
          <w:shd w:val="clear" w:color="auto" w:fill="FFFFFF"/>
        </w:rPr>
        <w:t>‘</w:t>
      </w:r>
      <w:r w:rsidR="009A5F4D" w:rsidRPr="00AC6361">
        <w:rPr>
          <w:rFonts w:ascii="Times New Roman" w:hAnsi="Times New Roman" w:cs="Times New Roman"/>
          <w:shd w:val="clear" w:color="auto" w:fill="FFFFFF"/>
        </w:rPr>
        <w:t>History and Aims</w:t>
      </w:r>
      <w:r w:rsidR="00F97737">
        <w:rPr>
          <w:rFonts w:ascii="Times New Roman" w:hAnsi="Times New Roman" w:cs="Times New Roman"/>
          <w:shd w:val="clear" w:color="auto" w:fill="FFFFFF"/>
        </w:rPr>
        <w:t>’</w:t>
      </w:r>
      <w:r w:rsidR="009A5F4D" w:rsidRPr="00AC6361">
        <w:rPr>
          <w:rFonts w:ascii="Times New Roman" w:hAnsi="Times New Roman" w:cs="Times New Roman"/>
          <w:shd w:val="clear" w:color="auto" w:fill="FFFFFF"/>
        </w:rPr>
        <w:t xml:space="preserve"> </w:t>
      </w:r>
      <w:r w:rsidR="00F97737">
        <w:rPr>
          <w:rFonts w:ascii="Times New Roman" w:hAnsi="Times New Roman" w:cs="Times New Roman"/>
          <w:shd w:val="clear" w:color="auto" w:fill="FFFFFF"/>
        </w:rPr>
        <w:t>i</w:t>
      </w:r>
      <w:r w:rsidR="009A5F4D" w:rsidRPr="00AC6361">
        <w:rPr>
          <w:rFonts w:ascii="Times New Roman" w:hAnsi="Times New Roman" w:cs="Times New Roman"/>
          <w:shd w:val="clear" w:color="auto" w:fill="FFFFFF"/>
        </w:rPr>
        <w:t xml:space="preserve">n </w:t>
      </w:r>
      <w:r w:rsidR="009A5F4D" w:rsidRPr="00AC6361">
        <w:rPr>
          <w:rFonts w:ascii="Times New Roman" w:hAnsi="Times New Roman" w:cs="Times New Roman"/>
          <w:i/>
          <w:shd w:val="clear" w:color="auto" w:fill="FFFFFF"/>
        </w:rPr>
        <w:t>Husserl-Archives Leuven</w:t>
      </w:r>
      <w:r w:rsidR="009A5F4D" w:rsidRPr="00AC6361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="009A5F4D" w:rsidRPr="00AC6361">
        <w:rPr>
          <w:rFonts w:ascii="Times New Roman" w:hAnsi="Times New Roman" w:cs="Times New Roman"/>
          <w:shd w:val="clear" w:color="auto" w:fill="FFFFFF"/>
        </w:rPr>
        <w:t xml:space="preserve"> Retrieved July 10, 2012, from </w:t>
      </w:r>
      <w:hyperlink r:id="rId6" w:history="1">
        <w:r w:rsidR="009A5F4D" w:rsidRPr="00AC6361">
          <w:rPr>
            <w:rStyle w:val="Hyperlink"/>
            <w:rFonts w:ascii="Times New Roman" w:hAnsi="Times New Roman" w:cs="Times New Roman"/>
            <w:shd w:val="clear" w:color="auto" w:fill="FFFFFF"/>
          </w:rPr>
          <w:t>http://hiw.kuleuven.be/hiw/eng/husserl/About/History.php</w:t>
        </w:r>
      </w:hyperlink>
      <w:r w:rsidR="009A5F4D" w:rsidRPr="00AC6361">
        <w:rPr>
          <w:rFonts w:ascii="Times New Roman" w:hAnsi="Times New Roman" w:cs="Times New Roman"/>
          <w:shd w:val="clear" w:color="auto" w:fill="FFFFFF"/>
        </w:rPr>
        <w:t>.</w:t>
      </w:r>
    </w:p>
    <w:p w14:paraId="55B70ABF" w14:textId="63E1409B" w:rsidR="00CC4668" w:rsidRPr="00AC6361" w:rsidRDefault="00CC4668" w:rsidP="00AC6361">
      <w:pPr>
        <w:spacing w:after="0" w:line="48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6361">
        <w:rPr>
          <w:rFonts w:ascii="Times New Roman" w:hAnsi="Times New Roman" w:cs="Times New Roman"/>
          <w:shd w:val="clear" w:color="auto" w:fill="FFFFFF"/>
        </w:rPr>
        <w:t>Zahavi</w:t>
      </w:r>
      <w:proofErr w:type="spellEnd"/>
      <w:r w:rsidRPr="00AC6361">
        <w:rPr>
          <w:rFonts w:ascii="Times New Roman" w:hAnsi="Times New Roman" w:cs="Times New Roman"/>
          <w:shd w:val="clear" w:color="auto" w:fill="FFFFFF"/>
        </w:rPr>
        <w:t>, D.</w:t>
      </w:r>
      <w:r w:rsidR="00F97737">
        <w:rPr>
          <w:rFonts w:ascii="Times New Roman" w:hAnsi="Times New Roman" w:cs="Times New Roman"/>
          <w:shd w:val="clear" w:color="auto" w:fill="FFFFFF"/>
        </w:rPr>
        <w:t xml:space="preserve"> and</w:t>
      </w:r>
      <w:r w:rsidRPr="00AC636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6361">
        <w:rPr>
          <w:rFonts w:ascii="Times New Roman" w:hAnsi="Times New Roman" w:cs="Times New Roman"/>
          <w:shd w:val="clear" w:color="auto" w:fill="FFFFFF"/>
        </w:rPr>
        <w:t>Stjernfelt</w:t>
      </w:r>
      <w:proofErr w:type="spellEnd"/>
      <w:r w:rsidRPr="00AC6361">
        <w:rPr>
          <w:rFonts w:ascii="Times New Roman" w:hAnsi="Times New Roman" w:cs="Times New Roman"/>
          <w:shd w:val="clear" w:color="auto" w:fill="FFFFFF"/>
        </w:rPr>
        <w:t>, F. (2002).</w:t>
      </w:r>
      <w:proofErr w:type="gramEnd"/>
      <w:r w:rsidRPr="00AC6361">
        <w:rPr>
          <w:rFonts w:ascii="Times New Roman" w:hAnsi="Times New Roman" w:cs="Times New Roman"/>
        </w:rPr>
        <w:t> </w:t>
      </w:r>
      <w:r w:rsidRPr="00AC6361">
        <w:rPr>
          <w:rFonts w:ascii="Times New Roman" w:hAnsi="Times New Roman" w:cs="Times New Roman"/>
          <w:i/>
          <w:shd w:val="clear" w:color="auto" w:fill="FFFFFF"/>
        </w:rPr>
        <w:t xml:space="preserve">One </w:t>
      </w:r>
      <w:r w:rsidR="00F97737">
        <w:rPr>
          <w:rFonts w:ascii="Times New Roman" w:hAnsi="Times New Roman" w:cs="Times New Roman"/>
          <w:i/>
          <w:shd w:val="clear" w:color="auto" w:fill="FFFFFF"/>
        </w:rPr>
        <w:t>H</w:t>
      </w:r>
      <w:r w:rsidRPr="00AC6361">
        <w:rPr>
          <w:rFonts w:ascii="Times New Roman" w:hAnsi="Times New Roman" w:cs="Times New Roman"/>
          <w:i/>
          <w:shd w:val="clear" w:color="auto" w:fill="FFFFFF"/>
        </w:rPr>
        <w:t xml:space="preserve">undred </w:t>
      </w:r>
      <w:r w:rsidR="00F97737">
        <w:rPr>
          <w:rFonts w:ascii="Times New Roman" w:hAnsi="Times New Roman" w:cs="Times New Roman"/>
          <w:i/>
          <w:shd w:val="clear" w:color="auto" w:fill="FFFFFF"/>
        </w:rPr>
        <w:t>Y</w:t>
      </w:r>
      <w:r w:rsidRPr="00AC6361">
        <w:rPr>
          <w:rFonts w:ascii="Times New Roman" w:hAnsi="Times New Roman" w:cs="Times New Roman"/>
          <w:i/>
          <w:shd w:val="clear" w:color="auto" w:fill="FFFFFF"/>
        </w:rPr>
        <w:t xml:space="preserve">ears of </w:t>
      </w:r>
      <w:r w:rsidR="00F97737">
        <w:rPr>
          <w:rFonts w:ascii="Times New Roman" w:hAnsi="Times New Roman" w:cs="Times New Roman"/>
          <w:i/>
          <w:shd w:val="clear" w:color="auto" w:fill="FFFFFF"/>
        </w:rPr>
        <w:t>P</w:t>
      </w:r>
      <w:r w:rsidRPr="00AC6361">
        <w:rPr>
          <w:rFonts w:ascii="Times New Roman" w:hAnsi="Times New Roman" w:cs="Times New Roman"/>
          <w:i/>
          <w:shd w:val="clear" w:color="auto" w:fill="FFFFFF"/>
        </w:rPr>
        <w:t>henomenology: Husserl's</w:t>
      </w:r>
      <w:r w:rsidR="00F97737">
        <w:rPr>
          <w:rFonts w:ascii="Times New Roman" w:hAnsi="Times New Roman" w:cs="Times New Roman"/>
          <w:i/>
          <w:shd w:val="clear" w:color="auto" w:fill="FFFFFF"/>
        </w:rPr>
        <w:t xml:space="preserve"> L</w:t>
      </w:r>
      <w:r w:rsidRPr="00AC6361">
        <w:rPr>
          <w:rFonts w:ascii="Times New Roman" w:hAnsi="Times New Roman" w:cs="Times New Roman"/>
          <w:i/>
          <w:shd w:val="clear" w:color="auto" w:fill="FFFFFF"/>
        </w:rPr>
        <w:t xml:space="preserve">ogical </w:t>
      </w:r>
      <w:r w:rsidR="00F97737">
        <w:rPr>
          <w:rFonts w:ascii="Times New Roman" w:hAnsi="Times New Roman" w:cs="Times New Roman"/>
          <w:i/>
          <w:shd w:val="clear" w:color="auto" w:fill="FFFFFF"/>
        </w:rPr>
        <w:t>I</w:t>
      </w:r>
      <w:r w:rsidRPr="00AC6361">
        <w:rPr>
          <w:rFonts w:ascii="Times New Roman" w:hAnsi="Times New Roman" w:cs="Times New Roman"/>
          <w:i/>
          <w:shd w:val="clear" w:color="auto" w:fill="FFFFFF"/>
        </w:rPr>
        <w:t xml:space="preserve">nvestigations </w:t>
      </w:r>
      <w:r w:rsidR="00F97737">
        <w:rPr>
          <w:rFonts w:ascii="Times New Roman" w:hAnsi="Times New Roman" w:cs="Times New Roman"/>
          <w:i/>
          <w:shd w:val="clear" w:color="auto" w:fill="FFFFFF"/>
        </w:rPr>
        <w:t>R</w:t>
      </w:r>
      <w:r w:rsidRPr="00AC6361">
        <w:rPr>
          <w:rFonts w:ascii="Times New Roman" w:hAnsi="Times New Roman" w:cs="Times New Roman"/>
          <w:i/>
          <w:shd w:val="clear" w:color="auto" w:fill="FFFFFF"/>
        </w:rPr>
        <w:t>evisited</w:t>
      </w:r>
      <w:r w:rsidR="00FF366B">
        <w:rPr>
          <w:rFonts w:ascii="Times New Roman" w:hAnsi="Times New Roman" w:cs="Times New Roman"/>
          <w:shd w:val="clear" w:color="auto" w:fill="FFFFFF"/>
        </w:rPr>
        <w:t>,</w:t>
      </w:r>
      <w:r w:rsidRPr="00AC6361">
        <w:rPr>
          <w:rFonts w:ascii="Times New Roman" w:hAnsi="Times New Roman" w:cs="Times New Roman"/>
          <w:shd w:val="clear" w:color="auto" w:fill="FFFFFF"/>
        </w:rPr>
        <w:t xml:space="preserve"> Dordrecht: Kluwer.</w:t>
      </w:r>
    </w:p>
    <w:p w14:paraId="6A242830" w14:textId="77777777" w:rsidR="0060482D" w:rsidRPr="00AC6361" w:rsidRDefault="0060482D" w:rsidP="00AC6361">
      <w:pPr>
        <w:spacing w:after="0" w:line="48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826A6D6" w14:textId="77777777" w:rsidR="009959D1" w:rsidRPr="00AC6361" w:rsidRDefault="009959D1" w:rsidP="00AC6361">
      <w:pPr>
        <w:spacing w:after="0" w:line="480" w:lineRule="auto"/>
        <w:contextualSpacing/>
        <w:rPr>
          <w:rFonts w:ascii="Times New Roman" w:hAnsi="Times New Roman" w:cs="Times New Roman"/>
          <w:b/>
        </w:rPr>
      </w:pPr>
    </w:p>
    <w:p w14:paraId="4DDB1AB6" w14:textId="77777777" w:rsidR="00711CF5" w:rsidRPr="00AC6361" w:rsidRDefault="00711CF5" w:rsidP="00AC6361">
      <w:pPr>
        <w:spacing w:after="0" w:line="48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711CF5" w:rsidRPr="00AC6361" w:rsidSect="00711CF5">
      <w:pgSz w:w="12240" w:h="15840"/>
      <w:pgMar w:top="1440" w:right="1440" w:bottom="1440" w:left="1440" w:header="720" w:footer="720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thy martha waszczuk" w:date="2012-08-05T21:15:00Z" w:initials="cmw">
    <w:p w14:paraId="365058E9" w14:textId="77777777" w:rsidR="00461CC1" w:rsidRPr="007B7CAC" w:rsidRDefault="00461CC1">
      <w:pPr>
        <w:pStyle w:val="CommentText"/>
      </w:pPr>
      <w:r>
        <w:rPr>
          <w:rStyle w:val="CommentReference"/>
        </w:rPr>
        <w:annotationRef/>
      </w:r>
      <w:r>
        <w:t xml:space="preserve">Please include key works, beginning with </w:t>
      </w:r>
      <w:proofErr w:type="spellStart"/>
      <w:r>
        <w:rPr>
          <w:i/>
        </w:rPr>
        <w:t>Husserliana</w:t>
      </w:r>
      <w:proofErr w:type="spellEnd"/>
      <w:r>
        <w:t xml:space="preserve"> collected works.</w:t>
      </w:r>
    </w:p>
  </w:comment>
  <w:comment w:id="2" w:author="cathy martha waszczuk" w:date="2012-08-08T15:37:00Z" w:initials="cmw">
    <w:p w14:paraId="73A13F27" w14:textId="56D50913" w:rsidR="00461CC1" w:rsidRDefault="00461CC1">
      <w:pPr>
        <w:pStyle w:val="CommentText"/>
      </w:pPr>
      <w:r>
        <w:rPr>
          <w:rStyle w:val="CommentReference"/>
        </w:rPr>
        <w:annotationRef/>
      </w:r>
      <w:r>
        <w:t>Given the influence and scope of Husserl’s philosophy, entry might include a few more references to key secondary material, biographies, etc.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F5"/>
    <w:rsid w:val="0003343B"/>
    <w:rsid w:val="00055E1E"/>
    <w:rsid w:val="000C7081"/>
    <w:rsid w:val="002270FF"/>
    <w:rsid w:val="00244298"/>
    <w:rsid w:val="002A3FA3"/>
    <w:rsid w:val="002A5224"/>
    <w:rsid w:val="002C6FB6"/>
    <w:rsid w:val="002E747B"/>
    <w:rsid w:val="00310D2C"/>
    <w:rsid w:val="0036390B"/>
    <w:rsid w:val="00372645"/>
    <w:rsid w:val="00393DD7"/>
    <w:rsid w:val="003C1A8E"/>
    <w:rsid w:val="00405C39"/>
    <w:rsid w:val="00420DE5"/>
    <w:rsid w:val="00461CC1"/>
    <w:rsid w:val="004E4FA1"/>
    <w:rsid w:val="005C1F4F"/>
    <w:rsid w:val="005D7E17"/>
    <w:rsid w:val="005E5932"/>
    <w:rsid w:val="0060482D"/>
    <w:rsid w:val="00612DF8"/>
    <w:rsid w:val="00624D1A"/>
    <w:rsid w:val="00696D09"/>
    <w:rsid w:val="006E3416"/>
    <w:rsid w:val="00711CF5"/>
    <w:rsid w:val="00767C71"/>
    <w:rsid w:val="007935A6"/>
    <w:rsid w:val="00796BB5"/>
    <w:rsid w:val="007B7CAC"/>
    <w:rsid w:val="007F6151"/>
    <w:rsid w:val="00831562"/>
    <w:rsid w:val="00876166"/>
    <w:rsid w:val="009959D1"/>
    <w:rsid w:val="009A5F4D"/>
    <w:rsid w:val="009C0350"/>
    <w:rsid w:val="009F0F7F"/>
    <w:rsid w:val="00A36567"/>
    <w:rsid w:val="00A53A1F"/>
    <w:rsid w:val="00AC6361"/>
    <w:rsid w:val="00B03A79"/>
    <w:rsid w:val="00B4261F"/>
    <w:rsid w:val="00BC679C"/>
    <w:rsid w:val="00BE3DA5"/>
    <w:rsid w:val="00C02080"/>
    <w:rsid w:val="00C36581"/>
    <w:rsid w:val="00C37E0A"/>
    <w:rsid w:val="00C93116"/>
    <w:rsid w:val="00CC4668"/>
    <w:rsid w:val="00DF0384"/>
    <w:rsid w:val="00F15D4B"/>
    <w:rsid w:val="00F30FE6"/>
    <w:rsid w:val="00F9515C"/>
    <w:rsid w:val="00F97737"/>
    <w:rsid w:val="00FD281B"/>
    <w:rsid w:val="00FF36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C0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Emphasis" w:uiPriority="20" w:qFormat="1"/>
  </w:latentStyles>
  <w:style w:type="paragraph" w:default="1" w:styleId="Normal">
    <w:name w:val="Normal"/>
    <w:qFormat/>
    <w:rsid w:val="00D9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1CF5"/>
  </w:style>
  <w:style w:type="character" w:styleId="Hyperlink">
    <w:name w:val="Hyperlink"/>
    <w:basedOn w:val="DefaultParagraphFont"/>
    <w:rsid w:val="009A5F4D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AC6361"/>
  </w:style>
  <w:style w:type="paragraph" w:styleId="BalloonText">
    <w:name w:val="Balloon Text"/>
    <w:basedOn w:val="Normal"/>
    <w:link w:val="BalloonTextChar"/>
    <w:rsid w:val="00AC636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63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372645"/>
    <w:rPr>
      <w:sz w:val="18"/>
      <w:szCs w:val="18"/>
    </w:rPr>
  </w:style>
  <w:style w:type="paragraph" w:styleId="CommentText">
    <w:name w:val="annotation text"/>
    <w:basedOn w:val="Normal"/>
    <w:link w:val="CommentTextChar"/>
    <w:rsid w:val="00372645"/>
  </w:style>
  <w:style w:type="character" w:customStyle="1" w:styleId="CommentTextChar">
    <w:name w:val="Comment Text Char"/>
    <w:basedOn w:val="DefaultParagraphFont"/>
    <w:link w:val="CommentText"/>
    <w:rsid w:val="00372645"/>
  </w:style>
  <w:style w:type="paragraph" w:styleId="CommentSubject">
    <w:name w:val="annotation subject"/>
    <w:basedOn w:val="CommentText"/>
    <w:next w:val="CommentText"/>
    <w:link w:val="CommentSubjectChar"/>
    <w:rsid w:val="003726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2645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7CAC"/>
    <w:rPr>
      <w:i/>
      <w:iCs/>
    </w:rPr>
  </w:style>
  <w:style w:type="paragraph" w:styleId="Revision">
    <w:name w:val="Revision"/>
    <w:hidden/>
    <w:rsid w:val="00F97737"/>
    <w:pPr>
      <w:spacing w:after="0"/>
    </w:pPr>
  </w:style>
  <w:style w:type="character" w:styleId="FollowedHyperlink">
    <w:name w:val="FollowedHyperlink"/>
    <w:basedOn w:val="DefaultParagraphFont"/>
    <w:rsid w:val="00F977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Emphasis" w:uiPriority="20" w:qFormat="1"/>
  </w:latentStyles>
  <w:style w:type="paragraph" w:default="1" w:styleId="Normal">
    <w:name w:val="Normal"/>
    <w:qFormat/>
    <w:rsid w:val="00D9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1CF5"/>
  </w:style>
  <w:style w:type="character" w:styleId="Hyperlink">
    <w:name w:val="Hyperlink"/>
    <w:basedOn w:val="DefaultParagraphFont"/>
    <w:rsid w:val="009A5F4D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AC6361"/>
  </w:style>
  <w:style w:type="paragraph" w:styleId="BalloonText">
    <w:name w:val="Balloon Text"/>
    <w:basedOn w:val="Normal"/>
    <w:link w:val="BalloonTextChar"/>
    <w:rsid w:val="00AC636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63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372645"/>
    <w:rPr>
      <w:sz w:val="18"/>
      <w:szCs w:val="18"/>
    </w:rPr>
  </w:style>
  <w:style w:type="paragraph" w:styleId="CommentText">
    <w:name w:val="annotation text"/>
    <w:basedOn w:val="Normal"/>
    <w:link w:val="CommentTextChar"/>
    <w:rsid w:val="00372645"/>
  </w:style>
  <w:style w:type="character" w:customStyle="1" w:styleId="CommentTextChar">
    <w:name w:val="Comment Text Char"/>
    <w:basedOn w:val="DefaultParagraphFont"/>
    <w:link w:val="CommentText"/>
    <w:rsid w:val="00372645"/>
  </w:style>
  <w:style w:type="paragraph" w:styleId="CommentSubject">
    <w:name w:val="annotation subject"/>
    <w:basedOn w:val="CommentText"/>
    <w:next w:val="CommentText"/>
    <w:link w:val="CommentSubjectChar"/>
    <w:rsid w:val="003726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2645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7CAC"/>
    <w:rPr>
      <w:i/>
      <w:iCs/>
    </w:rPr>
  </w:style>
  <w:style w:type="paragraph" w:styleId="Revision">
    <w:name w:val="Revision"/>
    <w:hidden/>
    <w:rsid w:val="00F97737"/>
    <w:pPr>
      <w:spacing w:after="0"/>
    </w:pPr>
  </w:style>
  <w:style w:type="character" w:styleId="FollowedHyperlink">
    <w:name w:val="FollowedHyperlink"/>
    <w:basedOn w:val="DefaultParagraphFont"/>
    <w:rsid w:val="00F977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iw.kuleuven.be/hiw/eng/husserl/About/History.php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Correia Da Silva</dc:creator>
  <cp:lastModifiedBy>cathy martha waszczuk</cp:lastModifiedBy>
  <cp:revision>2</cp:revision>
  <dcterms:created xsi:type="dcterms:W3CDTF">2012-08-14T23:10:00Z</dcterms:created>
  <dcterms:modified xsi:type="dcterms:W3CDTF">2012-08-14T23:10:00Z</dcterms:modified>
</cp:coreProperties>
</file>