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060BA" w14:textId="77777777" w:rsidR="00AC387F" w:rsidRDefault="00AC387F" w:rsidP="00AC387F">
      <w:pPr>
        <w:rPr>
          <w:rFonts w:ascii="Times New Roman" w:hAnsi="Times New Roman" w:cs="Times New Roman"/>
          <w:b/>
          <w:bCs/>
          <w:color w:val="000000"/>
        </w:rPr>
      </w:pPr>
      <w:r w:rsidRPr="00AC387F">
        <w:rPr>
          <w:rFonts w:ascii="Times New Roman" w:hAnsi="Times New Roman" w:cs="Times New Roman"/>
          <w:b/>
          <w:bCs/>
          <w:color w:val="000000"/>
        </w:rPr>
        <w:t>Arlt, Roberto (1900-1942)</w:t>
      </w:r>
    </w:p>
    <w:p w14:paraId="6509AA24" w14:textId="77777777" w:rsidR="002E40BF" w:rsidRPr="00AC387F" w:rsidRDefault="002E40BF" w:rsidP="00AC387F">
      <w:pPr>
        <w:rPr>
          <w:rFonts w:ascii="Times New Roman" w:hAnsi="Times New Roman" w:cs="Times New Roman"/>
        </w:rPr>
      </w:pPr>
      <w:bookmarkStart w:id="0" w:name="_GoBack"/>
      <w:bookmarkEnd w:id="0"/>
    </w:p>
    <w:p w14:paraId="3D0B8F4B" w14:textId="77777777" w:rsidR="00AC387F" w:rsidRDefault="00AC387F" w:rsidP="00AC387F">
      <w:pPr>
        <w:rPr>
          <w:rFonts w:ascii="Times New Roman" w:hAnsi="Times New Roman" w:cs="Times New Roman"/>
          <w:color w:val="000000"/>
        </w:rPr>
      </w:pPr>
      <w:r w:rsidRPr="00AC387F">
        <w:rPr>
          <w:rFonts w:ascii="Times New Roman" w:hAnsi="Times New Roman" w:cs="Times New Roman"/>
          <w:color w:val="000000"/>
        </w:rPr>
        <w:t xml:space="preserve">Roberto Arlt was an Argentine novelist, playwright, journalist, travel writer, and short-story writer. Recognized in recent decades as a foundational figure of modern literature in Argentina and Latin America, during his lifetime he was regarded as an outsider among writers. Arlt began to acquire a prominent status in Latin American literature in the 1960s, thanks to several young writers and critics who noted a significant precedent in his confrontational prose, as well as for his transgressive treatment of the power dynamics and cultural issues associated with the rise of modern urban societies. </w:t>
      </w:r>
    </w:p>
    <w:p w14:paraId="7F851446" w14:textId="77777777" w:rsidR="00AC387F" w:rsidRPr="00AC387F" w:rsidRDefault="00AC387F" w:rsidP="00AC387F">
      <w:pPr>
        <w:rPr>
          <w:rFonts w:ascii="Times New Roman" w:hAnsi="Times New Roman" w:cs="Times New Roman"/>
        </w:rPr>
      </w:pPr>
    </w:p>
    <w:p w14:paraId="2F67AE14" w14:textId="77777777" w:rsidR="00AC387F" w:rsidRDefault="00AC387F" w:rsidP="00AC387F">
      <w:pPr>
        <w:rPr>
          <w:rFonts w:ascii="Times New Roman" w:hAnsi="Times New Roman" w:cs="Times New Roman"/>
          <w:color w:val="000000"/>
        </w:rPr>
      </w:pPr>
      <w:r w:rsidRPr="00AC387F">
        <w:rPr>
          <w:rFonts w:ascii="Times New Roman" w:hAnsi="Times New Roman" w:cs="Times New Roman"/>
          <w:color w:val="000000"/>
        </w:rPr>
        <w:t>Roberto Arlt was born in Buenos Aires in 1900 to a struggling couple of newly arrived European immigrants. His parents arrived to Argentina during the waves of immigration sponsored by government policies in the late nineteenth and early twentieth centuries; his father was from Austria and his mother from Trieste. While in 1870 Buenos Aires had a middling population of roughly 180,000 inhabitants, the number of residents had ballooned to more than a million and a half by 1918. Along with the economic growth and rapid modernization, the city experienced increased social inequality and urban destitution. Arlt incorporated the marginal figures affected by the violence of this urban upheaval as prototypes for his novels’ disaffected and alienated characters.</w:t>
      </w:r>
    </w:p>
    <w:p w14:paraId="378DF76E" w14:textId="77777777" w:rsidR="00AC387F" w:rsidRPr="00AC387F" w:rsidRDefault="00AC387F" w:rsidP="00AC387F">
      <w:pPr>
        <w:rPr>
          <w:rFonts w:ascii="Times New Roman" w:hAnsi="Times New Roman" w:cs="Times New Roman"/>
        </w:rPr>
      </w:pPr>
    </w:p>
    <w:p w14:paraId="5C59F959"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At age sixteen Arlt dropped out of school and became a bohemian factotum and autodidact.</w:t>
      </w:r>
    </w:p>
    <w:p w14:paraId="02BFA2A1" w14:textId="77777777" w:rsidR="00AC387F" w:rsidRDefault="00AC387F" w:rsidP="00AC387F">
      <w:pPr>
        <w:rPr>
          <w:rFonts w:ascii="Times New Roman" w:hAnsi="Times New Roman" w:cs="Times New Roman"/>
          <w:color w:val="000000"/>
        </w:rPr>
      </w:pPr>
      <w:r w:rsidRPr="00AC387F">
        <w:rPr>
          <w:rFonts w:ascii="Times New Roman" w:hAnsi="Times New Roman" w:cs="Times New Roman"/>
          <w:color w:val="000000"/>
        </w:rPr>
        <w:t xml:space="preserve">He spent his young adulthood working in manual labor in different cities around Argentina until 1924, when he, his wife and his newborn daughter returned to Buenos Aires. Arlt worked as a full-time journalist for newspapers in the city, first as a crime reporter, and later with his own successful column at the newspaper </w:t>
      </w:r>
      <w:r w:rsidRPr="00AC387F">
        <w:rPr>
          <w:rFonts w:ascii="Times New Roman" w:hAnsi="Times New Roman" w:cs="Times New Roman"/>
          <w:i/>
          <w:iCs/>
          <w:color w:val="000000"/>
        </w:rPr>
        <w:t>El Mundo</w:t>
      </w:r>
      <w:r w:rsidRPr="00AC387F">
        <w:rPr>
          <w:rFonts w:ascii="Times New Roman" w:hAnsi="Times New Roman" w:cs="Times New Roman"/>
          <w:color w:val="000000"/>
        </w:rPr>
        <w:t>, where he took a job in 1929. Sponsored by that newspaper, he traveled to Brazil and Uruguay in 1930, and later to Spain in 1935. Roberto Arlt died of a stroke on July 26, 1942.</w:t>
      </w:r>
    </w:p>
    <w:p w14:paraId="0CCE9F0F" w14:textId="77777777" w:rsidR="00AC387F" w:rsidRPr="00AC387F" w:rsidRDefault="00AC387F" w:rsidP="00AC387F">
      <w:pPr>
        <w:rPr>
          <w:rFonts w:ascii="Times New Roman" w:hAnsi="Times New Roman" w:cs="Times New Roman"/>
        </w:rPr>
      </w:pPr>
    </w:p>
    <w:p w14:paraId="6DB8A823" w14:textId="77777777" w:rsidR="00AC387F" w:rsidRDefault="00AC387F" w:rsidP="00AC387F">
      <w:pPr>
        <w:rPr>
          <w:rFonts w:ascii="Times New Roman" w:hAnsi="Times New Roman" w:cs="Times New Roman"/>
          <w:color w:val="000000"/>
        </w:rPr>
      </w:pPr>
      <w:r w:rsidRPr="00AC387F">
        <w:rPr>
          <w:rFonts w:ascii="Times New Roman" w:hAnsi="Times New Roman" w:cs="Times New Roman"/>
          <w:color w:val="000000"/>
        </w:rPr>
        <w:t xml:space="preserve">Arlt’s first, strictly literary publication was an essay entitled “Las ciencias ocultas en la ciudad de Buenos Aires” [“The occult sciences in the city of Buenos Aires”], published in 1920. His first novel, </w:t>
      </w:r>
      <w:r w:rsidRPr="00AC387F">
        <w:rPr>
          <w:rFonts w:ascii="Times New Roman" w:hAnsi="Times New Roman" w:cs="Times New Roman"/>
          <w:i/>
          <w:iCs/>
          <w:color w:val="000000"/>
        </w:rPr>
        <w:t>El juguete rabioso</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Mad Toy</w:t>
      </w:r>
      <w:r w:rsidRPr="00AC387F">
        <w:rPr>
          <w:rFonts w:ascii="Times New Roman" w:hAnsi="Times New Roman" w:cs="Times New Roman"/>
          <w:color w:val="000000"/>
        </w:rPr>
        <w:t xml:space="preserve">] was published in 1926. A semi-autobiographical work, the novel narrates the failures and misadventures of its picaresque protagonist in Buenos Aires’ poor neighborhoods. Described by critics as a sort of Bildungsroman, Arlt’s first novel stands out for its use of common speech, Buenos Aires’ urban slang or </w:t>
      </w:r>
      <w:r w:rsidRPr="00AC387F">
        <w:rPr>
          <w:rFonts w:ascii="Times New Roman" w:hAnsi="Times New Roman" w:cs="Times New Roman"/>
          <w:i/>
          <w:iCs/>
          <w:color w:val="000000"/>
        </w:rPr>
        <w:t>lunfardo</w:t>
      </w:r>
      <w:r w:rsidRPr="00AC387F">
        <w:rPr>
          <w:rFonts w:ascii="Times New Roman" w:hAnsi="Times New Roman" w:cs="Times New Roman"/>
          <w:color w:val="000000"/>
        </w:rPr>
        <w:t xml:space="preserve">, and for its treatment of the urban environment populated by the port city’s most destitute figures. The use of </w:t>
      </w:r>
      <w:r w:rsidRPr="00AC387F">
        <w:rPr>
          <w:rFonts w:ascii="Times New Roman" w:hAnsi="Times New Roman" w:cs="Times New Roman"/>
          <w:i/>
          <w:iCs/>
          <w:color w:val="000000"/>
        </w:rPr>
        <w:t>lunfardo</w:t>
      </w:r>
      <w:r w:rsidRPr="00AC387F">
        <w:rPr>
          <w:rFonts w:ascii="Times New Roman" w:hAnsi="Times New Roman" w:cs="Times New Roman"/>
          <w:color w:val="000000"/>
        </w:rPr>
        <w:t xml:space="preserve"> and disjointed Spanish syntax were a constant in Arlt’s prose; though they also impeded the internationalization of his works, given the difficulty inherent in translating the idiosyncrasies of the urban slang.</w:t>
      </w:r>
    </w:p>
    <w:p w14:paraId="6017458F" w14:textId="77777777" w:rsidR="00AC387F" w:rsidRPr="00AC387F" w:rsidRDefault="00AC387F" w:rsidP="00AC387F">
      <w:pPr>
        <w:rPr>
          <w:rFonts w:ascii="Times New Roman" w:hAnsi="Times New Roman" w:cs="Times New Roman"/>
        </w:rPr>
      </w:pPr>
    </w:p>
    <w:p w14:paraId="77D45D6E" w14:textId="77777777" w:rsidR="00AC387F" w:rsidRDefault="00AC387F" w:rsidP="00AC387F">
      <w:pPr>
        <w:rPr>
          <w:rFonts w:ascii="Times New Roman" w:hAnsi="Times New Roman" w:cs="Times New Roman"/>
          <w:color w:val="000000"/>
        </w:rPr>
      </w:pPr>
      <w:r w:rsidRPr="00AC387F">
        <w:rPr>
          <w:rFonts w:ascii="Times New Roman" w:hAnsi="Times New Roman" w:cs="Times New Roman"/>
          <w:color w:val="000000"/>
        </w:rPr>
        <w:t xml:space="preserve">Arlt’s importance and legacy have been cemented around his novelistic production. During his lifetime, however, he was better known for his journalistic endeavors, and for his activities as a playwright. Once Arlt had a permanent position as a staffer in the newspaper </w:t>
      </w:r>
      <w:r w:rsidRPr="00AC387F">
        <w:rPr>
          <w:rFonts w:ascii="Times New Roman" w:hAnsi="Times New Roman" w:cs="Times New Roman"/>
          <w:i/>
          <w:iCs/>
          <w:color w:val="000000"/>
        </w:rPr>
        <w:t>El Mundo</w:t>
      </w:r>
      <w:r w:rsidRPr="00AC387F">
        <w:rPr>
          <w:rFonts w:ascii="Times New Roman" w:hAnsi="Times New Roman" w:cs="Times New Roman"/>
          <w:color w:val="000000"/>
        </w:rPr>
        <w:t xml:space="preserve">, he published a popular series of chronicles about urban life, politics, and culture of Buenos Aires. He titled these types of chronicles “Aguafuertes”, and in 1933 he collected them in an edition and published them under the title </w:t>
      </w:r>
      <w:r w:rsidRPr="00AC387F">
        <w:rPr>
          <w:rFonts w:ascii="Times New Roman" w:hAnsi="Times New Roman" w:cs="Times New Roman"/>
          <w:i/>
          <w:iCs/>
          <w:color w:val="000000"/>
        </w:rPr>
        <w:t>Aguafuertes porteñas</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Etchings from Buenos Aires</w:t>
      </w:r>
      <w:r w:rsidRPr="00AC387F">
        <w:rPr>
          <w:rFonts w:ascii="Times New Roman" w:hAnsi="Times New Roman" w:cs="Times New Roman"/>
          <w:color w:val="000000"/>
        </w:rPr>
        <w:t xml:space="preserve">] (1933). Following the success of these chronicles, the newspaper asked him to write the same kind of </w:t>
      </w:r>
      <w:r w:rsidRPr="00AC387F">
        <w:rPr>
          <w:rFonts w:ascii="Times New Roman" w:hAnsi="Times New Roman" w:cs="Times New Roman"/>
          <w:color w:val="000000"/>
        </w:rPr>
        <w:lastRenderedPageBreak/>
        <w:t xml:space="preserve">texts during his trip to Spain. He collected them, too, and published them as </w:t>
      </w:r>
      <w:r w:rsidRPr="00AC387F">
        <w:rPr>
          <w:rFonts w:ascii="Times New Roman" w:hAnsi="Times New Roman" w:cs="Times New Roman"/>
          <w:i/>
          <w:iCs/>
          <w:color w:val="000000"/>
        </w:rPr>
        <w:t>Aguafuertes españolas</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Etchings from Spain</w:t>
      </w:r>
      <w:r w:rsidRPr="00AC387F">
        <w:rPr>
          <w:rFonts w:ascii="Times New Roman" w:hAnsi="Times New Roman" w:cs="Times New Roman"/>
          <w:color w:val="000000"/>
        </w:rPr>
        <w:t xml:space="preserve">] in 1936. In the early 1930s Arlt was also asked by theatre practitioner Leónidas Barletta to write plays for his new project, </w:t>
      </w:r>
      <w:r w:rsidRPr="00AC387F">
        <w:rPr>
          <w:rFonts w:ascii="Times New Roman" w:hAnsi="Times New Roman" w:cs="Times New Roman"/>
          <w:i/>
          <w:iCs/>
          <w:color w:val="000000"/>
        </w:rPr>
        <w:t xml:space="preserve">Teatro del pueblo </w:t>
      </w:r>
      <w:r w:rsidRPr="00AC387F">
        <w:rPr>
          <w:rFonts w:ascii="Times New Roman" w:hAnsi="Times New Roman" w:cs="Times New Roman"/>
          <w:color w:val="000000"/>
        </w:rPr>
        <w:t xml:space="preserve">[“The People’s Theatre”]. As a result, the two collaborated for almost a decade, with Arlt writing the plays and Barletta as producer. Arlt’s plays staged by Barletta’s theatre were: </w:t>
      </w:r>
      <w:r w:rsidRPr="00AC387F">
        <w:rPr>
          <w:rFonts w:ascii="Times New Roman" w:hAnsi="Times New Roman" w:cs="Times New Roman"/>
          <w:i/>
          <w:iCs/>
          <w:color w:val="000000"/>
        </w:rPr>
        <w:t>Trescientos millones</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Three hundred million</w:t>
      </w:r>
      <w:r w:rsidRPr="00AC387F">
        <w:rPr>
          <w:rFonts w:ascii="Times New Roman" w:hAnsi="Times New Roman" w:cs="Times New Roman"/>
          <w:color w:val="000000"/>
        </w:rPr>
        <w:t xml:space="preserve">] (1932), </w:t>
      </w:r>
      <w:r w:rsidRPr="00AC387F">
        <w:rPr>
          <w:rFonts w:ascii="Times New Roman" w:hAnsi="Times New Roman" w:cs="Times New Roman"/>
          <w:i/>
          <w:iCs/>
          <w:color w:val="000000"/>
        </w:rPr>
        <w:t>Saverio el cruel</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Saverio the Cruel</w:t>
      </w:r>
      <w:r w:rsidRPr="00AC387F">
        <w:rPr>
          <w:rFonts w:ascii="Times New Roman" w:hAnsi="Times New Roman" w:cs="Times New Roman"/>
          <w:color w:val="000000"/>
        </w:rPr>
        <w:t xml:space="preserve">] (1936) </w:t>
      </w:r>
      <w:r w:rsidRPr="00AC387F">
        <w:rPr>
          <w:rFonts w:ascii="Times New Roman" w:hAnsi="Times New Roman" w:cs="Times New Roman"/>
          <w:i/>
          <w:iCs/>
          <w:color w:val="000000"/>
        </w:rPr>
        <w:t>El fabricante de fantasmas</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The Ghost Maker</w:t>
      </w:r>
      <w:r w:rsidRPr="00AC387F">
        <w:rPr>
          <w:rFonts w:ascii="Times New Roman" w:hAnsi="Times New Roman" w:cs="Times New Roman"/>
          <w:color w:val="000000"/>
        </w:rPr>
        <w:t xml:space="preserve">] (1936) </w:t>
      </w:r>
      <w:r w:rsidRPr="00AC387F">
        <w:rPr>
          <w:rFonts w:ascii="Times New Roman" w:hAnsi="Times New Roman" w:cs="Times New Roman"/>
          <w:i/>
          <w:iCs/>
          <w:color w:val="000000"/>
        </w:rPr>
        <w:t>África</w:t>
      </w:r>
      <w:r w:rsidRPr="00AC387F">
        <w:rPr>
          <w:rFonts w:ascii="Times New Roman" w:hAnsi="Times New Roman" w:cs="Times New Roman"/>
          <w:color w:val="000000"/>
        </w:rPr>
        <w:t xml:space="preserve"> (1938) and </w:t>
      </w:r>
      <w:r w:rsidRPr="00AC387F">
        <w:rPr>
          <w:rFonts w:ascii="Times New Roman" w:hAnsi="Times New Roman" w:cs="Times New Roman"/>
          <w:i/>
          <w:iCs/>
          <w:color w:val="000000"/>
        </w:rPr>
        <w:t>La fiesta del hierro</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The Iron Party</w:t>
      </w:r>
      <w:r w:rsidRPr="00AC387F">
        <w:rPr>
          <w:rFonts w:ascii="Times New Roman" w:hAnsi="Times New Roman" w:cs="Times New Roman"/>
          <w:color w:val="000000"/>
        </w:rPr>
        <w:t>].</w:t>
      </w:r>
    </w:p>
    <w:p w14:paraId="2911470A" w14:textId="77777777" w:rsidR="00AC387F" w:rsidRPr="00AC387F" w:rsidRDefault="00AC387F" w:rsidP="00AC387F">
      <w:pPr>
        <w:rPr>
          <w:rFonts w:ascii="Times New Roman" w:hAnsi="Times New Roman" w:cs="Times New Roman"/>
        </w:rPr>
      </w:pPr>
    </w:p>
    <w:p w14:paraId="16DF0AB3"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In 1929, Arlt published what many now consider his masterpiece, the novel </w:t>
      </w:r>
      <w:r w:rsidRPr="00AC387F">
        <w:rPr>
          <w:rFonts w:ascii="Times New Roman" w:hAnsi="Times New Roman" w:cs="Times New Roman"/>
          <w:i/>
          <w:iCs/>
          <w:color w:val="000000"/>
        </w:rPr>
        <w:t>Los siete locos</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Seven Madmen</w:t>
      </w:r>
      <w:r w:rsidRPr="00AC387F">
        <w:rPr>
          <w:rFonts w:ascii="Times New Roman" w:hAnsi="Times New Roman" w:cs="Times New Roman"/>
          <w:color w:val="000000"/>
        </w:rPr>
        <w:t xml:space="preserve">]. A sequel, </w:t>
      </w:r>
      <w:r w:rsidRPr="00AC387F">
        <w:rPr>
          <w:rFonts w:ascii="Times New Roman" w:hAnsi="Times New Roman" w:cs="Times New Roman"/>
          <w:i/>
          <w:iCs/>
          <w:color w:val="000000"/>
        </w:rPr>
        <w:t>Los Lanzallamas</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The Flame-Throwers</w:t>
      </w:r>
      <w:r w:rsidRPr="00AC387F">
        <w:rPr>
          <w:rFonts w:ascii="Times New Roman" w:hAnsi="Times New Roman" w:cs="Times New Roman"/>
          <w:color w:val="000000"/>
        </w:rPr>
        <w:t xml:space="preserve">], was published in 1931. His last novel, </w:t>
      </w:r>
      <w:r w:rsidRPr="00AC387F">
        <w:rPr>
          <w:rFonts w:ascii="Times New Roman" w:hAnsi="Times New Roman" w:cs="Times New Roman"/>
          <w:i/>
          <w:iCs/>
          <w:color w:val="000000"/>
        </w:rPr>
        <w:t>Amor brujo</w:t>
      </w:r>
      <w:r w:rsidRPr="00AC387F">
        <w:rPr>
          <w:rFonts w:ascii="Times New Roman" w:hAnsi="Times New Roman" w:cs="Times New Roman"/>
          <w:color w:val="000000"/>
        </w:rPr>
        <w:t xml:space="preserve"> [</w:t>
      </w:r>
      <w:r w:rsidRPr="00AC387F">
        <w:rPr>
          <w:rFonts w:ascii="Times New Roman" w:hAnsi="Times New Roman" w:cs="Times New Roman"/>
          <w:i/>
          <w:iCs/>
          <w:color w:val="000000"/>
        </w:rPr>
        <w:t>Bewitching Love</w:t>
      </w:r>
      <w:r w:rsidRPr="00AC387F">
        <w:rPr>
          <w:rFonts w:ascii="Times New Roman" w:hAnsi="Times New Roman" w:cs="Times New Roman"/>
          <w:color w:val="000000"/>
        </w:rPr>
        <w:t xml:space="preserve">], was published in 1932. Arlt also published two volumes of short stories, </w:t>
      </w:r>
      <w:r w:rsidRPr="00AC387F">
        <w:rPr>
          <w:rFonts w:ascii="Times New Roman" w:hAnsi="Times New Roman" w:cs="Times New Roman"/>
          <w:i/>
          <w:iCs/>
          <w:color w:val="000000"/>
        </w:rPr>
        <w:t>El jorobadito</w:t>
      </w:r>
      <w:r w:rsidRPr="00AC387F">
        <w:rPr>
          <w:rFonts w:ascii="Times New Roman" w:hAnsi="Times New Roman" w:cs="Times New Roman"/>
          <w:color w:val="000000"/>
        </w:rPr>
        <w:t xml:space="preserve"> in 1933 </w:t>
      </w:r>
      <w:r w:rsidRPr="00AC387F">
        <w:rPr>
          <w:rFonts w:ascii="Times New Roman" w:hAnsi="Times New Roman" w:cs="Times New Roman"/>
          <w:i/>
          <w:iCs/>
          <w:color w:val="000000"/>
        </w:rPr>
        <w:t xml:space="preserve">[The Little Hunchback] </w:t>
      </w:r>
      <w:r w:rsidRPr="00AC387F">
        <w:rPr>
          <w:rFonts w:ascii="Times New Roman" w:hAnsi="Times New Roman" w:cs="Times New Roman"/>
          <w:color w:val="000000"/>
        </w:rPr>
        <w:t>and</w:t>
      </w:r>
      <w:r w:rsidRPr="00AC387F">
        <w:rPr>
          <w:rFonts w:ascii="Times New Roman" w:hAnsi="Times New Roman" w:cs="Times New Roman"/>
          <w:i/>
          <w:iCs/>
          <w:color w:val="000000"/>
        </w:rPr>
        <w:t xml:space="preserve"> El criador de gorilas </w:t>
      </w:r>
      <w:r w:rsidRPr="00AC387F">
        <w:rPr>
          <w:rFonts w:ascii="Times New Roman" w:hAnsi="Times New Roman" w:cs="Times New Roman"/>
          <w:color w:val="000000"/>
        </w:rPr>
        <w:t xml:space="preserve">in 1941 </w:t>
      </w:r>
      <w:r w:rsidRPr="00AC387F">
        <w:rPr>
          <w:rFonts w:ascii="Times New Roman" w:hAnsi="Times New Roman" w:cs="Times New Roman"/>
          <w:i/>
          <w:iCs/>
          <w:color w:val="000000"/>
        </w:rPr>
        <w:t xml:space="preserve">[The Gorilla Handler]. </w:t>
      </w:r>
      <w:r w:rsidRPr="00AC387F">
        <w:rPr>
          <w:rFonts w:ascii="Times New Roman" w:hAnsi="Times New Roman" w:cs="Times New Roman"/>
          <w:color w:val="000000"/>
        </w:rPr>
        <w:t>Arlt’s novels and short stories are set in urban Argentina, and are characterized by the extreme conditions (social, moral, economic, psychological) and obsessions of their characters, which often are resolved by their death or violent circumstances. These kind of characters portray the modern individual’s search for a stable identity in the midst of a liquid urban milieu. Arlt’s literary voice was, as he put it, socially rather than aesthetically committed. However, in his novels his political stance is often ambiguous and playful, emphasizing instead a radical search for transcendence through artistic and social transgression. Arlt’s style relies on an astute and transgressive mixture of registers to evoke the heterogeneity, excitement, and violence of modern life. Due to his experience as a journalist, at times Arlt’s prose resembles the style of crime reports, and the thrill and cruelty of the situations he narrates in his writings resemble the sensationalism of these reports as well.</w:t>
      </w:r>
    </w:p>
    <w:p w14:paraId="05AA341F" w14:textId="77777777" w:rsidR="00AC387F" w:rsidRPr="00AC387F" w:rsidRDefault="00AC387F" w:rsidP="00AC387F">
      <w:pPr>
        <w:spacing w:after="240"/>
        <w:rPr>
          <w:rFonts w:ascii="Times New Roman" w:eastAsia="Times New Roman" w:hAnsi="Times New Roman" w:cs="Times New Roman"/>
        </w:rPr>
      </w:pPr>
    </w:p>
    <w:p w14:paraId="6D9E3A7D" w14:textId="77777777" w:rsidR="00AC387F" w:rsidRPr="00AC387F" w:rsidRDefault="00AC387F" w:rsidP="00AC387F">
      <w:pPr>
        <w:rPr>
          <w:rFonts w:ascii="Times New Roman" w:eastAsia="Times New Roman" w:hAnsi="Times New Roman" w:cs="Times New Roman"/>
        </w:rPr>
      </w:pPr>
    </w:p>
    <w:p w14:paraId="6A36B436" w14:textId="77777777" w:rsidR="00AC387F" w:rsidRDefault="00AC387F" w:rsidP="00AC387F">
      <w:pPr>
        <w:rPr>
          <w:rFonts w:ascii="Times New Roman" w:hAnsi="Times New Roman" w:cs="Times New Roman"/>
          <w:b/>
          <w:bCs/>
          <w:color w:val="000000"/>
        </w:rPr>
      </w:pPr>
      <w:r w:rsidRPr="00AC387F">
        <w:rPr>
          <w:rFonts w:ascii="Times New Roman" w:hAnsi="Times New Roman" w:cs="Times New Roman"/>
          <w:b/>
          <w:bCs/>
          <w:color w:val="000000"/>
        </w:rPr>
        <w:t>Selected Works</w:t>
      </w:r>
    </w:p>
    <w:p w14:paraId="4FAC5D8C" w14:textId="77777777" w:rsidR="00AC387F" w:rsidRPr="00AC387F" w:rsidRDefault="00AC387F" w:rsidP="00AC387F">
      <w:pPr>
        <w:rPr>
          <w:rFonts w:ascii="Times New Roman" w:hAnsi="Times New Roman" w:cs="Times New Roman"/>
        </w:rPr>
      </w:pPr>
    </w:p>
    <w:p w14:paraId="228DAD36" w14:textId="77777777" w:rsidR="00AC387F" w:rsidRPr="00AC387F" w:rsidRDefault="00AC387F" w:rsidP="00AC387F">
      <w:pPr>
        <w:rPr>
          <w:rFonts w:ascii="Times New Roman" w:hAnsi="Times New Roman" w:cs="Times New Roman"/>
        </w:rPr>
      </w:pPr>
      <w:r w:rsidRPr="00AC387F">
        <w:rPr>
          <w:rFonts w:ascii="Times New Roman" w:hAnsi="Times New Roman" w:cs="Times New Roman"/>
          <w:bCs/>
          <w:color w:val="000000"/>
        </w:rPr>
        <w:t>Novels</w:t>
      </w:r>
    </w:p>
    <w:p w14:paraId="303AB2EE"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Arlt, Roberto</w:t>
      </w:r>
      <w:r w:rsidRPr="00AC387F">
        <w:rPr>
          <w:rFonts w:ascii="Times New Roman" w:hAnsi="Times New Roman" w:cs="Times New Roman"/>
          <w:i/>
          <w:iCs/>
          <w:color w:val="000000"/>
        </w:rPr>
        <w:t>. (1926) El juguete rabioso.</w:t>
      </w:r>
    </w:p>
    <w:p w14:paraId="56EF24C8"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 (1929) </w:t>
      </w:r>
      <w:r w:rsidRPr="00AC387F">
        <w:rPr>
          <w:rFonts w:ascii="Times New Roman" w:hAnsi="Times New Roman" w:cs="Times New Roman"/>
          <w:i/>
          <w:iCs/>
          <w:color w:val="000000"/>
        </w:rPr>
        <w:t>Los siete locos.</w:t>
      </w:r>
    </w:p>
    <w:p w14:paraId="2F630212"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 (1931) </w:t>
      </w:r>
      <w:r w:rsidRPr="00AC387F">
        <w:rPr>
          <w:rFonts w:ascii="Times New Roman" w:hAnsi="Times New Roman" w:cs="Times New Roman"/>
          <w:i/>
          <w:iCs/>
          <w:color w:val="000000"/>
        </w:rPr>
        <w:t>Los lanzallamas.</w:t>
      </w:r>
    </w:p>
    <w:p w14:paraId="04533838"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w:t>
      </w:r>
      <w:r w:rsidRPr="00AC387F">
        <w:rPr>
          <w:rFonts w:ascii="Times New Roman" w:hAnsi="Times New Roman" w:cs="Times New Roman"/>
          <w:i/>
          <w:iCs/>
          <w:color w:val="000000"/>
        </w:rPr>
        <w:t xml:space="preserve"> (1932) El amor brujo.</w:t>
      </w:r>
    </w:p>
    <w:p w14:paraId="07A0815B" w14:textId="77777777" w:rsidR="00AC387F" w:rsidRPr="00AC387F" w:rsidRDefault="00AC387F" w:rsidP="00AC387F">
      <w:pPr>
        <w:rPr>
          <w:rFonts w:ascii="Times New Roman" w:eastAsia="Times New Roman" w:hAnsi="Times New Roman" w:cs="Times New Roman"/>
        </w:rPr>
      </w:pPr>
    </w:p>
    <w:p w14:paraId="338F3EB3" w14:textId="77777777" w:rsidR="00AC387F" w:rsidRPr="00AC387F" w:rsidRDefault="00AC387F" w:rsidP="00AC387F">
      <w:pPr>
        <w:rPr>
          <w:rFonts w:ascii="Times New Roman" w:hAnsi="Times New Roman" w:cs="Times New Roman"/>
        </w:rPr>
      </w:pPr>
      <w:r w:rsidRPr="00AC387F">
        <w:rPr>
          <w:rFonts w:ascii="Times New Roman" w:hAnsi="Times New Roman" w:cs="Times New Roman"/>
          <w:bCs/>
          <w:color w:val="000000"/>
        </w:rPr>
        <w:t>Plays</w:t>
      </w:r>
    </w:p>
    <w:p w14:paraId="19652D2D"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Arlt, Roberto</w:t>
      </w:r>
      <w:r w:rsidRPr="00AC387F">
        <w:rPr>
          <w:rFonts w:ascii="Times New Roman" w:hAnsi="Times New Roman" w:cs="Times New Roman"/>
          <w:i/>
          <w:iCs/>
          <w:color w:val="000000"/>
        </w:rPr>
        <w:t xml:space="preserve">. </w:t>
      </w:r>
      <w:r w:rsidRPr="00AC387F">
        <w:rPr>
          <w:rFonts w:ascii="Times New Roman" w:hAnsi="Times New Roman" w:cs="Times New Roman"/>
          <w:color w:val="000000"/>
        </w:rPr>
        <w:t>(1932) Trescientos millones</w:t>
      </w:r>
    </w:p>
    <w:p w14:paraId="5982CA26"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(1932) Prueba de amor.</w:t>
      </w:r>
    </w:p>
    <w:p w14:paraId="0991F37E"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(1934) Un hombre sensible</w:t>
      </w:r>
    </w:p>
    <w:p w14:paraId="3F36DA87"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(1934) La juerga de las polichinelas</w:t>
      </w:r>
    </w:p>
    <w:p w14:paraId="366A37E6"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w:t>
      </w:r>
      <w:r w:rsidRPr="00AC387F">
        <w:rPr>
          <w:rFonts w:ascii="Times New Roman" w:hAnsi="Times New Roman" w:cs="Times New Roman"/>
          <w:i/>
          <w:iCs/>
          <w:color w:val="000000"/>
        </w:rPr>
        <w:t xml:space="preserve"> </w:t>
      </w:r>
      <w:r w:rsidRPr="00AC387F">
        <w:rPr>
          <w:rFonts w:ascii="Times New Roman" w:hAnsi="Times New Roman" w:cs="Times New Roman"/>
          <w:color w:val="000000"/>
        </w:rPr>
        <w:t>(1936) El fabricante de fantasmas</w:t>
      </w:r>
    </w:p>
    <w:p w14:paraId="23EF37A4" w14:textId="77777777" w:rsidR="00AC387F" w:rsidRPr="00AC387F" w:rsidRDefault="00AC387F" w:rsidP="00AC387F">
      <w:pPr>
        <w:rPr>
          <w:rFonts w:ascii="Times New Roman" w:hAnsi="Times New Roman" w:cs="Times New Roman"/>
        </w:rPr>
      </w:pPr>
      <w:r w:rsidRPr="00AC387F">
        <w:rPr>
          <w:rFonts w:ascii="Times New Roman" w:hAnsi="Times New Roman" w:cs="Times New Roman"/>
          <w:i/>
          <w:iCs/>
          <w:color w:val="000000"/>
        </w:rPr>
        <w:t>--------</w:t>
      </w:r>
      <w:r w:rsidRPr="00AC387F">
        <w:rPr>
          <w:rFonts w:ascii="Times New Roman" w:hAnsi="Times New Roman" w:cs="Times New Roman"/>
          <w:color w:val="000000"/>
        </w:rPr>
        <w:t xml:space="preserve"> (1936) Saverio el cruel</w:t>
      </w:r>
    </w:p>
    <w:p w14:paraId="2B365430" w14:textId="77777777" w:rsidR="00AC387F" w:rsidRPr="00AC387F" w:rsidRDefault="00AC387F" w:rsidP="00AC387F">
      <w:pPr>
        <w:rPr>
          <w:rFonts w:ascii="Times New Roman" w:hAnsi="Times New Roman" w:cs="Times New Roman"/>
        </w:rPr>
      </w:pPr>
      <w:r w:rsidRPr="00AC387F">
        <w:rPr>
          <w:rFonts w:ascii="Times New Roman" w:hAnsi="Times New Roman" w:cs="Times New Roman"/>
          <w:i/>
          <w:iCs/>
          <w:color w:val="000000"/>
        </w:rPr>
        <w:t>--------</w:t>
      </w:r>
      <w:r w:rsidRPr="00AC387F">
        <w:rPr>
          <w:rFonts w:ascii="Times New Roman" w:hAnsi="Times New Roman" w:cs="Times New Roman"/>
          <w:color w:val="000000"/>
        </w:rPr>
        <w:t xml:space="preserve"> (1938) África</w:t>
      </w:r>
    </w:p>
    <w:p w14:paraId="5E488576" w14:textId="77777777" w:rsidR="00AC387F" w:rsidRPr="00AC387F" w:rsidRDefault="00AC387F" w:rsidP="00AC387F">
      <w:pPr>
        <w:rPr>
          <w:rFonts w:ascii="Times New Roman" w:hAnsi="Times New Roman" w:cs="Times New Roman"/>
        </w:rPr>
      </w:pPr>
      <w:r w:rsidRPr="00AC387F">
        <w:rPr>
          <w:rFonts w:ascii="Times New Roman" w:hAnsi="Times New Roman" w:cs="Times New Roman"/>
          <w:i/>
          <w:iCs/>
          <w:color w:val="000000"/>
        </w:rPr>
        <w:t>--------</w:t>
      </w:r>
      <w:r w:rsidRPr="00AC387F">
        <w:rPr>
          <w:rFonts w:ascii="Times New Roman" w:hAnsi="Times New Roman" w:cs="Times New Roman"/>
          <w:color w:val="000000"/>
        </w:rPr>
        <w:t xml:space="preserve"> (1938) La isla  desierta</w:t>
      </w:r>
    </w:p>
    <w:p w14:paraId="1F34D969" w14:textId="77777777" w:rsidR="00AC387F" w:rsidRPr="00AC387F" w:rsidRDefault="00AC387F" w:rsidP="00AC387F">
      <w:pPr>
        <w:rPr>
          <w:rFonts w:ascii="Times New Roman" w:hAnsi="Times New Roman" w:cs="Times New Roman"/>
        </w:rPr>
      </w:pPr>
      <w:r w:rsidRPr="00AC387F">
        <w:rPr>
          <w:rFonts w:ascii="Times New Roman" w:hAnsi="Times New Roman" w:cs="Times New Roman"/>
          <w:i/>
          <w:iCs/>
          <w:color w:val="000000"/>
        </w:rPr>
        <w:t>--------</w:t>
      </w:r>
      <w:r w:rsidRPr="00AC387F">
        <w:rPr>
          <w:rFonts w:ascii="Times New Roman" w:hAnsi="Times New Roman" w:cs="Times New Roman"/>
          <w:color w:val="000000"/>
        </w:rPr>
        <w:t xml:space="preserve"> (1940) La fiesta del hierro</w:t>
      </w:r>
    </w:p>
    <w:p w14:paraId="498546F1" w14:textId="77777777" w:rsidR="00AC387F" w:rsidRDefault="00AC387F" w:rsidP="00AC387F">
      <w:pPr>
        <w:rPr>
          <w:rFonts w:ascii="Times New Roman" w:hAnsi="Times New Roman" w:cs="Times New Roman"/>
          <w:color w:val="000000"/>
        </w:rPr>
      </w:pPr>
      <w:r w:rsidRPr="00AC387F">
        <w:rPr>
          <w:rFonts w:ascii="Times New Roman" w:hAnsi="Times New Roman" w:cs="Times New Roman"/>
          <w:i/>
          <w:iCs/>
          <w:color w:val="000000"/>
        </w:rPr>
        <w:t>--------</w:t>
      </w:r>
      <w:r w:rsidRPr="00AC387F">
        <w:rPr>
          <w:rFonts w:ascii="Times New Roman" w:hAnsi="Times New Roman" w:cs="Times New Roman"/>
          <w:color w:val="000000"/>
        </w:rPr>
        <w:t xml:space="preserve"> (1942) El desierto entra a la ciudad</w:t>
      </w:r>
    </w:p>
    <w:p w14:paraId="18FF756D" w14:textId="77777777" w:rsidR="00AC387F" w:rsidRDefault="00AC387F" w:rsidP="00AC387F">
      <w:pPr>
        <w:rPr>
          <w:rFonts w:ascii="Times New Roman" w:hAnsi="Times New Roman" w:cs="Times New Roman"/>
          <w:color w:val="000000"/>
        </w:rPr>
      </w:pPr>
    </w:p>
    <w:p w14:paraId="1B48A354" w14:textId="77777777" w:rsidR="00AC387F" w:rsidRPr="00AC387F" w:rsidRDefault="00AC387F" w:rsidP="00AC387F">
      <w:pPr>
        <w:rPr>
          <w:rFonts w:ascii="Times New Roman" w:hAnsi="Times New Roman" w:cs="Times New Roman"/>
        </w:rPr>
      </w:pPr>
    </w:p>
    <w:p w14:paraId="4CAE80FE" w14:textId="77777777" w:rsidR="00AC387F" w:rsidRPr="00AC387F" w:rsidRDefault="00AC387F" w:rsidP="00AC387F">
      <w:pPr>
        <w:rPr>
          <w:rFonts w:ascii="Times New Roman" w:hAnsi="Times New Roman" w:cs="Times New Roman"/>
        </w:rPr>
      </w:pPr>
      <w:r w:rsidRPr="00AC387F">
        <w:rPr>
          <w:rFonts w:ascii="Times New Roman" w:hAnsi="Times New Roman" w:cs="Times New Roman"/>
          <w:bCs/>
          <w:color w:val="000000"/>
        </w:rPr>
        <w:t>Short-stories</w:t>
      </w:r>
    </w:p>
    <w:p w14:paraId="5D9761F2"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Arlt, Roberto. (1933) El jorobadito</w:t>
      </w:r>
    </w:p>
    <w:p w14:paraId="13955A4E" w14:textId="77777777" w:rsidR="00AC387F" w:rsidRDefault="00AC387F" w:rsidP="00AC387F">
      <w:pPr>
        <w:rPr>
          <w:rFonts w:ascii="Times New Roman" w:hAnsi="Times New Roman" w:cs="Times New Roman"/>
          <w:color w:val="000000"/>
        </w:rPr>
      </w:pPr>
      <w:r w:rsidRPr="00AC387F">
        <w:rPr>
          <w:rFonts w:ascii="Times New Roman" w:hAnsi="Times New Roman" w:cs="Times New Roman"/>
          <w:color w:val="000000"/>
        </w:rPr>
        <w:t>-------- (1941) El criador de gorilas</w:t>
      </w:r>
    </w:p>
    <w:p w14:paraId="63B6308F" w14:textId="77777777" w:rsidR="00AC387F" w:rsidRPr="00AC387F" w:rsidRDefault="00AC387F" w:rsidP="00AC387F">
      <w:pPr>
        <w:rPr>
          <w:rFonts w:ascii="Times New Roman" w:hAnsi="Times New Roman" w:cs="Times New Roman"/>
        </w:rPr>
      </w:pPr>
    </w:p>
    <w:p w14:paraId="5F71D010" w14:textId="77777777" w:rsidR="00AC387F" w:rsidRPr="00AC387F" w:rsidRDefault="00AC387F" w:rsidP="00AC387F">
      <w:pPr>
        <w:rPr>
          <w:rFonts w:ascii="Times New Roman" w:hAnsi="Times New Roman" w:cs="Times New Roman"/>
        </w:rPr>
      </w:pPr>
      <w:r w:rsidRPr="00AC387F">
        <w:rPr>
          <w:rFonts w:ascii="Times New Roman" w:hAnsi="Times New Roman" w:cs="Times New Roman"/>
          <w:bCs/>
          <w:color w:val="000000"/>
        </w:rPr>
        <w:t>Journalism</w:t>
      </w:r>
    </w:p>
    <w:p w14:paraId="2C47E828"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Arlt, Roberto. (1933) Aguafuertes porteñas</w:t>
      </w:r>
    </w:p>
    <w:p w14:paraId="5DA2010C"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(1936) Aguafuertes españolas.</w:t>
      </w:r>
    </w:p>
    <w:p w14:paraId="23D184C4" w14:textId="77777777" w:rsidR="002E40BF" w:rsidRDefault="00AC387F" w:rsidP="002E40BF">
      <w:pPr>
        <w:contextualSpacing/>
        <w:rPr>
          <w:rFonts w:ascii="Times New Roman" w:hAnsi="Times New Roman" w:cs="Times New Roman"/>
          <w:bCs/>
          <w:color w:val="000000"/>
        </w:rPr>
      </w:pPr>
      <w:r w:rsidRPr="00AC387F">
        <w:rPr>
          <w:rFonts w:ascii="Times New Roman" w:eastAsia="Times New Roman" w:hAnsi="Times New Roman" w:cs="Times New Roman"/>
        </w:rPr>
        <w:br/>
      </w:r>
      <w:r w:rsidRPr="00AC387F">
        <w:rPr>
          <w:rFonts w:ascii="Times New Roman" w:hAnsi="Times New Roman" w:cs="Times New Roman"/>
          <w:bCs/>
          <w:color w:val="000000"/>
        </w:rPr>
        <w:t>Works Translated</w:t>
      </w:r>
    </w:p>
    <w:p w14:paraId="7EEE342A" w14:textId="37DF087A" w:rsidR="00AC387F" w:rsidRDefault="00AC387F" w:rsidP="002E40BF">
      <w:pPr>
        <w:contextualSpacing/>
        <w:rPr>
          <w:rFonts w:ascii="Times New Roman" w:eastAsia="Times New Roman" w:hAnsi="Times New Roman" w:cs="Times New Roman"/>
        </w:rPr>
      </w:pPr>
      <w:r w:rsidRPr="00AC387F">
        <w:rPr>
          <w:rFonts w:ascii="Times New Roman" w:hAnsi="Times New Roman" w:cs="Times New Roman"/>
          <w:i/>
          <w:iCs/>
          <w:color w:val="000000"/>
        </w:rPr>
        <w:t>Mad Toy</w:t>
      </w:r>
      <w:r w:rsidRPr="00AC387F">
        <w:rPr>
          <w:rFonts w:ascii="Times New Roman" w:hAnsi="Times New Roman" w:cs="Times New Roman"/>
          <w:color w:val="000000"/>
        </w:rPr>
        <w:t xml:space="preserve"> (1926) trans. from the Spanish by Michelle McKay Aynesworth, Durham: Duke Univ. Press, 2002.</w:t>
      </w:r>
    </w:p>
    <w:p w14:paraId="135420B4" w14:textId="77777777" w:rsidR="00AC387F" w:rsidRPr="00AC387F" w:rsidRDefault="00AC387F" w:rsidP="002E40BF">
      <w:pPr>
        <w:contextualSpacing/>
        <w:rPr>
          <w:rFonts w:ascii="Times New Roman" w:eastAsia="Times New Roman" w:hAnsi="Times New Roman" w:cs="Times New Roman"/>
        </w:rPr>
      </w:pPr>
      <w:r w:rsidRPr="00AC387F">
        <w:rPr>
          <w:rFonts w:ascii="Times New Roman" w:hAnsi="Times New Roman" w:cs="Times New Roman"/>
          <w:i/>
          <w:iCs/>
          <w:color w:val="000000"/>
        </w:rPr>
        <w:t>The Seven Madmen</w:t>
      </w:r>
      <w:r w:rsidRPr="00AC387F">
        <w:rPr>
          <w:rFonts w:ascii="Times New Roman" w:hAnsi="Times New Roman" w:cs="Times New Roman"/>
          <w:color w:val="000000"/>
        </w:rPr>
        <w:t xml:space="preserve"> (1929) trans. from the Spanish by Naomi Lindstrom, Boston: David R. Godine Publishers, 1984.</w:t>
      </w:r>
    </w:p>
    <w:p w14:paraId="1D774D2B" w14:textId="77777777" w:rsidR="00AC387F" w:rsidRDefault="00AC387F" w:rsidP="002E40BF">
      <w:pPr>
        <w:contextualSpacing/>
        <w:rPr>
          <w:rFonts w:ascii="Times New Roman" w:hAnsi="Times New Roman" w:cs="Times New Roman"/>
          <w:color w:val="000000"/>
        </w:rPr>
      </w:pPr>
      <w:r w:rsidRPr="00AC387F">
        <w:rPr>
          <w:rFonts w:ascii="Times New Roman" w:hAnsi="Times New Roman" w:cs="Times New Roman"/>
          <w:i/>
          <w:iCs/>
          <w:color w:val="000000"/>
        </w:rPr>
        <w:t>The Seven Madmen</w:t>
      </w:r>
      <w:r w:rsidRPr="00AC387F">
        <w:rPr>
          <w:rFonts w:ascii="Times New Roman" w:hAnsi="Times New Roman" w:cs="Times New Roman"/>
          <w:color w:val="000000"/>
        </w:rPr>
        <w:t xml:space="preserve"> (1998), trans. Nick Caistor, London: Serpent's Tail.</w:t>
      </w:r>
    </w:p>
    <w:p w14:paraId="04D831CF" w14:textId="77777777" w:rsidR="00AC387F" w:rsidRPr="00AC387F" w:rsidRDefault="00AC387F" w:rsidP="00AC387F">
      <w:pPr>
        <w:rPr>
          <w:rFonts w:ascii="Times New Roman" w:hAnsi="Times New Roman" w:cs="Times New Roman"/>
        </w:rPr>
      </w:pPr>
    </w:p>
    <w:p w14:paraId="74FB74BD" w14:textId="77777777" w:rsidR="00AC387F" w:rsidRPr="00AC387F" w:rsidRDefault="00AC387F" w:rsidP="00AC387F">
      <w:pPr>
        <w:rPr>
          <w:rFonts w:ascii="Times New Roman" w:hAnsi="Times New Roman" w:cs="Times New Roman"/>
          <w:bCs/>
          <w:color w:val="000000"/>
        </w:rPr>
      </w:pPr>
      <w:r w:rsidRPr="00AC387F">
        <w:rPr>
          <w:rFonts w:ascii="Times New Roman" w:hAnsi="Times New Roman" w:cs="Times New Roman"/>
          <w:bCs/>
          <w:color w:val="000000"/>
        </w:rPr>
        <w:t>References and Further Reading</w:t>
      </w:r>
    </w:p>
    <w:p w14:paraId="6DBA6CBF"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Arlt, Roberto. (2000) </w:t>
      </w:r>
      <w:r w:rsidRPr="00AC387F">
        <w:rPr>
          <w:rFonts w:ascii="Times New Roman" w:hAnsi="Times New Roman" w:cs="Times New Roman"/>
          <w:i/>
          <w:iCs/>
          <w:color w:val="000000"/>
        </w:rPr>
        <w:t>Los siete locos-Los lanzallamas</w:t>
      </w:r>
      <w:r w:rsidRPr="00AC387F">
        <w:rPr>
          <w:rFonts w:ascii="Times New Roman" w:hAnsi="Times New Roman" w:cs="Times New Roman"/>
          <w:color w:val="000000"/>
        </w:rPr>
        <w:t>. France: Colección Archivos.</w:t>
      </w:r>
    </w:p>
    <w:p w14:paraId="23EABF6B"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 (1981) </w:t>
      </w:r>
      <w:r w:rsidRPr="00AC387F">
        <w:rPr>
          <w:rFonts w:ascii="Times New Roman" w:hAnsi="Times New Roman" w:cs="Times New Roman"/>
          <w:i/>
          <w:iCs/>
          <w:color w:val="000000"/>
        </w:rPr>
        <w:t>Obra completa (Complete Works)</w:t>
      </w:r>
      <w:r w:rsidRPr="00AC387F">
        <w:rPr>
          <w:rFonts w:ascii="Times New Roman" w:hAnsi="Times New Roman" w:cs="Times New Roman"/>
          <w:color w:val="000000"/>
        </w:rPr>
        <w:t>. Buenos Aires: Carlos Lohlé; 2nd edn, 1991.</w:t>
      </w:r>
    </w:p>
    <w:p w14:paraId="7FBE323A"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Borré, Omar. (1996) </w:t>
      </w:r>
      <w:r w:rsidRPr="00AC387F">
        <w:rPr>
          <w:rFonts w:ascii="Times New Roman" w:hAnsi="Times New Roman" w:cs="Times New Roman"/>
          <w:i/>
          <w:iCs/>
          <w:color w:val="000000"/>
        </w:rPr>
        <w:t>Arlt y la crítica</w:t>
      </w:r>
      <w:r w:rsidRPr="00AC387F">
        <w:rPr>
          <w:rFonts w:ascii="Times New Roman" w:hAnsi="Times New Roman" w:cs="Times New Roman"/>
          <w:color w:val="000000"/>
        </w:rPr>
        <w:t>. Buenos Aires: Ediciones América Libre.</w:t>
      </w:r>
    </w:p>
    <w:p w14:paraId="3E99CA6A"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Capdevila, A. and Galán A.S. (2010) (eds) </w:t>
      </w:r>
      <w:r w:rsidRPr="00AC387F">
        <w:rPr>
          <w:rFonts w:ascii="Times New Roman" w:hAnsi="Times New Roman" w:cs="Times New Roman"/>
          <w:i/>
          <w:iCs/>
          <w:color w:val="000000"/>
        </w:rPr>
        <w:t>Arlt fundamental</w:t>
      </w:r>
      <w:r w:rsidRPr="00AC387F">
        <w:rPr>
          <w:rFonts w:ascii="Times New Roman" w:hAnsi="Times New Roman" w:cs="Times New Roman"/>
          <w:color w:val="000000"/>
        </w:rPr>
        <w:t>. Buenos Aires: Alfaguara.</w:t>
      </w:r>
    </w:p>
    <w:p w14:paraId="2CF71B5A"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Flint, Jack. (1985) </w:t>
      </w:r>
      <w:r w:rsidRPr="00AC387F">
        <w:rPr>
          <w:rFonts w:ascii="Times New Roman" w:hAnsi="Times New Roman" w:cs="Times New Roman"/>
          <w:i/>
          <w:iCs/>
          <w:color w:val="000000"/>
        </w:rPr>
        <w:t>The Prose Works of Roberto Arlt: A Thematic Approach</w:t>
      </w:r>
      <w:r w:rsidRPr="00AC387F">
        <w:rPr>
          <w:rFonts w:ascii="Times New Roman" w:hAnsi="Times New Roman" w:cs="Times New Roman"/>
          <w:color w:val="000000"/>
        </w:rPr>
        <w:t>. Durham: University of Durham.</w:t>
      </w:r>
    </w:p>
    <w:p w14:paraId="1EE1132E" w14:textId="77777777" w:rsidR="00AC387F" w:rsidRPr="00AC387F" w:rsidRDefault="00AC387F" w:rsidP="00AC387F">
      <w:pPr>
        <w:rPr>
          <w:rFonts w:ascii="Times New Roman" w:hAnsi="Times New Roman" w:cs="Times New Roman"/>
        </w:rPr>
      </w:pPr>
      <w:r w:rsidRPr="00AC387F">
        <w:rPr>
          <w:rFonts w:ascii="Times New Roman" w:hAnsi="Times New Roman" w:cs="Times New Roman"/>
          <w:color w:val="000000"/>
        </w:rPr>
        <w:t xml:space="preserve">Piglia, Ricardo. (1986) “Sobre Roberto Arlt”. En: </w:t>
      </w:r>
      <w:r w:rsidRPr="00AC387F">
        <w:rPr>
          <w:rFonts w:ascii="Times New Roman" w:hAnsi="Times New Roman" w:cs="Times New Roman"/>
          <w:i/>
          <w:iCs/>
          <w:color w:val="000000"/>
        </w:rPr>
        <w:t>Crítica y ficción</w:t>
      </w:r>
      <w:r w:rsidRPr="00AC387F">
        <w:rPr>
          <w:rFonts w:ascii="Times New Roman" w:hAnsi="Times New Roman" w:cs="Times New Roman"/>
          <w:color w:val="000000"/>
        </w:rPr>
        <w:t>. Santa Fe: Universidad Nacional del Litoral. p 19-26.</w:t>
      </w:r>
    </w:p>
    <w:p w14:paraId="3BA98A20" w14:textId="77777777" w:rsidR="00AC387F" w:rsidRDefault="00AC387F" w:rsidP="00AC387F">
      <w:pPr>
        <w:rPr>
          <w:rFonts w:ascii="Times New Roman" w:hAnsi="Times New Roman" w:cs="Times New Roman"/>
          <w:color w:val="000000"/>
        </w:rPr>
      </w:pPr>
      <w:r w:rsidRPr="00AC387F">
        <w:rPr>
          <w:rFonts w:ascii="Times New Roman" w:hAnsi="Times New Roman" w:cs="Times New Roman"/>
          <w:color w:val="000000"/>
        </w:rPr>
        <w:t xml:space="preserve">Sarlo, Beatriz. (1988) </w:t>
      </w:r>
      <w:r w:rsidRPr="00AC387F">
        <w:rPr>
          <w:rFonts w:ascii="Times New Roman" w:hAnsi="Times New Roman" w:cs="Times New Roman"/>
          <w:i/>
          <w:iCs/>
          <w:color w:val="000000"/>
        </w:rPr>
        <w:t>Una modernidad periférica</w:t>
      </w:r>
      <w:r w:rsidRPr="00AC387F">
        <w:rPr>
          <w:rFonts w:ascii="Times New Roman" w:hAnsi="Times New Roman" w:cs="Times New Roman"/>
          <w:color w:val="000000"/>
        </w:rPr>
        <w:t>, Buenos Aires: Ediciones Nueva Visión.</w:t>
      </w:r>
    </w:p>
    <w:p w14:paraId="7224D33A" w14:textId="77777777" w:rsidR="00AC387F" w:rsidRDefault="00AC387F" w:rsidP="00AC387F">
      <w:pPr>
        <w:rPr>
          <w:rFonts w:ascii="Times New Roman" w:hAnsi="Times New Roman" w:cs="Times New Roman"/>
          <w:color w:val="000000"/>
        </w:rPr>
      </w:pPr>
    </w:p>
    <w:p w14:paraId="09C83D9A" w14:textId="77777777" w:rsidR="00AC387F" w:rsidRDefault="00AC387F" w:rsidP="00AC387F">
      <w:pPr>
        <w:rPr>
          <w:rFonts w:ascii="Times New Roman" w:hAnsi="Times New Roman" w:cs="Times New Roman"/>
          <w:color w:val="000000"/>
        </w:rPr>
      </w:pPr>
    </w:p>
    <w:p w14:paraId="61EFF537" w14:textId="77777777" w:rsidR="00AC387F" w:rsidRPr="006207D2" w:rsidRDefault="00AC387F" w:rsidP="00AC387F">
      <w:pPr>
        <w:rPr>
          <w:rFonts w:ascii="Times New Roman" w:hAnsi="Times New Roman" w:cs="Times New Roman"/>
        </w:rPr>
      </w:pPr>
      <w:r>
        <w:rPr>
          <w:rFonts w:ascii="Times New Roman" w:hAnsi="Times New Roman" w:cs="Times New Roman"/>
          <w:lang w:val="es-ES"/>
        </w:rPr>
        <w:t>Fernando Fonseca Pacheco (The Pennsylvania</w:t>
      </w:r>
      <w:r w:rsidRPr="006207D2">
        <w:rPr>
          <w:rFonts w:ascii="Times New Roman" w:hAnsi="Times New Roman" w:cs="Times New Roman"/>
        </w:rPr>
        <w:t xml:space="preserve"> State University) </w:t>
      </w:r>
    </w:p>
    <w:p w14:paraId="4D9F28A1" w14:textId="77777777" w:rsidR="00AC387F" w:rsidRDefault="00AC387F" w:rsidP="00AC387F">
      <w:pPr>
        <w:rPr>
          <w:rFonts w:ascii="Times New Roman" w:hAnsi="Times New Roman" w:cs="Times New Roman"/>
          <w:color w:val="000000"/>
        </w:rPr>
      </w:pPr>
      <w:r>
        <w:rPr>
          <w:rFonts w:ascii="Times New Roman" w:hAnsi="Times New Roman" w:cs="Times New Roman"/>
          <w:color w:val="000000"/>
        </w:rPr>
        <w:t>Javier Padilla (Princeton University)</w:t>
      </w:r>
    </w:p>
    <w:p w14:paraId="6DE686AC" w14:textId="77777777" w:rsidR="00AC387F" w:rsidRDefault="00AC387F" w:rsidP="00AC387F">
      <w:pPr>
        <w:rPr>
          <w:rFonts w:ascii="Times New Roman" w:hAnsi="Times New Roman" w:cs="Times New Roman"/>
          <w:color w:val="000000"/>
        </w:rPr>
      </w:pPr>
    </w:p>
    <w:p w14:paraId="3FC95AB0" w14:textId="77777777" w:rsidR="00AC387F" w:rsidRDefault="00AC387F" w:rsidP="00AC387F">
      <w:pPr>
        <w:rPr>
          <w:rFonts w:ascii="Times New Roman" w:hAnsi="Times New Roman" w:cs="Times New Roman"/>
          <w:color w:val="000000"/>
        </w:rPr>
      </w:pPr>
    </w:p>
    <w:p w14:paraId="2AA8E27D" w14:textId="77777777" w:rsidR="00AC387F" w:rsidRDefault="00AC387F" w:rsidP="00AC387F">
      <w:pPr>
        <w:rPr>
          <w:rFonts w:ascii="Times New Roman" w:hAnsi="Times New Roman" w:cs="Times New Roman"/>
        </w:rPr>
      </w:pPr>
      <w:r w:rsidRPr="006207D2">
        <w:rPr>
          <w:rFonts w:ascii="Times New Roman" w:hAnsi="Times New Roman" w:cs="Times New Roman"/>
          <w:b/>
        </w:rPr>
        <w:t>Image</w:t>
      </w:r>
      <w:r w:rsidRPr="006207D2">
        <w:rPr>
          <w:rFonts w:ascii="Times New Roman" w:hAnsi="Times New Roman" w:cs="Times New Roman"/>
        </w:rPr>
        <w:t xml:space="preserve">s: </w:t>
      </w:r>
    </w:p>
    <w:p w14:paraId="2C059301" w14:textId="77777777" w:rsidR="00AC387F" w:rsidRPr="006207D2" w:rsidRDefault="00AC387F" w:rsidP="00AC387F">
      <w:pPr>
        <w:rPr>
          <w:rFonts w:ascii="Times New Roman" w:hAnsi="Times New Roman" w:cs="Times New Roman"/>
        </w:rPr>
      </w:pPr>
    </w:p>
    <w:p w14:paraId="6CE54CAD" w14:textId="77777777" w:rsidR="00AC387F" w:rsidRDefault="00AC387F" w:rsidP="00AC387F">
      <w:pPr>
        <w:rPr>
          <w:rFonts w:ascii="Times New Roman" w:hAnsi="Times New Roman" w:cs="Times New Roman"/>
          <w:color w:val="000000"/>
        </w:rPr>
      </w:pPr>
      <w:r w:rsidRPr="006207D2">
        <w:rPr>
          <w:rFonts w:ascii="Times New Roman" w:hAnsi="Times New Roman" w:cs="Times New Roman"/>
        </w:rPr>
        <w:t>There are numerous photos of Roberto Arlt circulating on the web without credit. I have attached one, but there is no info</w:t>
      </w:r>
      <w:r>
        <w:rPr>
          <w:rFonts w:ascii="Times New Roman" w:hAnsi="Times New Roman" w:cs="Times New Roman"/>
        </w:rPr>
        <w:t>rmation</w:t>
      </w:r>
      <w:r w:rsidRPr="006207D2">
        <w:rPr>
          <w:rFonts w:ascii="Times New Roman" w:hAnsi="Times New Roman" w:cs="Times New Roman"/>
        </w:rPr>
        <w:t xml:space="preserve"> on where it originally comes from.</w:t>
      </w:r>
    </w:p>
    <w:p w14:paraId="33BB7558" w14:textId="77777777" w:rsidR="00AC387F" w:rsidRDefault="00AC387F" w:rsidP="00AC387F">
      <w:pPr>
        <w:rPr>
          <w:rFonts w:ascii="Times New Roman" w:hAnsi="Times New Roman" w:cs="Times New Roman"/>
          <w:color w:val="000000"/>
        </w:rPr>
      </w:pPr>
    </w:p>
    <w:p w14:paraId="39918B68" w14:textId="77777777" w:rsidR="00AC387F" w:rsidRPr="00AC387F" w:rsidRDefault="00AC387F" w:rsidP="00AC387F">
      <w:pPr>
        <w:rPr>
          <w:rFonts w:ascii="Times New Roman" w:hAnsi="Times New Roman" w:cs="Times New Roman"/>
        </w:rPr>
      </w:pPr>
    </w:p>
    <w:p w14:paraId="1F9DF7D7" w14:textId="77777777" w:rsidR="00AC387F" w:rsidRDefault="00AC387F" w:rsidP="00AC387F">
      <w:pPr>
        <w:rPr>
          <w:rFonts w:ascii="Times New Roman" w:eastAsia="Times New Roman" w:hAnsi="Times New Roman" w:cs="Times New Roman"/>
        </w:rPr>
      </w:pPr>
      <w:r>
        <w:rPr>
          <w:noProof/>
        </w:rPr>
        <w:drawing>
          <wp:inline distT="0" distB="0" distL="0" distR="0" wp14:anchorId="058FE6FF" wp14:editId="7C9D678D">
            <wp:extent cx="2930525" cy="4288155"/>
            <wp:effectExtent l="0" t="0" r="3175" b="0"/>
            <wp:docPr id="1" name="Picture 1" descr="http://www.cervantesvirtual.com/bib/bib_autor/Arlt/graf/fotos/fot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rvantesvirtual.com/bib/bib_autor/Arlt/graf/fotos/foto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0525" cy="4288155"/>
                    </a:xfrm>
                    <a:prstGeom prst="rect">
                      <a:avLst/>
                    </a:prstGeom>
                    <a:noFill/>
                    <a:ln>
                      <a:noFill/>
                    </a:ln>
                  </pic:spPr>
                </pic:pic>
              </a:graphicData>
            </a:graphic>
          </wp:inline>
        </w:drawing>
      </w:r>
    </w:p>
    <w:p w14:paraId="0A39AB88" w14:textId="77777777" w:rsidR="00AC387F" w:rsidRDefault="00AC387F" w:rsidP="00AC387F">
      <w:pPr>
        <w:rPr>
          <w:rFonts w:ascii="Times New Roman" w:eastAsia="Times New Roman" w:hAnsi="Times New Roman" w:cs="Times New Roman"/>
        </w:rPr>
      </w:pPr>
    </w:p>
    <w:p w14:paraId="61762B43" w14:textId="77777777" w:rsidR="00AC387F" w:rsidRDefault="00AC387F" w:rsidP="00AC387F">
      <w:r>
        <w:t xml:space="preserve">Taken from website: </w:t>
      </w:r>
    </w:p>
    <w:p w14:paraId="0D66A5A6" w14:textId="77777777" w:rsidR="00AC387F" w:rsidRPr="006207D2" w:rsidRDefault="00AC387F" w:rsidP="00AC387F">
      <w:r w:rsidRPr="006207D2">
        <w:t>http://www.cervantesvirtual.com/bib/bib_autor/Arlt/verfoto8430.html?foto=graf/fotos/foto7.jpg</w:t>
      </w:r>
    </w:p>
    <w:p w14:paraId="35ED91E5" w14:textId="77777777" w:rsidR="00AC387F" w:rsidRDefault="00AC387F" w:rsidP="00AC387F">
      <w:pPr>
        <w:rPr>
          <w:rFonts w:ascii="Times New Roman" w:eastAsia="Times New Roman" w:hAnsi="Times New Roman" w:cs="Times New Roman"/>
        </w:rPr>
      </w:pPr>
    </w:p>
    <w:p w14:paraId="7602C7B1" w14:textId="77777777" w:rsidR="00AC387F" w:rsidRPr="00AC387F" w:rsidRDefault="00AC387F" w:rsidP="00AC387F">
      <w:pPr>
        <w:rPr>
          <w:rFonts w:ascii="Times New Roman" w:eastAsia="Times New Roman" w:hAnsi="Times New Roman" w:cs="Times New Roman"/>
        </w:rPr>
      </w:pPr>
    </w:p>
    <w:p w14:paraId="63B3D8C5" w14:textId="77777777" w:rsidR="009F0AAB" w:rsidRDefault="002E40BF"/>
    <w:sectPr w:rsidR="009F0AAB" w:rsidSect="00D94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7F"/>
    <w:rsid w:val="00066291"/>
    <w:rsid w:val="002E40BF"/>
    <w:rsid w:val="00753B3A"/>
    <w:rsid w:val="00AC387F"/>
    <w:rsid w:val="00D9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1F0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87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54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8F2219-2A08-B24A-8BD4-6A8E7F82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1151</Words>
  <Characters>6564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2016-01-31T14:02:00Z</dcterms:created>
  <dcterms:modified xsi:type="dcterms:W3CDTF">2016-01-31T14:16:00Z</dcterms:modified>
</cp:coreProperties>
</file>