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7348E" w14:textId="77777777" w:rsidR="0073460C" w:rsidRPr="00356EA2" w:rsidRDefault="0073460C" w:rsidP="0073460C">
      <w:pPr>
        <w:rPr>
          <w:rFonts w:ascii="Times New Roman" w:hAnsi="Times New Roman"/>
          <w:b/>
          <w:sz w:val="24"/>
          <w:szCs w:val="24"/>
        </w:rPr>
      </w:pPr>
      <w:r w:rsidRPr="00356EA2">
        <w:rPr>
          <w:rFonts w:ascii="Times New Roman" w:hAnsi="Times New Roman"/>
          <w:b/>
          <w:sz w:val="24"/>
          <w:szCs w:val="24"/>
        </w:rPr>
        <w:t>DER BLAUE REITER  (THE BLUE RIDER)</w:t>
      </w:r>
    </w:p>
    <w:p w14:paraId="30382293" w14:textId="77777777" w:rsidR="0073460C" w:rsidRPr="00356EA2" w:rsidRDefault="0073460C" w:rsidP="0073460C">
      <w:pPr>
        <w:rPr>
          <w:rFonts w:ascii="Times New Roman" w:hAnsi="Times New Roman"/>
          <w:sz w:val="24"/>
          <w:szCs w:val="24"/>
        </w:rPr>
      </w:pPr>
      <w:r w:rsidRPr="00356EA2">
        <w:rPr>
          <w:rFonts w:ascii="Times New Roman" w:hAnsi="Times New Roman"/>
          <w:sz w:val="24"/>
          <w:szCs w:val="24"/>
        </w:rPr>
        <w:t xml:space="preserve">Der </w:t>
      </w:r>
      <w:proofErr w:type="spellStart"/>
      <w:r w:rsidRPr="00356EA2">
        <w:rPr>
          <w:rFonts w:ascii="Times New Roman" w:hAnsi="Times New Roman"/>
          <w:sz w:val="24"/>
          <w:szCs w:val="24"/>
        </w:rPr>
        <w:t>Blaue</w:t>
      </w:r>
      <w:proofErr w:type="spellEnd"/>
      <w:r w:rsidRPr="00356EA2">
        <w:rPr>
          <w:rFonts w:ascii="Times New Roman" w:hAnsi="Times New Roman"/>
          <w:sz w:val="24"/>
          <w:szCs w:val="24"/>
        </w:rPr>
        <w:t xml:space="preserve"> Reiter (The Blue Rider) was an affiliated circle of artists of varying disciplines loosely organized by the visual artists </w:t>
      </w:r>
      <w:proofErr w:type="spellStart"/>
      <w:r w:rsidRPr="00356EA2">
        <w:rPr>
          <w:rFonts w:ascii="Times New Roman" w:hAnsi="Times New Roman"/>
          <w:sz w:val="24"/>
          <w:szCs w:val="24"/>
        </w:rPr>
        <w:t>Wassily</w:t>
      </w:r>
      <w:proofErr w:type="spellEnd"/>
      <w:r w:rsidRPr="00356EA2">
        <w:rPr>
          <w:rFonts w:ascii="Times New Roman" w:hAnsi="Times New Roman"/>
          <w:sz w:val="24"/>
          <w:szCs w:val="24"/>
        </w:rPr>
        <w:t xml:space="preserve"> Kandinsky and Franz Marc in 1911/1912 in Munich. </w:t>
      </w:r>
    </w:p>
    <w:p w14:paraId="749325F5" w14:textId="77777777" w:rsidR="0073460C" w:rsidRPr="00356EA2" w:rsidRDefault="0073460C" w:rsidP="0073460C">
      <w:pPr>
        <w:rPr>
          <w:rFonts w:ascii="Times New Roman" w:hAnsi="Times New Roman"/>
          <w:sz w:val="24"/>
          <w:szCs w:val="24"/>
        </w:rPr>
      </w:pPr>
      <w:r w:rsidRPr="00356EA2">
        <w:rPr>
          <w:rFonts w:ascii="Times New Roman" w:hAnsi="Times New Roman"/>
          <w:sz w:val="24"/>
          <w:szCs w:val="24"/>
        </w:rPr>
        <w:t xml:space="preserve">The recognition of the spiritual undercurrents of the work of Der </w:t>
      </w:r>
      <w:proofErr w:type="spellStart"/>
      <w:r w:rsidRPr="00356EA2">
        <w:rPr>
          <w:rFonts w:ascii="Times New Roman" w:hAnsi="Times New Roman"/>
          <w:sz w:val="24"/>
          <w:szCs w:val="24"/>
        </w:rPr>
        <w:t>Blaue</w:t>
      </w:r>
      <w:proofErr w:type="spellEnd"/>
      <w:r w:rsidRPr="00356EA2">
        <w:rPr>
          <w:rFonts w:ascii="Times New Roman" w:hAnsi="Times New Roman"/>
          <w:sz w:val="24"/>
          <w:szCs w:val="24"/>
        </w:rPr>
        <w:t xml:space="preserve"> Reiter artists is reflected in its name: the oblique association of the “Blue Flower” of German Romanticism can be read as demonstrating the intentions of the founders in suggest</w:t>
      </w:r>
      <w:r w:rsidR="00356EA2">
        <w:rPr>
          <w:rFonts w:ascii="Times New Roman" w:hAnsi="Times New Roman"/>
          <w:sz w:val="24"/>
          <w:szCs w:val="24"/>
        </w:rPr>
        <w:t xml:space="preserve">ing the link to its historical </w:t>
      </w:r>
      <w:r w:rsidRPr="00356EA2">
        <w:rPr>
          <w:rFonts w:ascii="Times New Roman" w:hAnsi="Times New Roman"/>
          <w:sz w:val="24"/>
          <w:szCs w:val="24"/>
        </w:rPr>
        <w:t xml:space="preserve">Romantic precursor, while the “Rider” points to their forward thrust and advocacy on behalf of modern art.     </w:t>
      </w:r>
    </w:p>
    <w:p w14:paraId="4C242FEC" w14:textId="77777777" w:rsidR="0073460C" w:rsidRPr="00356EA2" w:rsidRDefault="0073460C" w:rsidP="0073460C">
      <w:pPr>
        <w:rPr>
          <w:rFonts w:ascii="Times New Roman" w:hAnsi="Times New Roman"/>
          <w:sz w:val="24"/>
          <w:szCs w:val="24"/>
        </w:rPr>
      </w:pPr>
      <w:r w:rsidRPr="00356EA2">
        <w:rPr>
          <w:rFonts w:ascii="Times New Roman" w:hAnsi="Times New Roman"/>
          <w:sz w:val="24"/>
          <w:szCs w:val="24"/>
        </w:rPr>
        <w:t xml:space="preserve">The origin of the name has not been reliably ascertained but is often linked to the title of a painting by Kandinsky of a horse and rider (1903), which was found to have been altered [possibly to suggest the link], and which was also negated in an explanation by Kandinsky himself. According to Klaus </w:t>
      </w:r>
      <w:proofErr w:type="spellStart"/>
      <w:r w:rsidRPr="00356EA2">
        <w:rPr>
          <w:rFonts w:ascii="Times New Roman" w:hAnsi="Times New Roman"/>
          <w:sz w:val="24"/>
          <w:szCs w:val="24"/>
        </w:rPr>
        <w:t>Lankheit’s</w:t>
      </w:r>
      <w:proofErr w:type="spellEnd"/>
      <w:r w:rsidRPr="00356EA2">
        <w:rPr>
          <w:rFonts w:ascii="Times New Roman" w:hAnsi="Times New Roman"/>
          <w:sz w:val="24"/>
          <w:szCs w:val="24"/>
        </w:rPr>
        <w:t xml:space="preserve"> introduction to the </w:t>
      </w:r>
      <w:proofErr w:type="spellStart"/>
      <w:r w:rsidRPr="00356EA2">
        <w:rPr>
          <w:rFonts w:ascii="Times New Roman" w:hAnsi="Times New Roman"/>
          <w:i/>
          <w:sz w:val="24"/>
          <w:szCs w:val="24"/>
        </w:rPr>
        <w:t>Blaue</w:t>
      </w:r>
      <w:proofErr w:type="spellEnd"/>
      <w:r w:rsidRPr="00356EA2">
        <w:rPr>
          <w:rFonts w:ascii="Times New Roman" w:hAnsi="Times New Roman"/>
          <w:i/>
          <w:sz w:val="24"/>
          <w:szCs w:val="24"/>
        </w:rPr>
        <w:t xml:space="preserve"> Reiter </w:t>
      </w:r>
      <w:proofErr w:type="spellStart"/>
      <w:r w:rsidRPr="00356EA2">
        <w:rPr>
          <w:rFonts w:ascii="Times New Roman" w:hAnsi="Times New Roman"/>
          <w:i/>
          <w:sz w:val="24"/>
          <w:szCs w:val="24"/>
        </w:rPr>
        <w:t>Almanach</w:t>
      </w:r>
      <w:proofErr w:type="spellEnd"/>
      <w:r w:rsidRPr="00356EA2">
        <w:rPr>
          <w:rFonts w:ascii="Times New Roman" w:hAnsi="Times New Roman"/>
          <w:sz w:val="24"/>
          <w:szCs w:val="24"/>
        </w:rPr>
        <w:t xml:space="preserve">, it was first mentioned in correspondence between the two artists in September 21, 1911.  In a conversation with the critic Paul </w:t>
      </w:r>
      <w:proofErr w:type="spellStart"/>
      <w:r w:rsidRPr="00356EA2">
        <w:rPr>
          <w:rFonts w:ascii="Times New Roman" w:hAnsi="Times New Roman"/>
          <w:sz w:val="24"/>
          <w:szCs w:val="24"/>
        </w:rPr>
        <w:t>Westheim</w:t>
      </w:r>
      <w:proofErr w:type="spellEnd"/>
      <w:r w:rsidRPr="00356EA2">
        <w:rPr>
          <w:rFonts w:ascii="Times New Roman" w:hAnsi="Times New Roman"/>
          <w:sz w:val="24"/>
          <w:szCs w:val="24"/>
        </w:rPr>
        <w:t xml:space="preserve"> in 1930, Kandinsky explained, somewhat tongue-in-cheek, that he and Marc loved riders and horses respectively, and both loved the c</w:t>
      </w:r>
      <w:r w:rsidR="00356EA2">
        <w:rPr>
          <w:rFonts w:ascii="Times New Roman" w:hAnsi="Times New Roman"/>
          <w:sz w:val="24"/>
          <w:szCs w:val="24"/>
        </w:rPr>
        <w:t>olor blue—thus the name evolved</w:t>
      </w:r>
      <w:r w:rsidRPr="00356EA2">
        <w:rPr>
          <w:rFonts w:ascii="Times New Roman" w:hAnsi="Times New Roman"/>
          <w:sz w:val="24"/>
          <w:szCs w:val="24"/>
        </w:rPr>
        <w:t xml:space="preserve">. </w:t>
      </w:r>
    </w:p>
    <w:p w14:paraId="234F5DC2" w14:textId="77777777" w:rsidR="0073460C" w:rsidRPr="00356EA2" w:rsidRDefault="0073460C" w:rsidP="0073460C">
      <w:pPr>
        <w:rPr>
          <w:rFonts w:ascii="Times New Roman" w:hAnsi="Times New Roman"/>
          <w:sz w:val="24"/>
          <w:szCs w:val="24"/>
        </w:rPr>
      </w:pPr>
      <w:r w:rsidRPr="00356EA2">
        <w:rPr>
          <w:rFonts w:ascii="Times New Roman" w:hAnsi="Times New Roman"/>
          <w:sz w:val="24"/>
          <w:szCs w:val="24"/>
        </w:rPr>
        <w:t xml:space="preserve">Under the auspices of a project intended to yield the annual printed work entitled </w:t>
      </w:r>
      <w:r w:rsidRPr="00356EA2">
        <w:rPr>
          <w:rFonts w:ascii="Times New Roman" w:hAnsi="Times New Roman"/>
          <w:i/>
          <w:sz w:val="24"/>
          <w:szCs w:val="24"/>
        </w:rPr>
        <w:t>Der</w:t>
      </w:r>
      <w:r w:rsidRPr="00356EA2">
        <w:rPr>
          <w:rFonts w:ascii="Times New Roman" w:hAnsi="Times New Roman"/>
          <w:sz w:val="24"/>
          <w:szCs w:val="24"/>
        </w:rPr>
        <w:t xml:space="preserve"> </w:t>
      </w:r>
      <w:proofErr w:type="spellStart"/>
      <w:r w:rsidRPr="00356EA2">
        <w:rPr>
          <w:rFonts w:ascii="Times New Roman" w:hAnsi="Times New Roman"/>
          <w:i/>
          <w:sz w:val="24"/>
          <w:szCs w:val="24"/>
        </w:rPr>
        <w:t>Blaue</w:t>
      </w:r>
      <w:proofErr w:type="spellEnd"/>
      <w:r w:rsidRPr="00356EA2">
        <w:rPr>
          <w:rFonts w:ascii="Times New Roman" w:hAnsi="Times New Roman"/>
          <w:i/>
          <w:sz w:val="24"/>
          <w:szCs w:val="24"/>
        </w:rPr>
        <w:t xml:space="preserve"> Reiter </w:t>
      </w:r>
      <w:proofErr w:type="spellStart"/>
      <w:r w:rsidRPr="00356EA2">
        <w:rPr>
          <w:rFonts w:ascii="Times New Roman" w:hAnsi="Times New Roman"/>
          <w:i/>
          <w:sz w:val="24"/>
          <w:szCs w:val="24"/>
        </w:rPr>
        <w:t>Almanach</w:t>
      </w:r>
      <w:proofErr w:type="spellEnd"/>
      <w:r w:rsidRPr="00356EA2">
        <w:rPr>
          <w:rFonts w:ascii="Times New Roman" w:hAnsi="Times New Roman"/>
          <w:i/>
          <w:sz w:val="24"/>
          <w:szCs w:val="24"/>
        </w:rPr>
        <w:t xml:space="preserve"> (</w:t>
      </w:r>
      <w:r w:rsidRPr="00356EA2">
        <w:rPr>
          <w:rFonts w:ascii="Times New Roman" w:hAnsi="Times New Roman"/>
          <w:sz w:val="24"/>
          <w:szCs w:val="24"/>
        </w:rPr>
        <w:t>The Blue Rider Almanac)</w:t>
      </w:r>
      <w:r w:rsidRPr="00356EA2">
        <w:rPr>
          <w:rFonts w:ascii="Times New Roman" w:hAnsi="Times New Roman"/>
          <w:i/>
          <w:sz w:val="24"/>
          <w:szCs w:val="24"/>
        </w:rPr>
        <w:t>,</w:t>
      </w:r>
      <w:r w:rsidRPr="00356EA2">
        <w:rPr>
          <w:rFonts w:ascii="Times New Roman" w:hAnsi="Times New Roman"/>
          <w:sz w:val="24"/>
          <w:szCs w:val="24"/>
        </w:rPr>
        <w:t xml:space="preserve"> compiled by Marc and Kandinsky as editors (of which only two editions, in 1912 and 1914 respectively, were produced), as well as two parallel exhibitions of the “editors of The Blue Rider” held at the </w:t>
      </w:r>
      <w:proofErr w:type="spellStart"/>
      <w:r w:rsidRPr="00356EA2">
        <w:rPr>
          <w:rFonts w:ascii="Times New Roman" w:hAnsi="Times New Roman"/>
          <w:sz w:val="24"/>
          <w:szCs w:val="24"/>
        </w:rPr>
        <w:t>Thannhauser</w:t>
      </w:r>
      <w:proofErr w:type="spellEnd"/>
      <w:r w:rsidRPr="00356EA2">
        <w:rPr>
          <w:rFonts w:ascii="Times New Roman" w:hAnsi="Times New Roman"/>
          <w:sz w:val="24"/>
          <w:szCs w:val="24"/>
        </w:rPr>
        <w:t xml:space="preserve"> and </w:t>
      </w:r>
      <w:proofErr w:type="spellStart"/>
      <w:r w:rsidRPr="00356EA2">
        <w:rPr>
          <w:rFonts w:ascii="Times New Roman" w:hAnsi="Times New Roman"/>
          <w:sz w:val="24"/>
          <w:szCs w:val="24"/>
        </w:rPr>
        <w:t>Goltz</w:t>
      </w:r>
      <w:proofErr w:type="spellEnd"/>
      <w:r w:rsidRPr="00356EA2">
        <w:rPr>
          <w:rFonts w:ascii="Times New Roman" w:hAnsi="Times New Roman"/>
          <w:sz w:val="24"/>
          <w:szCs w:val="24"/>
        </w:rPr>
        <w:t xml:space="preserve"> Galleries in 1911 and 1912, an international group was selected by Marc and Kandinsky to document and discuss</w:t>
      </w:r>
      <w:r w:rsidR="00356EA2">
        <w:rPr>
          <w:rFonts w:ascii="Times New Roman" w:hAnsi="Times New Roman"/>
          <w:sz w:val="24"/>
          <w:szCs w:val="24"/>
        </w:rPr>
        <w:t xml:space="preserve"> like-minded artistic endeavors</w:t>
      </w:r>
      <w:r w:rsidRPr="00356EA2">
        <w:rPr>
          <w:rFonts w:ascii="Times New Roman" w:hAnsi="Times New Roman"/>
          <w:sz w:val="24"/>
          <w:szCs w:val="24"/>
        </w:rPr>
        <w:t xml:space="preserve">. The “new art” produced by members of this group was characterized by an opposition to academic naturalism and was anticipated to provide the turning point that would usher in a new spiritual epoch which would replace the materialism of the nineteenth century. </w:t>
      </w:r>
    </w:p>
    <w:p w14:paraId="36CC99F8" w14:textId="77777777" w:rsidR="0073460C" w:rsidRPr="00356EA2" w:rsidRDefault="0073460C" w:rsidP="0073460C">
      <w:pPr>
        <w:rPr>
          <w:rFonts w:ascii="Times New Roman" w:hAnsi="Times New Roman"/>
          <w:sz w:val="24"/>
          <w:szCs w:val="24"/>
        </w:rPr>
      </w:pPr>
      <w:r w:rsidRPr="00356EA2">
        <w:rPr>
          <w:rFonts w:ascii="Times New Roman" w:hAnsi="Times New Roman"/>
          <w:sz w:val="24"/>
          <w:szCs w:val="24"/>
        </w:rPr>
        <w:t xml:space="preserve">Kandinsky and Marc perceived an international wave of revolutionary innovation such as Futurism, Orphism, French Symbolism, and </w:t>
      </w:r>
      <w:proofErr w:type="spellStart"/>
      <w:r w:rsidRPr="00356EA2">
        <w:rPr>
          <w:rFonts w:ascii="Times New Roman" w:hAnsi="Times New Roman"/>
          <w:sz w:val="24"/>
          <w:szCs w:val="24"/>
        </w:rPr>
        <w:t>Rayonism</w:t>
      </w:r>
      <w:proofErr w:type="spellEnd"/>
      <w:r w:rsidRPr="00356EA2">
        <w:rPr>
          <w:rFonts w:ascii="Times New Roman" w:hAnsi="Times New Roman"/>
          <w:sz w:val="24"/>
          <w:szCs w:val="24"/>
        </w:rPr>
        <w:t xml:space="preserve">, in response to influences of established art concepts, including German Romanticism and ancient and primitive art.  Accordingly, artists in the forefront of these endeavors were invited to contribute content to the </w:t>
      </w:r>
      <w:proofErr w:type="spellStart"/>
      <w:r w:rsidRPr="00356EA2">
        <w:rPr>
          <w:rFonts w:ascii="Times New Roman" w:hAnsi="Times New Roman"/>
          <w:i/>
          <w:sz w:val="24"/>
          <w:szCs w:val="24"/>
        </w:rPr>
        <w:t>Almanach</w:t>
      </w:r>
      <w:proofErr w:type="spellEnd"/>
      <w:r w:rsidRPr="00356EA2">
        <w:rPr>
          <w:rFonts w:ascii="Times New Roman" w:hAnsi="Times New Roman"/>
          <w:sz w:val="24"/>
          <w:szCs w:val="24"/>
        </w:rPr>
        <w:t xml:space="preserve"> and/or </w:t>
      </w:r>
      <w:proofErr w:type="spellStart"/>
      <w:r w:rsidRPr="00356EA2">
        <w:rPr>
          <w:rFonts w:ascii="Times New Roman" w:hAnsi="Times New Roman"/>
          <w:sz w:val="24"/>
          <w:szCs w:val="24"/>
        </w:rPr>
        <w:t>Blaue</w:t>
      </w:r>
      <w:proofErr w:type="spellEnd"/>
      <w:r w:rsidRPr="00356EA2">
        <w:rPr>
          <w:rFonts w:ascii="Times New Roman" w:hAnsi="Times New Roman"/>
          <w:sz w:val="24"/>
          <w:szCs w:val="24"/>
        </w:rPr>
        <w:t xml:space="preserve"> Reiter exhibitions. They included Schoenberg, Hugo Ball, Fokine, Hartmann, Paul Klee, Kokoschka, </w:t>
      </w:r>
      <w:proofErr w:type="spellStart"/>
      <w:r w:rsidRPr="00356EA2">
        <w:rPr>
          <w:rFonts w:ascii="Times New Roman" w:hAnsi="Times New Roman"/>
          <w:sz w:val="24"/>
          <w:szCs w:val="24"/>
        </w:rPr>
        <w:t>Yevrenov</w:t>
      </w:r>
      <w:proofErr w:type="spellEnd"/>
      <w:r w:rsidRPr="00356EA2">
        <w:rPr>
          <w:rFonts w:ascii="Times New Roman" w:hAnsi="Times New Roman"/>
          <w:sz w:val="24"/>
          <w:szCs w:val="24"/>
        </w:rPr>
        <w:t xml:space="preserve">, </w:t>
      </w:r>
      <w:proofErr w:type="spellStart"/>
      <w:r w:rsidRPr="00356EA2">
        <w:rPr>
          <w:rFonts w:ascii="Times New Roman" w:hAnsi="Times New Roman"/>
          <w:sz w:val="24"/>
          <w:szCs w:val="24"/>
        </w:rPr>
        <w:t>Muenter</w:t>
      </w:r>
      <w:proofErr w:type="spellEnd"/>
      <w:r w:rsidRPr="00356EA2">
        <w:rPr>
          <w:rFonts w:ascii="Times New Roman" w:hAnsi="Times New Roman"/>
          <w:sz w:val="24"/>
          <w:szCs w:val="24"/>
        </w:rPr>
        <w:t xml:space="preserve">, </w:t>
      </w:r>
      <w:proofErr w:type="spellStart"/>
      <w:r w:rsidRPr="00356EA2">
        <w:rPr>
          <w:rFonts w:ascii="Times New Roman" w:hAnsi="Times New Roman"/>
          <w:sz w:val="24"/>
          <w:szCs w:val="24"/>
        </w:rPr>
        <w:t>Kubin</w:t>
      </w:r>
      <w:proofErr w:type="spellEnd"/>
      <w:r w:rsidRPr="00356EA2">
        <w:rPr>
          <w:rFonts w:ascii="Times New Roman" w:hAnsi="Times New Roman"/>
          <w:sz w:val="24"/>
          <w:szCs w:val="24"/>
        </w:rPr>
        <w:t xml:space="preserve">, Delaunay, and W. and D. </w:t>
      </w:r>
      <w:proofErr w:type="spellStart"/>
      <w:r w:rsidRPr="00356EA2">
        <w:rPr>
          <w:rFonts w:ascii="Times New Roman" w:hAnsi="Times New Roman"/>
          <w:sz w:val="24"/>
          <w:szCs w:val="24"/>
        </w:rPr>
        <w:t>Burliuk</w:t>
      </w:r>
      <w:proofErr w:type="spellEnd"/>
      <w:r w:rsidRPr="00356EA2">
        <w:rPr>
          <w:rFonts w:ascii="Times New Roman" w:hAnsi="Times New Roman"/>
          <w:sz w:val="24"/>
          <w:szCs w:val="24"/>
        </w:rPr>
        <w:t xml:space="preserve"> among others, as representative of these tendencies.  </w:t>
      </w:r>
    </w:p>
    <w:p w14:paraId="623B854D" w14:textId="77777777" w:rsidR="0073460C" w:rsidRPr="00356EA2" w:rsidRDefault="0073460C" w:rsidP="0073460C">
      <w:pPr>
        <w:rPr>
          <w:rFonts w:ascii="Times New Roman" w:hAnsi="Times New Roman"/>
          <w:sz w:val="24"/>
          <w:szCs w:val="24"/>
        </w:rPr>
      </w:pPr>
      <w:r w:rsidRPr="00356EA2">
        <w:rPr>
          <w:rFonts w:ascii="Times New Roman" w:hAnsi="Times New Roman"/>
          <w:sz w:val="24"/>
          <w:szCs w:val="24"/>
        </w:rPr>
        <w:t xml:space="preserve">Alexei von </w:t>
      </w:r>
      <w:proofErr w:type="spellStart"/>
      <w:r w:rsidRPr="00356EA2">
        <w:rPr>
          <w:rFonts w:ascii="Times New Roman" w:hAnsi="Times New Roman"/>
          <w:sz w:val="24"/>
          <w:szCs w:val="24"/>
        </w:rPr>
        <w:t>Jawlensky</w:t>
      </w:r>
      <w:proofErr w:type="spellEnd"/>
      <w:r w:rsidRPr="00356EA2">
        <w:rPr>
          <w:rFonts w:ascii="Times New Roman" w:hAnsi="Times New Roman"/>
          <w:sz w:val="24"/>
          <w:szCs w:val="24"/>
        </w:rPr>
        <w:t xml:space="preserve">, Marianne von </w:t>
      </w:r>
      <w:proofErr w:type="spellStart"/>
      <w:r w:rsidRPr="00356EA2">
        <w:rPr>
          <w:rFonts w:ascii="Times New Roman" w:hAnsi="Times New Roman"/>
          <w:sz w:val="24"/>
          <w:szCs w:val="24"/>
        </w:rPr>
        <w:t>Werefkin</w:t>
      </w:r>
      <w:proofErr w:type="spellEnd"/>
      <w:r w:rsidRPr="00356EA2">
        <w:rPr>
          <w:rFonts w:ascii="Times New Roman" w:hAnsi="Times New Roman"/>
          <w:sz w:val="24"/>
          <w:szCs w:val="24"/>
        </w:rPr>
        <w:t xml:space="preserve">, August Macke, and Heinrich </w:t>
      </w:r>
      <w:proofErr w:type="spellStart"/>
      <w:r w:rsidRPr="00356EA2">
        <w:rPr>
          <w:rFonts w:ascii="Times New Roman" w:hAnsi="Times New Roman"/>
          <w:sz w:val="24"/>
          <w:szCs w:val="24"/>
        </w:rPr>
        <w:t>Campendonk</w:t>
      </w:r>
      <w:proofErr w:type="spellEnd"/>
      <w:r w:rsidRPr="00356EA2">
        <w:rPr>
          <w:rFonts w:ascii="Times New Roman" w:hAnsi="Times New Roman"/>
          <w:sz w:val="24"/>
          <w:szCs w:val="24"/>
        </w:rPr>
        <w:t xml:space="preserve"> were additional participants in the </w:t>
      </w:r>
      <w:proofErr w:type="spellStart"/>
      <w:r w:rsidRPr="00356EA2">
        <w:rPr>
          <w:rFonts w:ascii="Times New Roman" w:hAnsi="Times New Roman"/>
          <w:sz w:val="24"/>
          <w:szCs w:val="24"/>
        </w:rPr>
        <w:t>Blaue</w:t>
      </w:r>
      <w:proofErr w:type="spellEnd"/>
      <w:r w:rsidRPr="00356EA2">
        <w:rPr>
          <w:rFonts w:ascii="Times New Roman" w:hAnsi="Times New Roman"/>
          <w:sz w:val="24"/>
          <w:szCs w:val="24"/>
        </w:rPr>
        <w:t xml:space="preserve"> Reiter exhibitions. Although continuing to pursue their own individualistic style, these visual artists and their peers adopted a new stylistic vocabulary that transcended the constraints of habit and canon, and transformed natural reality into a new artistic reality, no longer delimited by the conventions of tradition. Characteristic of the movement was a simplification of form coupled with a decorative use of color that was symbolically suggestive, </w:t>
      </w:r>
      <w:r w:rsidRPr="00356EA2">
        <w:rPr>
          <w:rFonts w:ascii="Times New Roman" w:hAnsi="Times New Roman"/>
          <w:sz w:val="24"/>
          <w:szCs w:val="24"/>
        </w:rPr>
        <w:lastRenderedPageBreak/>
        <w:t xml:space="preserve">creating works that consisted of shape and tone, ultimately leading to abstraction and the dematerialization of the conceptual world. Particularly for Kandinsky, form became the external expression of the inherent spiritual content of an artwork. </w:t>
      </w:r>
      <w:r w:rsidRPr="00356EA2">
        <w:rPr>
          <w:rFonts w:ascii="Times New Roman" w:hAnsi="Times New Roman"/>
          <w:i/>
          <w:sz w:val="24"/>
          <w:szCs w:val="24"/>
        </w:rPr>
        <w:t>The Yellow Sound</w:t>
      </w:r>
      <w:r w:rsidRPr="00356EA2">
        <w:rPr>
          <w:rFonts w:ascii="Times New Roman" w:hAnsi="Times New Roman"/>
          <w:sz w:val="24"/>
          <w:szCs w:val="24"/>
        </w:rPr>
        <w:t xml:space="preserve">, written by Kandinsky and included in the </w:t>
      </w:r>
      <w:proofErr w:type="spellStart"/>
      <w:r w:rsidRPr="00356EA2">
        <w:rPr>
          <w:rFonts w:ascii="Times New Roman" w:hAnsi="Times New Roman"/>
          <w:i/>
          <w:sz w:val="24"/>
          <w:szCs w:val="24"/>
        </w:rPr>
        <w:t>Almanach</w:t>
      </w:r>
      <w:proofErr w:type="spellEnd"/>
      <w:r w:rsidRPr="00356EA2">
        <w:rPr>
          <w:rFonts w:ascii="Times New Roman" w:hAnsi="Times New Roman"/>
          <w:i/>
          <w:sz w:val="24"/>
          <w:szCs w:val="24"/>
        </w:rPr>
        <w:t xml:space="preserve">, </w:t>
      </w:r>
      <w:r w:rsidRPr="00356EA2">
        <w:rPr>
          <w:rFonts w:ascii="Times New Roman" w:hAnsi="Times New Roman"/>
          <w:sz w:val="24"/>
          <w:szCs w:val="24"/>
        </w:rPr>
        <w:t xml:space="preserve">is an example of a stage composition that synthesizes sound and color to manifest its spiritual essence. </w:t>
      </w:r>
      <w:r w:rsidRPr="00356EA2">
        <w:rPr>
          <w:rFonts w:ascii="Times New Roman" w:hAnsi="Times New Roman"/>
          <w:i/>
          <w:sz w:val="24"/>
          <w:szCs w:val="24"/>
        </w:rPr>
        <w:t xml:space="preserve"> </w:t>
      </w:r>
    </w:p>
    <w:p w14:paraId="2075BC62" w14:textId="77777777" w:rsidR="0073460C" w:rsidRPr="00356EA2" w:rsidRDefault="0073460C" w:rsidP="0073460C">
      <w:pPr>
        <w:rPr>
          <w:rFonts w:ascii="Times New Roman" w:hAnsi="Times New Roman"/>
          <w:sz w:val="24"/>
          <w:szCs w:val="24"/>
        </w:rPr>
      </w:pPr>
      <w:r w:rsidRPr="00356EA2">
        <w:rPr>
          <w:rFonts w:ascii="Times New Roman" w:hAnsi="Times New Roman"/>
          <w:sz w:val="24"/>
          <w:szCs w:val="24"/>
        </w:rPr>
        <w:t>Although the collaborators did not constitute a fixed organization or society, they hold a unique historic significance al</w:t>
      </w:r>
      <w:r w:rsidR="00356EA2">
        <w:rPr>
          <w:rFonts w:ascii="Times New Roman" w:hAnsi="Times New Roman"/>
          <w:sz w:val="24"/>
          <w:szCs w:val="24"/>
        </w:rPr>
        <w:t xml:space="preserve">ong with the members of Die </w:t>
      </w:r>
      <w:proofErr w:type="spellStart"/>
      <w:r w:rsidR="00356EA2">
        <w:rPr>
          <w:rFonts w:ascii="Times New Roman" w:hAnsi="Times New Roman"/>
          <w:sz w:val="24"/>
          <w:szCs w:val="24"/>
        </w:rPr>
        <w:t>Brü</w:t>
      </w:r>
      <w:r w:rsidRPr="00356EA2">
        <w:rPr>
          <w:rFonts w:ascii="Times New Roman" w:hAnsi="Times New Roman"/>
          <w:sz w:val="24"/>
          <w:szCs w:val="24"/>
        </w:rPr>
        <w:t>cke</w:t>
      </w:r>
      <w:proofErr w:type="spellEnd"/>
      <w:r w:rsidRPr="00356EA2">
        <w:rPr>
          <w:rFonts w:ascii="Times New Roman" w:hAnsi="Times New Roman"/>
          <w:sz w:val="24"/>
          <w:szCs w:val="24"/>
        </w:rPr>
        <w:t xml:space="preserve"> (The Bridge), an avant-garde movement founded in Dresden in 1905, in the development of Modern German Art. The founders of Der </w:t>
      </w:r>
      <w:proofErr w:type="spellStart"/>
      <w:r w:rsidRPr="00356EA2">
        <w:rPr>
          <w:rFonts w:ascii="Times New Roman" w:hAnsi="Times New Roman"/>
          <w:sz w:val="24"/>
          <w:szCs w:val="24"/>
        </w:rPr>
        <w:t>Blaue</w:t>
      </w:r>
      <w:proofErr w:type="spellEnd"/>
      <w:r w:rsidRPr="00356EA2">
        <w:rPr>
          <w:rFonts w:ascii="Times New Roman" w:hAnsi="Times New Roman"/>
          <w:sz w:val="24"/>
          <w:szCs w:val="24"/>
        </w:rPr>
        <w:t xml:space="preserve"> Reiter, Marc and Kandinsky, were recent </w:t>
      </w:r>
      <w:proofErr w:type="spellStart"/>
      <w:r w:rsidRPr="00356EA2">
        <w:rPr>
          <w:rFonts w:ascii="Times New Roman" w:hAnsi="Times New Roman"/>
          <w:sz w:val="24"/>
          <w:szCs w:val="24"/>
        </w:rPr>
        <w:t>resignees</w:t>
      </w:r>
      <w:proofErr w:type="spellEnd"/>
      <w:r w:rsidRPr="00356EA2">
        <w:rPr>
          <w:rFonts w:ascii="Times New Roman" w:hAnsi="Times New Roman"/>
          <w:sz w:val="24"/>
          <w:szCs w:val="24"/>
        </w:rPr>
        <w:t xml:space="preserve"> (1911) from the</w:t>
      </w:r>
      <w:r w:rsidR="00356EA2">
        <w:rPr>
          <w:rFonts w:ascii="Times New Roman" w:hAnsi="Times New Roman"/>
          <w:sz w:val="24"/>
          <w:szCs w:val="24"/>
        </w:rPr>
        <w:t xml:space="preserve"> </w:t>
      </w:r>
      <w:proofErr w:type="spellStart"/>
      <w:r w:rsidR="00356EA2">
        <w:rPr>
          <w:rFonts w:ascii="Times New Roman" w:hAnsi="Times New Roman"/>
          <w:sz w:val="24"/>
          <w:szCs w:val="24"/>
        </w:rPr>
        <w:t>Neue</w:t>
      </w:r>
      <w:proofErr w:type="spellEnd"/>
      <w:r w:rsidR="00356EA2">
        <w:rPr>
          <w:rFonts w:ascii="Times New Roman" w:hAnsi="Times New Roman"/>
          <w:sz w:val="24"/>
          <w:szCs w:val="24"/>
        </w:rPr>
        <w:t xml:space="preserve"> </w:t>
      </w:r>
      <w:proofErr w:type="spellStart"/>
      <w:r w:rsidR="00356EA2">
        <w:rPr>
          <w:rFonts w:ascii="Times New Roman" w:hAnsi="Times New Roman"/>
          <w:sz w:val="24"/>
          <w:szCs w:val="24"/>
        </w:rPr>
        <w:t>Künstlervereinigung</w:t>
      </w:r>
      <w:proofErr w:type="spellEnd"/>
      <w:r w:rsidR="00356EA2">
        <w:rPr>
          <w:rFonts w:ascii="Times New Roman" w:hAnsi="Times New Roman"/>
          <w:sz w:val="24"/>
          <w:szCs w:val="24"/>
        </w:rPr>
        <w:t xml:space="preserve"> </w:t>
      </w:r>
      <w:proofErr w:type="spellStart"/>
      <w:r w:rsidR="00356EA2">
        <w:rPr>
          <w:rFonts w:ascii="Times New Roman" w:hAnsi="Times New Roman"/>
          <w:sz w:val="24"/>
          <w:szCs w:val="24"/>
        </w:rPr>
        <w:t>Mü</w:t>
      </w:r>
      <w:r w:rsidRPr="00356EA2">
        <w:rPr>
          <w:rFonts w:ascii="Times New Roman" w:hAnsi="Times New Roman"/>
          <w:sz w:val="24"/>
          <w:szCs w:val="24"/>
        </w:rPr>
        <w:t>nchen</w:t>
      </w:r>
      <w:proofErr w:type="spellEnd"/>
      <w:r w:rsidRPr="00356EA2">
        <w:rPr>
          <w:rFonts w:ascii="Times New Roman" w:hAnsi="Times New Roman"/>
          <w:sz w:val="24"/>
          <w:szCs w:val="24"/>
        </w:rPr>
        <w:t xml:space="preserve"> (The New Artists Association of Munich), itself a separatist group established to challenge the academy. They favored the tearing down of walls between the arts and the cr</w:t>
      </w:r>
      <w:r w:rsidR="00356EA2">
        <w:rPr>
          <w:rFonts w:ascii="Times New Roman" w:hAnsi="Times New Roman"/>
          <w:sz w:val="24"/>
          <w:szCs w:val="24"/>
        </w:rPr>
        <w:t xml:space="preserve">eation of a cultural synthesis </w:t>
      </w:r>
      <w:r w:rsidRPr="00356EA2">
        <w:rPr>
          <w:rFonts w:ascii="Times New Roman" w:hAnsi="Times New Roman"/>
          <w:sz w:val="24"/>
          <w:szCs w:val="24"/>
        </w:rPr>
        <w:t xml:space="preserve">encompassing many fields and nations, including visual artists, musicians, poets, dancers, art theoreticians, etc., from France, Russia, Austria, and Italy, and historic traditional as well as folk art from Egypt, China, Japan and Germany. </w:t>
      </w:r>
    </w:p>
    <w:p w14:paraId="5FC8B42C" w14:textId="77777777" w:rsidR="0073460C" w:rsidRPr="00356EA2" w:rsidRDefault="0073460C" w:rsidP="0073460C">
      <w:pPr>
        <w:rPr>
          <w:rFonts w:ascii="Times New Roman" w:hAnsi="Times New Roman"/>
          <w:sz w:val="24"/>
          <w:szCs w:val="24"/>
        </w:rPr>
      </w:pPr>
      <w:r w:rsidRPr="00356EA2">
        <w:rPr>
          <w:rFonts w:ascii="Times New Roman" w:hAnsi="Times New Roman"/>
          <w:sz w:val="24"/>
          <w:szCs w:val="24"/>
        </w:rPr>
        <w:t xml:space="preserve">Der </w:t>
      </w:r>
      <w:proofErr w:type="spellStart"/>
      <w:r w:rsidRPr="00356EA2">
        <w:rPr>
          <w:rFonts w:ascii="Times New Roman" w:hAnsi="Times New Roman"/>
          <w:sz w:val="24"/>
          <w:szCs w:val="24"/>
        </w:rPr>
        <w:t>Blaue</w:t>
      </w:r>
      <w:proofErr w:type="spellEnd"/>
      <w:r w:rsidRPr="00356EA2">
        <w:rPr>
          <w:rFonts w:ascii="Times New Roman" w:hAnsi="Times New Roman"/>
          <w:sz w:val="24"/>
          <w:szCs w:val="24"/>
        </w:rPr>
        <w:t xml:space="preserve"> Reiter participated in the First German </w:t>
      </w:r>
      <w:proofErr w:type="spellStart"/>
      <w:r w:rsidRPr="00356EA2">
        <w:rPr>
          <w:rFonts w:ascii="Times New Roman" w:hAnsi="Times New Roman"/>
          <w:i/>
          <w:sz w:val="24"/>
          <w:szCs w:val="24"/>
        </w:rPr>
        <w:t>Herbstsalon</w:t>
      </w:r>
      <w:proofErr w:type="spellEnd"/>
      <w:r w:rsidRPr="00356EA2">
        <w:rPr>
          <w:rFonts w:ascii="Times New Roman" w:hAnsi="Times New Roman"/>
          <w:sz w:val="24"/>
          <w:szCs w:val="24"/>
        </w:rPr>
        <w:t xml:space="preserve"> exhibitio</w:t>
      </w:r>
      <w:r w:rsidR="00356EA2">
        <w:rPr>
          <w:rFonts w:ascii="Times New Roman" w:hAnsi="Times New Roman"/>
          <w:sz w:val="24"/>
          <w:szCs w:val="24"/>
        </w:rPr>
        <w:t xml:space="preserve">n along with artists of Die </w:t>
      </w:r>
      <w:proofErr w:type="spellStart"/>
      <w:r w:rsidR="00356EA2">
        <w:rPr>
          <w:rFonts w:ascii="Times New Roman" w:hAnsi="Times New Roman"/>
          <w:sz w:val="24"/>
          <w:szCs w:val="24"/>
        </w:rPr>
        <w:t>Brü</w:t>
      </w:r>
      <w:r w:rsidRPr="00356EA2">
        <w:rPr>
          <w:rFonts w:ascii="Times New Roman" w:hAnsi="Times New Roman"/>
          <w:sz w:val="24"/>
          <w:szCs w:val="24"/>
        </w:rPr>
        <w:t>cke</w:t>
      </w:r>
      <w:proofErr w:type="spellEnd"/>
      <w:r w:rsidRPr="00356EA2">
        <w:rPr>
          <w:rFonts w:ascii="Times New Roman" w:hAnsi="Times New Roman"/>
          <w:sz w:val="24"/>
          <w:szCs w:val="24"/>
        </w:rPr>
        <w:t xml:space="preserve"> in 1913. The First World War, however, which claimed the life of Franz Marc, brought the collaboration of the founders, and the close affinity of the larger group, to an end in 1914. A number of the artists became faculty members of The Bauhaus, established after the end of the war; </w:t>
      </w:r>
      <w:proofErr w:type="spellStart"/>
      <w:r w:rsidRPr="00356EA2">
        <w:rPr>
          <w:rFonts w:ascii="Times New Roman" w:hAnsi="Times New Roman"/>
          <w:sz w:val="24"/>
          <w:szCs w:val="24"/>
        </w:rPr>
        <w:t>Jawlensky</w:t>
      </w:r>
      <w:proofErr w:type="spellEnd"/>
      <w:r w:rsidRPr="00356EA2">
        <w:rPr>
          <w:rFonts w:ascii="Times New Roman" w:hAnsi="Times New Roman"/>
          <w:sz w:val="24"/>
          <w:szCs w:val="24"/>
        </w:rPr>
        <w:t>, Klee, Feini</w:t>
      </w:r>
      <w:bookmarkStart w:id="0" w:name="_GoBack"/>
      <w:bookmarkEnd w:id="0"/>
      <w:r w:rsidRPr="00356EA2">
        <w:rPr>
          <w:rFonts w:ascii="Times New Roman" w:hAnsi="Times New Roman"/>
          <w:sz w:val="24"/>
          <w:szCs w:val="24"/>
        </w:rPr>
        <w:t xml:space="preserve">nger, and Kandinsky subsequently formed “The Blue Four” in 1923, and exhibited and lectured in the United States.   </w:t>
      </w:r>
    </w:p>
    <w:p w14:paraId="31B4DB25" w14:textId="77777777" w:rsidR="0073460C" w:rsidRPr="00356EA2" w:rsidRDefault="00356EA2" w:rsidP="0073460C">
      <w:pPr>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Stä</w:t>
      </w:r>
      <w:r w:rsidR="0073460C" w:rsidRPr="00356EA2">
        <w:rPr>
          <w:rFonts w:ascii="Times New Roman" w:hAnsi="Times New Roman"/>
          <w:sz w:val="24"/>
          <w:szCs w:val="24"/>
        </w:rPr>
        <w:t>dtische</w:t>
      </w:r>
      <w:proofErr w:type="spellEnd"/>
      <w:r w:rsidR="0073460C" w:rsidRPr="00356EA2">
        <w:rPr>
          <w:rFonts w:ascii="Times New Roman" w:hAnsi="Times New Roman"/>
          <w:sz w:val="24"/>
          <w:szCs w:val="24"/>
        </w:rPr>
        <w:t xml:space="preserve"> </w:t>
      </w:r>
      <w:proofErr w:type="spellStart"/>
      <w:r w:rsidR="0073460C" w:rsidRPr="00356EA2">
        <w:rPr>
          <w:rFonts w:ascii="Times New Roman" w:hAnsi="Times New Roman"/>
          <w:sz w:val="24"/>
          <w:szCs w:val="24"/>
        </w:rPr>
        <w:t>Galerie</w:t>
      </w:r>
      <w:proofErr w:type="spellEnd"/>
      <w:r w:rsidR="0073460C" w:rsidRPr="00356EA2">
        <w:rPr>
          <w:rFonts w:ascii="Times New Roman" w:hAnsi="Times New Roman"/>
          <w:sz w:val="24"/>
          <w:szCs w:val="24"/>
        </w:rPr>
        <w:t xml:space="preserve"> </w:t>
      </w:r>
      <w:proofErr w:type="spellStart"/>
      <w:r w:rsidR="0073460C" w:rsidRPr="00356EA2">
        <w:rPr>
          <w:rFonts w:ascii="Times New Roman" w:hAnsi="Times New Roman"/>
          <w:sz w:val="24"/>
          <w:szCs w:val="24"/>
        </w:rPr>
        <w:t>im</w:t>
      </w:r>
      <w:proofErr w:type="spellEnd"/>
      <w:r w:rsidR="0073460C" w:rsidRPr="00356EA2">
        <w:rPr>
          <w:rFonts w:ascii="Times New Roman" w:hAnsi="Times New Roman"/>
          <w:sz w:val="24"/>
          <w:szCs w:val="24"/>
        </w:rPr>
        <w:t xml:space="preserve"> </w:t>
      </w:r>
      <w:proofErr w:type="spellStart"/>
      <w:r w:rsidR="0073460C" w:rsidRPr="00356EA2">
        <w:rPr>
          <w:rFonts w:ascii="Times New Roman" w:hAnsi="Times New Roman"/>
          <w:sz w:val="24"/>
          <w:szCs w:val="24"/>
        </w:rPr>
        <w:t>Lenbachhaus</w:t>
      </w:r>
      <w:proofErr w:type="spellEnd"/>
      <w:r w:rsidR="0073460C" w:rsidRPr="00356EA2">
        <w:rPr>
          <w:rFonts w:ascii="Times New Roman" w:hAnsi="Times New Roman"/>
          <w:sz w:val="24"/>
          <w:szCs w:val="24"/>
        </w:rPr>
        <w:t xml:space="preserve"> in Munich has a comprehensive collection of artworks produced by Der </w:t>
      </w:r>
      <w:proofErr w:type="spellStart"/>
      <w:r w:rsidR="0073460C" w:rsidRPr="00356EA2">
        <w:rPr>
          <w:rFonts w:ascii="Times New Roman" w:hAnsi="Times New Roman"/>
          <w:sz w:val="24"/>
          <w:szCs w:val="24"/>
        </w:rPr>
        <w:t>Blaue</w:t>
      </w:r>
      <w:proofErr w:type="spellEnd"/>
      <w:r w:rsidR="0073460C" w:rsidRPr="00356EA2">
        <w:rPr>
          <w:rFonts w:ascii="Times New Roman" w:hAnsi="Times New Roman"/>
          <w:sz w:val="24"/>
          <w:szCs w:val="24"/>
        </w:rPr>
        <w:t xml:space="preserve"> Reiter.</w:t>
      </w:r>
    </w:p>
    <w:p w14:paraId="0247E825" w14:textId="77777777" w:rsidR="0073460C" w:rsidRPr="00356EA2" w:rsidRDefault="0073460C" w:rsidP="0073460C">
      <w:pPr>
        <w:rPr>
          <w:rFonts w:ascii="Times New Roman" w:hAnsi="Times New Roman"/>
          <w:sz w:val="24"/>
          <w:szCs w:val="24"/>
        </w:rPr>
      </w:pPr>
      <w:r w:rsidRPr="00356EA2">
        <w:rPr>
          <w:rFonts w:ascii="Times New Roman" w:hAnsi="Times New Roman"/>
          <w:sz w:val="24"/>
          <w:szCs w:val="24"/>
        </w:rPr>
        <w:t>References:</w:t>
      </w:r>
    </w:p>
    <w:p w14:paraId="1BA194C8" w14:textId="77777777" w:rsidR="0073460C" w:rsidRPr="00356EA2" w:rsidRDefault="0073460C" w:rsidP="0073460C">
      <w:pPr>
        <w:rPr>
          <w:rFonts w:ascii="Times New Roman" w:hAnsi="Times New Roman"/>
          <w:sz w:val="24"/>
          <w:szCs w:val="24"/>
        </w:rPr>
      </w:pPr>
      <w:r w:rsidRPr="00356EA2">
        <w:rPr>
          <w:rFonts w:ascii="Times New Roman" w:hAnsi="Times New Roman"/>
          <w:sz w:val="24"/>
          <w:szCs w:val="24"/>
        </w:rPr>
        <w:t xml:space="preserve">Kandinsky, </w:t>
      </w:r>
      <w:proofErr w:type="spellStart"/>
      <w:r w:rsidRPr="00356EA2">
        <w:rPr>
          <w:rFonts w:ascii="Times New Roman" w:hAnsi="Times New Roman"/>
          <w:sz w:val="24"/>
          <w:szCs w:val="24"/>
        </w:rPr>
        <w:t>Wassily</w:t>
      </w:r>
      <w:proofErr w:type="spellEnd"/>
      <w:r w:rsidRPr="00356EA2">
        <w:rPr>
          <w:rFonts w:ascii="Times New Roman" w:hAnsi="Times New Roman"/>
          <w:sz w:val="24"/>
          <w:szCs w:val="24"/>
        </w:rPr>
        <w:t xml:space="preserve"> and Franz Marc, </w:t>
      </w:r>
      <w:proofErr w:type="gramStart"/>
      <w:r w:rsidRPr="00356EA2">
        <w:rPr>
          <w:rFonts w:ascii="Times New Roman" w:hAnsi="Times New Roman"/>
          <w:sz w:val="24"/>
          <w:szCs w:val="24"/>
        </w:rPr>
        <w:t>eds</w:t>
      </w:r>
      <w:proofErr w:type="gramEnd"/>
      <w:r w:rsidRPr="00356EA2">
        <w:rPr>
          <w:rFonts w:ascii="Times New Roman" w:hAnsi="Times New Roman"/>
          <w:sz w:val="24"/>
          <w:szCs w:val="24"/>
        </w:rPr>
        <w:t xml:space="preserve">. </w:t>
      </w:r>
      <w:proofErr w:type="gramStart"/>
      <w:r w:rsidRPr="00356EA2">
        <w:rPr>
          <w:rFonts w:ascii="Times New Roman" w:hAnsi="Times New Roman"/>
          <w:i/>
          <w:sz w:val="24"/>
          <w:szCs w:val="24"/>
        </w:rPr>
        <w:t xml:space="preserve">The </w:t>
      </w:r>
      <w:proofErr w:type="spellStart"/>
      <w:r w:rsidRPr="00356EA2">
        <w:rPr>
          <w:rFonts w:ascii="Times New Roman" w:hAnsi="Times New Roman"/>
          <w:i/>
          <w:sz w:val="24"/>
          <w:szCs w:val="24"/>
        </w:rPr>
        <w:t>Blaue</w:t>
      </w:r>
      <w:proofErr w:type="spellEnd"/>
      <w:r w:rsidRPr="00356EA2">
        <w:rPr>
          <w:rFonts w:ascii="Times New Roman" w:hAnsi="Times New Roman"/>
          <w:i/>
          <w:sz w:val="24"/>
          <w:szCs w:val="24"/>
        </w:rPr>
        <w:t xml:space="preserve"> Reiter Almanac</w:t>
      </w:r>
      <w:r w:rsidR="00356EA2">
        <w:rPr>
          <w:rFonts w:ascii="Times New Roman" w:hAnsi="Times New Roman"/>
          <w:sz w:val="24"/>
          <w:szCs w:val="24"/>
        </w:rPr>
        <w:t xml:space="preserve"> (intro. by Klaus </w:t>
      </w:r>
      <w:proofErr w:type="spellStart"/>
      <w:r w:rsidR="00356EA2">
        <w:rPr>
          <w:rFonts w:ascii="Times New Roman" w:hAnsi="Times New Roman"/>
          <w:sz w:val="24"/>
          <w:szCs w:val="24"/>
        </w:rPr>
        <w:t>Lankheit</w:t>
      </w:r>
      <w:proofErr w:type="spellEnd"/>
      <w:r w:rsidR="00356EA2">
        <w:rPr>
          <w:rFonts w:ascii="Times New Roman" w:hAnsi="Times New Roman"/>
          <w:sz w:val="24"/>
          <w:szCs w:val="24"/>
        </w:rPr>
        <w:t>).</w:t>
      </w:r>
      <w:proofErr w:type="gramEnd"/>
      <w:r w:rsidR="00356EA2">
        <w:rPr>
          <w:rFonts w:ascii="Times New Roman" w:hAnsi="Times New Roman"/>
          <w:sz w:val="24"/>
          <w:szCs w:val="24"/>
        </w:rPr>
        <w:t xml:space="preserve"> </w:t>
      </w:r>
      <w:r w:rsidRPr="00356EA2">
        <w:rPr>
          <w:rFonts w:ascii="Times New Roman" w:hAnsi="Times New Roman"/>
          <w:sz w:val="24"/>
          <w:szCs w:val="24"/>
        </w:rPr>
        <w:t>New York</w:t>
      </w:r>
      <w:r w:rsidR="00356EA2">
        <w:rPr>
          <w:rFonts w:ascii="Times New Roman" w:hAnsi="Times New Roman"/>
          <w:sz w:val="24"/>
          <w:szCs w:val="24"/>
        </w:rPr>
        <w:t>: Viking Press</w:t>
      </w:r>
      <w:r w:rsidRPr="00356EA2">
        <w:rPr>
          <w:rFonts w:ascii="Times New Roman" w:hAnsi="Times New Roman"/>
          <w:sz w:val="24"/>
          <w:szCs w:val="24"/>
        </w:rPr>
        <w:t>, 1974.</w:t>
      </w:r>
    </w:p>
    <w:p w14:paraId="20D57F1F" w14:textId="77777777" w:rsidR="0073460C" w:rsidRPr="00356EA2" w:rsidRDefault="0073460C" w:rsidP="0073460C">
      <w:pPr>
        <w:rPr>
          <w:rFonts w:ascii="Times New Roman" w:hAnsi="Times New Roman"/>
          <w:sz w:val="24"/>
          <w:szCs w:val="24"/>
        </w:rPr>
      </w:pPr>
      <w:proofErr w:type="spellStart"/>
      <w:r w:rsidRPr="00356EA2">
        <w:rPr>
          <w:rFonts w:ascii="Times New Roman" w:hAnsi="Times New Roman"/>
          <w:sz w:val="24"/>
          <w:szCs w:val="24"/>
        </w:rPr>
        <w:t>Selz</w:t>
      </w:r>
      <w:proofErr w:type="spellEnd"/>
      <w:r w:rsidRPr="00356EA2">
        <w:rPr>
          <w:rFonts w:ascii="Times New Roman" w:hAnsi="Times New Roman"/>
          <w:sz w:val="24"/>
          <w:szCs w:val="24"/>
        </w:rPr>
        <w:t xml:space="preserve">, Peter. </w:t>
      </w:r>
      <w:proofErr w:type="gramStart"/>
      <w:r w:rsidRPr="00356EA2">
        <w:rPr>
          <w:rFonts w:ascii="Times New Roman" w:hAnsi="Times New Roman"/>
          <w:i/>
          <w:sz w:val="24"/>
          <w:szCs w:val="24"/>
        </w:rPr>
        <w:t>German Expressionist Painting</w:t>
      </w:r>
      <w:r w:rsidR="00356EA2">
        <w:rPr>
          <w:rFonts w:ascii="Times New Roman" w:hAnsi="Times New Roman"/>
          <w:sz w:val="24"/>
          <w:szCs w:val="24"/>
        </w:rPr>
        <w:t>.</w:t>
      </w:r>
      <w:proofErr w:type="gramEnd"/>
      <w:r w:rsidRPr="00356EA2">
        <w:rPr>
          <w:rFonts w:ascii="Times New Roman" w:hAnsi="Times New Roman"/>
          <w:sz w:val="24"/>
          <w:szCs w:val="24"/>
        </w:rPr>
        <w:t xml:space="preserve"> </w:t>
      </w:r>
      <w:r w:rsidR="00356EA2">
        <w:rPr>
          <w:rFonts w:ascii="Times New Roman" w:hAnsi="Times New Roman"/>
          <w:sz w:val="24"/>
          <w:szCs w:val="24"/>
        </w:rPr>
        <w:t>Berkeley, Los Angeles: University of California Press,</w:t>
      </w:r>
      <w:r w:rsidRPr="00356EA2">
        <w:rPr>
          <w:rFonts w:ascii="Times New Roman" w:hAnsi="Times New Roman"/>
          <w:sz w:val="24"/>
          <w:szCs w:val="24"/>
        </w:rPr>
        <w:t xml:space="preserve"> 1975</w:t>
      </w:r>
    </w:p>
    <w:p w14:paraId="397A9729" w14:textId="77777777" w:rsidR="000850DD" w:rsidRPr="00356EA2" w:rsidRDefault="0073460C">
      <w:pPr>
        <w:rPr>
          <w:rFonts w:ascii="Times New Roman" w:hAnsi="Times New Roman"/>
          <w:sz w:val="24"/>
          <w:szCs w:val="24"/>
        </w:rPr>
      </w:pPr>
      <w:r w:rsidRPr="00356EA2">
        <w:rPr>
          <w:rFonts w:ascii="Times New Roman" w:hAnsi="Times New Roman"/>
          <w:sz w:val="24"/>
          <w:szCs w:val="24"/>
          <w:lang w:val="de-DE"/>
        </w:rPr>
        <w:t xml:space="preserve">Moeller, Magdalena M. </w:t>
      </w:r>
      <w:r w:rsidRPr="00356EA2">
        <w:rPr>
          <w:rFonts w:ascii="Times New Roman" w:hAnsi="Times New Roman"/>
          <w:i/>
          <w:sz w:val="24"/>
          <w:szCs w:val="24"/>
          <w:lang w:val="de-DE"/>
        </w:rPr>
        <w:t>Der Blaue Reiter</w:t>
      </w:r>
      <w:r w:rsidRPr="00356EA2">
        <w:rPr>
          <w:rFonts w:ascii="Times New Roman" w:hAnsi="Times New Roman"/>
          <w:sz w:val="24"/>
          <w:szCs w:val="24"/>
          <w:lang w:val="de-DE"/>
        </w:rPr>
        <w:t xml:space="preserve">. </w:t>
      </w:r>
      <w:r w:rsidRPr="00356EA2">
        <w:rPr>
          <w:rFonts w:ascii="Times New Roman" w:hAnsi="Times New Roman"/>
          <w:sz w:val="24"/>
          <w:szCs w:val="24"/>
        </w:rPr>
        <w:t>Cologne</w:t>
      </w:r>
      <w:r w:rsidR="00356EA2">
        <w:rPr>
          <w:rFonts w:ascii="Times New Roman" w:hAnsi="Times New Roman"/>
          <w:sz w:val="24"/>
          <w:szCs w:val="24"/>
        </w:rPr>
        <w:t xml:space="preserve">: </w:t>
      </w:r>
      <w:proofErr w:type="spellStart"/>
      <w:r w:rsidR="00356EA2">
        <w:rPr>
          <w:rFonts w:ascii="Times New Roman" w:hAnsi="Times New Roman"/>
          <w:sz w:val="24"/>
          <w:szCs w:val="24"/>
        </w:rPr>
        <w:t>DuMont</w:t>
      </w:r>
      <w:proofErr w:type="spellEnd"/>
      <w:r w:rsidR="00356EA2">
        <w:rPr>
          <w:rFonts w:ascii="Times New Roman" w:hAnsi="Times New Roman"/>
          <w:sz w:val="24"/>
          <w:szCs w:val="24"/>
        </w:rPr>
        <w:t xml:space="preserve"> </w:t>
      </w:r>
      <w:proofErr w:type="spellStart"/>
      <w:r w:rsidR="00356EA2">
        <w:rPr>
          <w:rFonts w:ascii="Times New Roman" w:hAnsi="Times New Roman"/>
          <w:sz w:val="24"/>
          <w:szCs w:val="24"/>
        </w:rPr>
        <w:t>Buchverlag</w:t>
      </w:r>
      <w:proofErr w:type="spellEnd"/>
      <w:r w:rsidRPr="00356EA2">
        <w:rPr>
          <w:rFonts w:ascii="Times New Roman" w:hAnsi="Times New Roman"/>
          <w:sz w:val="24"/>
          <w:szCs w:val="24"/>
        </w:rPr>
        <w:t>, 1987.</w:t>
      </w:r>
    </w:p>
    <w:p w14:paraId="2F05E400" w14:textId="77777777" w:rsidR="0073460C" w:rsidRPr="00356EA2" w:rsidRDefault="0073460C">
      <w:pPr>
        <w:rPr>
          <w:rFonts w:ascii="Times New Roman" w:hAnsi="Times New Roman"/>
          <w:sz w:val="24"/>
          <w:szCs w:val="24"/>
        </w:rPr>
      </w:pPr>
    </w:p>
    <w:sectPr w:rsidR="0073460C" w:rsidRPr="00356EA2" w:rsidSect="00962A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2E663C" w14:textId="77777777" w:rsidR="00356EA2" w:rsidRDefault="00356EA2" w:rsidP="00356EA2">
      <w:pPr>
        <w:spacing w:after="0" w:line="240" w:lineRule="auto"/>
      </w:pPr>
      <w:r>
        <w:separator/>
      </w:r>
    </w:p>
  </w:endnote>
  <w:endnote w:type="continuationSeparator" w:id="0">
    <w:p w14:paraId="28FF984B" w14:textId="77777777" w:rsidR="00356EA2" w:rsidRDefault="00356EA2" w:rsidP="0035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8A141" w14:textId="77777777" w:rsidR="00356EA2" w:rsidRDefault="00356EA2" w:rsidP="00356EA2">
      <w:pPr>
        <w:spacing w:after="0" w:line="240" w:lineRule="auto"/>
      </w:pPr>
      <w:r>
        <w:separator/>
      </w:r>
    </w:p>
  </w:footnote>
  <w:footnote w:type="continuationSeparator" w:id="0">
    <w:p w14:paraId="5D30480D" w14:textId="77777777" w:rsidR="00356EA2" w:rsidRDefault="00356EA2" w:rsidP="00356E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5B29A" w14:textId="77777777" w:rsidR="00356EA2" w:rsidRPr="00356EA2" w:rsidRDefault="00356EA2">
    <w:pPr>
      <w:pStyle w:val="Header"/>
      <w:rPr>
        <w:rFonts w:ascii="Times New Roman" w:hAnsi="Times New Roman"/>
        <w:sz w:val="24"/>
        <w:szCs w:val="24"/>
      </w:rPr>
    </w:pPr>
    <w:r w:rsidRPr="00356EA2">
      <w:rPr>
        <w:rFonts w:ascii="Times New Roman" w:hAnsi="Times New Roman"/>
        <w:sz w:val="24"/>
        <w:szCs w:val="24"/>
      </w:rPr>
      <w:t>Dagmar Grimm</w:t>
    </w:r>
    <w:r>
      <w:rPr>
        <w:rFonts w:ascii="Times New Roman" w:hAnsi="Times New Roman"/>
        <w:sz w:val="24"/>
        <w:szCs w:val="24"/>
      </w:rPr>
      <w:tab/>
    </w:r>
    <w:r>
      <w:rPr>
        <w:rFonts w:ascii="Times New Roman" w:hAnsi="Times New Roman"/>
        <w:sz w:val="24"/>
        <w:szCs w:val="24"/>
      </w:rPr>
      <w:tab/>
      <w:t>786 words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60C"/>
    <w:rsid w:val="00356EA2"/>
    <w:rsid w:val="0073460C"/>
    <w:rsid w:val="00A42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455B8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60C"/>
    <w:pPr>
      <w:spacing w:after="200" w:line="276" w:lineRule="auto"/>
    </w:pPr>
    <w:rPr>
      <w:rFonts w:ascii="Calibri" w:eastAsia="Times New Roman" w:hAnsi="Calibri"/>
      <w:sz w:val="22"/>
      <w:szCs w:val="22"/>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460C"/>
    <w:rPr>
      <w:rFonts w:cs="Times New Roman"/>
      <w:color w:val="0000FF"/>
      <w:u w:val="single"/>
    </w:rPr>
  </w:style>
  <w:style w:type="paragraph" w:styleId="BalloonText">
    <w:name w:val="Balloon Text"/>
    <w:basedOn w:val="Normal"/>
    <w:link w:val="BalloonTextChar"/>
    <w:uiPriority w:val="99"/>
    <w:semiHidden/>
    <w:unhideWhenUsed/>
    <w:rsid w:val="007346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460C"/>
    <w:rPr>
      <w:rFonts w:ascii="Lucida Grande" w:eastAsia="Times New Roman" w:hAnsi="Lucida Grande" w:cs="Lucida Grande"/>
      <w:sz w:val="18"/>
      <w:szCs w:val="18"/>
      <w:lang w:eastAsia="en-US" w:bidi="en-US"/>
    </w:rPr>
  </w:style>
  <w:style w:type="paragraph" w:styleId="Header">
    <w:name w:val="header"/>
    <w:basedOn w:val="Normal"/>
    <w:link w:val="HeaderChar"/>
    <w:uiPriority w:val="99"/>
    <w:unhideWhenUsed/>
    <w:rsid w:val="00356E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56EA2"/>
    <w:rPr>
      <w:rFonts w:ascii="Calibri" w:eastAsia="Times New Roman" w:hAnsi="Calibri"/>
      <w:sz w:val="22"/>
      <w:szCs w:val="22"/>
      <w:lang w:eastAsia="en-US" w:bidi="en-US"/>
    </w:rPr>
  </w:style>
  <w:style w:type="paragraph" w:styleId="Footer">
    <w:name w:val="footer"/>
    <w:basedOn w:val="Normal"/>
    <w:link w:val="FooterChar"/>
    <w:uiPriority w:val="99"/>
    <w:unhideWhenUsed/>
    <w:rsid w:val="00356E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6EA2"/>
    <w:rPr>
      <w:rFonts w:ascii="Calibri" w:eastAsia="Times New Roman" w:hAnsi="Calibri"/>
      <w:sz w:val="22"/>
      <w:szCs w:val="22"/>
      <w:lang w:eastAsia="en-US"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60C"/>
    <w:pPr>
      <w:spacing w:after="200" w:line="276" w:lineRule="auto"/>
    </w:pPr>
    <w:rPr>
      <w:rFonts w:ascii="Calibri" w:eastAsia="Times New Roman" w:hAnsi="Calibri"/>
      <w:sz w:val="22"/>
      <w:szCs w:val="22"/>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460C"/>
    <w:rPr>
      <w:rFonts w:cs="Times New Roman"/>
      <w:color w:val="0000FF"/>
      <w:u w:val="single"/>
    </w:rPr>
  </w:style>
  <w:style w:type="paragraph" w:styleId="BalloonText">
    <w:name w:val="Balloon Text"/>
    <w:basedOn w:val="Normal"/>
    <w:link w:val="BalloonTextChar"/>
    <w:uiPriority w:val="99"/>
    <w:semiHidden/>
    <w:unhideWhenUsed/>
    <w:rsid w:val="007346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460C"/>
    <w:rPr>
      <w:rFonts w:ascii="Lucida Grande" w:eastAsia="Times New Roman" w:hAnsi="Lucida Grande" w:cs="Lucida Grande"/>
      <w:sz w:val="18"/>
      <w:szCs w:val="18"/>
      <w:lang w:eastAsia="en-US" w:bidi="en-US"/>
    </w:rPr>
  </w:style>
  <w:style w:type="paragraph" w:styleId="Header">
    <w:name w:val="header"/>
    <w:basedOn w:val="Normal"/>
    <w:link w:val="HeaderChar"/>
    <w:uiPriority w:val="99"/>
    <w:unhideWhenUsed/>
    <w:rsid w:val="00356E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56EA2"/>
    <w:rPr>
      <w:rFonts w:ascii="Calibri" w:eastAsia="Times New Roman" w:hAnsi="Calibri"/>
      <w:sz w:val="22"/>
      <w:szCs w:val="22"/>
      <w:lang w:eastAsia="en-US" w:bidi="en-US"/>
    </w:rPr>
  </w:style>
  <w:style w:type="paragraph" w:styleId="Footer">
    <w:name w:val="footer"/>
    <w:basedOn w:val="Normal"/>
    <w:link w:val="FooterChar"/>
    <w:uiPriority w:val="99"/>
    <w:unhideWhenUsed/>
    <w:rsid w:val="00356E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6EA2"/>
    <w:rPr>
      <w:rFonts w:ascii="Calibri" w:eastAsia="Times New Roman" w:hAnsi="Calibri"/>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809</Words>
  <Characters>4612</Characters>
  <Application>Microsoft Macintosh Word</Application>
  <DocSecurity>0</DocSecurity>
  <Lines>38</Lines>
  <Paragraphs>10</Paragraphs>
  <ScaleCrop>false</ScaleCrop>
  <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Wünsche</dc:creator>
  <cp:keywords/>
  <dc:description/>
  <cp:lastModifiedBy>Isabel Wünsche</cp:lastModifiedBy>
  <cp:revision>2</cp:revision>
  <dcterms:created xsi:type="dcterms:W3CDTF">2013-03-15T12:10:00Z</dcterms:created>
  <dcterms:modified xsi:type="dcterms:W3CDTF">2013-03-15T12:21:00Z</dcterms:modified>
</cp:coreProperties>
</file>