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ABE" w:rsidRPr="00670ABE" w:rsidRDefault="00670ABE" w:rsidP="00670ABE">
      <w:pPr>
        <w:rPr>
          <w:color w:val="808080" w:themeColor="background1" w:themeShade="80"/>
        </w:rPr>
      </w:pPr>
      <w:r w:rsidRPr="00670ABE">
        <w:rPr>
          <w:color w:val="808080" w:themeColor="background1" w:themeShade="80"/>
        </w:rPr>
        <w:t>Edward Welch</w:t>
      </w:r>
    </w:p>
    <w:p w:rsidR="00670ABE" w:rsidRDefault="00670ABE" w:rsidP="00670ABE">
      <w:r>
        <w:t xml:space="preserve">Cartier-Bresson, Henri (b. 1908 </w:t>
      </w:r>
      <w:proofErr w:type="spellStart"/>
      <w:r>
        <w:t>Chanteloup</w:t>
      </w:r>
      <w:proofErr w:type="spellEnd"/>
      <w:r>
        <w:t xml:space="preserve">-en-Brie, France – d. 2004 </w:t>
      </w:r>
      <w:proofErr w:type="spellStart"/>
      <w:r>
        <w:t>Montjustin</w:t>
      </w:r>
      <w:proofErr w:type="spellEnd"/>
      <w:r>
        <w:t>, France)</w:t>
      </w:r>
    </w:p>
    <w:p w:rsidR="00670ABE" w:rsidRDefault="00670ABE" w:rsidP="00670ABE"/>
    <w:p w:rsidR="00670ABE" w:rsidRDefault="00670ABE" w:rsidP="00670ABE">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w:t>
      </w:r>
      <w:r w:rsidR="00DC2706">
        <w:t xml:space="preserve">daily life he characterised as “instants </w:t>
      </w:r>
      <w:proofErr w:type="spellStart"/>
      <w:r w:rsidR="00DC2706">
        <w:t>décisifs</w:t>
      </w:r>
      <w:proofErr w:type="spellEnd"/>
      <w:r w:rsidR="00DC2706">
        <w:t>”</w:t>
      </w:r>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w:t>
      </w:r>
      <w:r w:rsidR="00DC2706">
        <w:t>and</w:t>
      </w:r>
      <w:r>
        <w:t xml:space="preserve"> others, Cartier-Bresson co-founded the Magnum photo-agency, which would become home to some of the world’s pre-eminent photojournalists during the latter half of the twentieth century.</w:t>
      </w:r>
      <w:bookmarkStart w:id="0" w:name="_GoBack"/>
      <w:bookmarkEnd w:id="0"/>
    </w:p>
    <w:p w:rsidR="00670ABE" w:rsidRDefault="00670ABE" w:rsidP="00670ABE"/>
    <w:p w:rsidR="00670ABE" w:rsidRDefault="00670ABE" w:rsidP="00670ABE">
      <w:r>
        <w:t>References and further reading:</w:t>
      </w:r>
    </w:p>
    <w:p w:rsidR="00670ABE" w:rsidRDefault="00670ABE" w:rsidP="00670ABE"/>
    <w:p w:rsidR="00670ABE" w:rsidRDefault="00670ABE" w:rsidP="00670ABE">
      <w:proofErr w:type="spellStart"/>
      <w:r>
        <w:t>Assouline</w:t>
      </w:r>
      <w:proofErr w:type="spellEnd"/>
      <w:r>
        <w:t>, P (2012) Henri Cartier-Bresson: A Biography, London: Thames and Hudson.</w:t>
      </w:r>
    </w:p>
    <w:p w:rsidR="00670ABE" w:rsidRDefault="00670ABE" w:rsidP="00670ABE"/>
    <w:p w:rsidR="00670ABE" w:rsidRDefault="00670ABE" w:rsidP="00670ABE">
      <w:r>
        <w:t>Cartier-Bresson, H (2004) The Mind’s Eye: Writings on Photography and Photographers, New York: Aperture.</w:t>
      </w:r>
    </w:p>
    <w:p w:rsidR="00670ABE" w:rsidRDefault="00670ABE" w:rsidP="00670ABE"/>
    <w:p w:rsidR="00670ABE" w:rsidRDefault="00670ABE" w:rsidP="00670ABE">
      <w:proofErr w:type="spellStart"/>
      <w:r>
        <w:t>Galassi</w:t>
      </w:r>
      <w:proofErr w:type="spellEnd"/>
      <w:r>
        <w:t>, P (2010) Henri Cartier-Bresson: The Modern Century, London: Thames and Hudson.</w:t>
      </w:r>
    </w:p>
    <w:p w:rsidR="00670ABE" w:rsidRDefault="00670ABE" w:rsidP="00670ABE"/>
    <w:p w:rsidR="00670ABE" w:rsidRDefault="00670ABE" w:rsidP="00670ABE">
      <w:r>
        <w:t xml:space="preserve">Scott, C (2007) Street Photography: From </w:t>
      </w:r>
      <w:proofErr w:type="spellStart"/>
      <w:r>
        <w:t>Atget</w:t>
      </w:r>
      <w:proofErr w:type="spellEnd"/>
      <w:r>
        <w:t xml:space="preserve"> to Cartier-Bresson, London: I. B. </w:t>
      </w:r>
      <w:proofErr w:type="spellStart"/>
      <w:r>
        <w:t>Tauris</w:t>
      </w:r>
      <w:proofErr w:type="spellEnd"/>
      <w:r>
        <w:t>.</w:t>
      </w:r>
    </w:p>
    <w:p w:rsidR="00670ABE" w:rsidRDefault="00670ABE" w:rsidP="00670ABE"/>
    <w:p w:rsidR="00670ABE" w:rsidRDefault="00670ABE" w:rsidP="00670ABE">
      <w:r>
        <w:t>Walker, I (2002) City Gorged With Dreams: Surrealism and Documentary Photography in Interwar Paris, Manchester: Manchester University Press.</w:t>
      </w:r>
    </w:p>
    <w:p w:rsidR="00670ABE" w:rsidRDefault="00670ABE" w:rsidP="00670ABE"/>
    <w:p w:rsidR="00BA524A" w:rsidRDefault="00BA524A"/>
    <w:sectPr w:rsidR="00BA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BE"/>
    <w:rsid w:val="00670ABE"/>
    <w:rsid w:val="00BA524A"/>
    <w:rsid w:val="00DC2706"/>
    <w:rsid w:val="00E91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3</cp:revision>
  <dcterms:created xsi:type="dcterms:W3CDTF">2014-07-17T21:02:00Z</dcterms:created>
  <dcterms:modified xsi:type="dcterms:W3CDTF">2014-07-17T21:03:00Z</dcterms:modified>
</cp:coreProperties>
</file>